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70" w:type="dxa"/>
        <w:tblCellMar>
          <w:left w:w="70" w:type="dxa"/>
          <w:right w:w="70" w:type="dxa"/>
        </w:tblCellMar>
        <w:tblLook w:val="04A0" w:firstRow="1" w:lastRow="0" w:firstColumn="1" w:lastColumn="0" w:noHBand="0" w:noVBand="1"/>
      </w:tblPr>
      <w:tblGrid>
        <w:gridCol w:w="9781"/>
      </w:tblGrid>
      <w:tr w:rsidR="00897E34" w:rsidRPr="00897E34" w14:paraId="48CCE307" w14:textId="77777777" w:rsidTr="00BB43CE">
        <w:trPr>
          <w:trHeight w:val="255"/>
        </w:trPr>
        <w:tc>
          <w:tcPr>
            <w:tcW w:w="9781" w:type="dxa"/>
            <w:tcBorders>
              <w:top w:val="nil"/>
              <w:left w:val="nil"/>
              <w:bottom w:val="nil"/>
              <w:right w:val="nil"/>
            </w:tcBorders>
            <w:shd w:val="clear" w:color="auto" w:fill="auto"/>
            <w:noWrap/>
            <w:vAlign w:val="bottom"/>
            <w:hideMark/>
          </w:tcPr>
          <w:p w14:paraId="48CCE303" w14:textId="77777777" w:rsidR="0019577A" w:rsidRPr="00897E34" w:rsidRDefault="009A4D31" w:rsidP="0019577A">
            <w:pPr>
              <w:spacing w:after="0" w:line="240" w:lineRule="auto"/>
              <w:rPr>
                <w:rFonts w:ascii="Bookman Old Style" w:eastAsia="Times New Roman" w:hAnsi="Bookman Old Style"/>
                <w:lang w:eastAsia="bg-BG"/>
              </w:rPr>
            </w:pPr>
            <w:r w:rsidRPr="00897E34">
              <w:rPr>
                <w:rFonts w:ascii="Bookman Old Style" w:hAnsi="Bookman Old Style"/>
                <w:noProof/>
                <w:lang w:eastAsia="bg-BG"/>
              </w:rPr>
              <w:drawing>
                <wp:anchor distT="0" distB="0" distL="114300" distR="114300" simplePos="0" relativeHeight="251658240" behindDoc="0" locked="0" layoutInCell="1" allowOverlap="1" wp14:anchorId="48CCEC09" wp14:editId="48CCEC0A">
                  <wp:simplePos x="0" y="0"/>
                  <wp:positionH relativeFrom="column">
                    <wp:posOffset>190500</wp:posOffset>
                  </wp:positionH>
                  <wp:positionV relativeFrom="paragraph">
                    <wp:posOffset>0</wp:posOffset>
                  </wp:positionV>
                  <wp:extent cx="990600" cy="556260"/>
                  <wp:effectExtent l="0" t="0" r="0" b="0"/>
                  <wp:wrapNone/>
                  <wp:docPr id="1" name="Picture 10"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897E34" w:rsidRPr="00897E34" w14:paraId="48CCE305" w14:textId="77777777">
              <w:trPr>
                <w:trHeight w:val="255"/>
                <w:tblCellSpacing w:w="0" w:type="dxa"/>
              </w:trPr>
              <w:tc>
                <w:tcPr>
                  <w:tcW w:w="9200" w:type="dxa"/>
                  <w:tcBorders>
                    <w:top w:val="nil"/>
                    <w:left w:val="nil"/>
                    <w:bottom w:val="nil"/>
                    <w:right w:val="nil"/>
                  </w:tcBorders>
                  <w:shd w:val="clear" w:color="auto" w:fill="auto"/>
                  <w:noWrap/>
                  <w:vAlign w:val="center"/>
                  <w:hideMark/>
                </w:tcPr>
                <w:p w14:paraId="48CCE304" w14:textId="77777777" w:rsidR="0019577A" w:rsidRPr="00897E34" w:rsidRDefault="0019577A" w:rsidP="0019577A">
                  <w:pPr>
                    <w:spacing w:after="0" w:line="240" w:lineRule="auto"/>
                    <w:jc w:val="right"/>
                    <w:rPr>
                      <w:rFonts w:ascii="Bookman Old Style" w:eastAsia="Times New Roman" w:hAnsi="Bookman Old Style"/>
                      <w:b/>
                      <w:bCs/>
                      <w:lang w:eastAsia="bg-BG"/>
                    </w:rPr>
                  </w:pPr>
                  <w:r w:rsidRPr="00897E34">
                    <w:rPr>
                      <w:rFonts w:ascii="Bookman Old Style" w:eastAsia="Times New Roman" w:hAnsi="Bookman Old Style"/>
                      <w:b/>
                      <w:bCs/>
                      <w:lang w:eastAsia="bg-BG"/>
                    </w:rPr>
                    <w:t>АГЕНЦИЯ ПО ОБЩЕСТВЕНИ ПОРЪЧКИ</w:t>
                  </w:r>
                </w:p>
              </w:tc>
            </w:tr>
          </w:tbl>
          <w:p w14:paraId="48CCE306" w14:textId="77777777" w:rsidR="0019577A" w:rsidRPr="00897E34" w:rsidRDefault="0019577A" w:rsidP="0019577A">
            <w:pPr>
              <w:spacing w:after="0" w:line="240" w:lineRule="auto"/>
              <w:rPr>
                <w:rFonts w:ascii="Bookman Old Style" w:eastAsia="Times New Roman" w:hAnsi="Bookman Old Style"/>
                <w:lang w:eastAsia="bg-BG"/>
              </w:rPr>
            </w:pPr>
          </w:p>
        </w:tc>
      </w:tr>
      <w:tr w:rsidR="00897E34" w:rsidRPr="00897E34" w14:paraId="48CCE309" w14:textId="77777777" w:rsidTr="00BB43CE">
        <w:trPr>
          <w:trHeight w:val="255"/>
        </w:trPr>
        <w:tc>
          <w:tcPr>
            <w:tcW w:w="9781" w:type="dxa"/>
            <w:tcBorders>
              <w:top w:val="nil"/>
              <w:left w:val="nil"/>
              <w:bottom w:val="nil"/>
              <w:right w:val="nil"/>
            </w:tcBorders>
            <w:shd w:val="clear" w:color="auto" w:fill="auto"/>
            <w:noWrap/>
            <w:vAlign w:val="center"/>
            <w:hideMark/>
          </w:tcPr>
          <w:p w14:paraId="48CCE308" w14:textId="77777777" w:rsidR="0019577A" w:rsidRPr="00897E34" w:rsidRDefault="0019577A" w:rsidP="0019577A">
            <w:pPr>
              <w:spacing w:after="0" w:line="240" w:lineRule="auto"/>
              <w:jc w:val="right"/>
              <w:rPr>
                <w:rFonts w:ascii="Bookman Old Style" w:eastAsia="Times New Roman" w:hAnsi="Bookman Old Style"/>
                <w:b/>
                <w:bCs/>
                <w:lang w:eastAsia="bg-BG"/>
              </w:rPr>
            </w:pPr>
            <w:r w:rsidRPr="00897E34">
              <w:rPr>
                <w:rFonts w:ascii="Bookman Old Style" w:eastAsia="Times New Roman" w:hAnsi="Bookman Old Style"/>
                <w:b/>
                <w:bCs/>
                <w:lang w:eastAsia="bg-BG"/>
              </w:rPr>
              <w:t>1000 София, ул. "Леге" 4</w:t>
            </w:r>
          </w:p>
        </w:tc>
      </w:tr>
      <w:tr w:rsidR="00897E34" w:rsidRPr="00897E34" w14:paraId="48CCE30B" w14:textId="77777777" w:rsidTr="00BB43CE">
        <w:trPr>
          <w:trHeight w:val="255"/>
        </w:trPr>
        <w:tc>
          <w:tcPr>
            <w:tcW w:w="9781" w:type="dxa"/>
            <w:tcBorders>
              <w:top w:val="nil"/>
              <w:left w:val="nil"/>
              <w:bottom w:val="nil"/>
              <w:right w:val="nil"/>
            </w:tcBorders>
            <w:shd w:val="clear" w:color="auto" w:fill="auto"/>
            <w:noWrap/>
            <w:vAlign w:val="center"/>
            <w:hideMark/>
          </w:tcPr>
          <w:p w14:paraId="48CCE30A" w14:textId="77777777" w:rsidR="0019577A" w:rsidRPr="00897E34" w:rsidRDefault="0019577A" w:rsidP="0019577A">
            <w:pPr>
              <w:spacing w:after="0" w:line="240" w:lineRule="auto"/>
              <w:jc w:val="right"/>
              <w:rPr>
                <w:rFonts w:ascii="Bookman Old Style" w:eastAsia="Times New Roman" w:hAnsi="Bookman Old Style"/>
                <w:b/>
                <w:bCs/>
                <w:lang w:eastAsia="bg-BG"/>
              </w:rPr>
            </w:pPr>
            <w:r w:rsidRPr="00897E34">
              <w:rPr>
                <w:rFonts w:ascii="Bookman Old Style" w:eastAsia="Times New Roman" w:hAnsi="Bookman Old Style"/>
                <w:b/>
                <w:bCs/>
                <w:lang w:eastAsia="bg-BG"/>
              </w:rPr>
              <w:t>e-mail: aop@aop.bg</w:t>
            </w:r>
          </w:p>
        </w:tc>
      </w:tr>
      <w:tr w:rsidR="00897E34" w:rsidRPr="00897E34" w14:paraId="48CCE30D" w14:textId="77777777" w:rsidTr="00BB43CE">
        <w:trPr>
          <w:trHeight w:val="300"/>
        </w:trPr>
        <w:tc>
          <w:tcPr>
            <w:tcW w:w="9781" w:type="dxa"/>
            <w:tcBorders>
              <w:top w:val="nil"/>
              <w:left w:val="nil"/>
              <w:bottom w:val="nil"/>
              <w:right w:val="nil"/>
            </w:tcBorders>
            <w:shd w:val="clear" w:color="auto" w:fill="auto"/>
            <w:noWrap/>
            <w:vAlign w:val="center"/>
            <w:hideMark/>
          </w:tcPr>
          <w:p w14:paraId="48CCE30C" w14:textId="77777777" w:rsidR="0019577A" w:rsidRPr="00897E34" w:rsidRDefault="0019577A" w:rsidP="0019577A">
            <w:pPr>
              <w:spacing w:after="0" w:line="240" w:lineRule="auto"/>
              <w:jc w:val="right"/>
              <w:rPr>
                <w:rFonts w:ascii="Bookman Old Style" w:eastAsia="Times New Roman" w:hAnsi="Bookman Old Style"/>
                <w:u w:val="single"/>
                <w:lang w:eastAsia="bg-BG"/>
              </w:rPr>
            </w:pPr>
            <w:r w:rsidRPr="00897E34">
              <w:rPr>
                <w:rFonts w:ascii="Bookman Old Style" w:eastAsia="Times New Roman" w:hAnsi="Bookman Old Style"/>
                <w:u w:val="single"/>
                <w:lang w:eastAsia="bg-BG"/>
              </w:rPr>
              <w:t>интернет адрес: http://www.aop.bg</w:t>
            </w:r>
          </w:p>
        </w:tc>
      </w:tr>
      <w:tr w:rsidR="00897E34" w:rsidRPr="00897E34" w14:paraId="48CCE30F" w14:textId="77777777" w:rsidTr="00BB43CE">
        <w:trPr>
          <w:trHeight w:val="300"/>
        </w:trPr>
        <w:tc>
          <w:tcPr>
            <w:tcW w:w="9781" w:type="dxa"/>
            <w:tcBorders>
              <w:top w:val="nil"/>
              <w:left w:val="nil"/>
              <w:bottom w:val="nil"/>
              <w:right w:val="nil"/>
            </w:tcBorders>
            <w:shd w:val="clear" w:color="auto" w:fill="auto"/>
            <w:noWrap/>
            <w:vAlign w:val="center"/>
            <w:hideMark/>
          </w:tcPr>
          <w:p w14:paraId="48CCE30E" w14:textId="77777777" w:rsidR="0019577A" w:rsidRPr="00897E34" w:rsidRDefault="0019577A" w:rsidP="0019577A">
            <w:pPr>
              <w:spacing w:after="0" w:line="240" w:lineRule="auto"/>
              <w:rPr>
                <w:rFonts w:ascii="Bookman Old Style" w:eastAsia="Times New Roman" w:hAnsi="Bookman Old Style"/>
                <w:u w:val="single"/>
                <w:lang w:eastAsia="bg-BG"/>
              </w:rPr>
            </w:pPr>
          </w:p>
        </w:tc>
      </w:tr>
      <w:tr w:rsidR="00897E34" w:rsidRPr="00897E34" w14:paraId="48CCE311" w14:textId="77777777" w:rsidTr="00BB43CE">
        <w:trPr>
          <w:trHeight w:val="375"/>
        </w:trPr>
        <w:tc>
          <w:tcPr>
            <w:tcW w:w="9781" w:type="dxa"/>
            <w:tcBorders>
              <w:top w:val="nil"/>
              <w:left w:val="nil"/>
              <w:bottom w:val="nil"/>
              <w:right w:val="nil"/>
            </w:tcBorders>
            <w:shd w:val="clear" w:color="auto" w:fill="auto"/>
            <w:noWrap/>
            <w:vAlign w:val="bottom"/>
            <w:hideMark/>
          </w:tcPr>
          <w:p w14:paraId="48CCE310" w14:textId="77777777" w:rsidR="0019577A" w:rsidRPr="00897E34" w:rsidRDefault="0019577A" w:rsidP="0019577A">
            <w:pPr>
              <w:spacing w:after="0" w:line="240" w:lineRule="auto"/>
              <w:jc w:val="center"/>
              <w:rPr>
                <w:rFonts w:ascii="Bookman Old Style" w:eastAsia="Times New Roman" w:hAnsi="Bookman Old Style"/>
                <w:b/>
                <w:bCs/>
                <w:lang w:val="ru-RU" w:eastAsia="bg-BG"/>
              </w:rPr>
            </w:pPr>
            <w:r w:rsidRPr="00897E34">
              <w:rPr>
                <w:rFonts w:ascii="Bookman Old Style" w:eastAsia="Times New Roman" w:hAnsi="Bookman Old Style"/>
                <w:b/>
                <w:bCs/>
                <w:lang w:eastAsia="bg-BG"/>
              </w:rPr>
              <w:t>ОБЯВА</w:t>
            </w:r>
          </w:p>
        </w:tc>
      </w:tr>
      <w:tr w:rsidR="00897E34" w:rsidRPr="00897E34" w14:paraId="48CCE313" w14:textId="77777777" w:rsidTr="00BB43CE">
        <w:trPr>
          <w:trHeight w:val="375"/>
        </w:trPr>
        <w:tc>
          <w:tcPr>
            <w:tcW w:w="9781" w:type="dxa"/>
            <w:tcBorders>
              <w:top w:val="nil"/>
              <w:left w:val="nil"/>
              <w:bottom w:val="nil"/>
              <w:right w:val="nil"/>
            </w:tcBorders>
            <w:shd w:val="clear" w:color="auto" w:fill="auto"/>
            <w:noWrap/>
            <w:vAlign w:val="bottom"/>
            <w:hideMark/>
          </w:tcPr>
          <w:p w14:paraId="48CCE312" w14:textId="77777777" w:rsidR="0019577A" w:rsidRPr="00897E34" w:rsidRDefault="0019577A" w:rsidP="0019577A">
            <w:pPr>
              <w:spacing w:after="0" w:line="240" w:lineRule="auto"/>
              <w:jc w:val="center"/>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за обществена поръчка на стойност по чл. 20, ал. 3 от ЗОП </w:t>
            </w:r>
          </w:p>
        </w:tc>
      </w:tr>
      <w:tr w:rsidR="00897E34" w:rsidRPr="00897E34" w14:paraId="48CCE315" w14:textId="77777777" w:rsidTr="00BB43CE">
        <w:trPr>
          <w:trHeight w:val="375"/>
        </w:trPr>
        <w:tc>
          <w:tcPr>
            <w:tcW w:w="9781" w:type="dxa"/>
            <w:tcBorders>
              <w:top w:val="nil"/>
              <w:left w:val="nil"/>
              <w:bottom w:val="nil"/>
              <w:right w:val="nil"/>
            </w:tcBorders>
            <w:shd w:val="clear" w:color="auto" w:fill="auto"/>
            <w:noWrap/>
            <w:vAlign w:val="bottom"/>
            <w:hideMark/>
          </w:tcPr>
          <w:p w14:paraId="48CCE314" w14:textId="77777777" w:rsidR="0019577A" w:rsidRPr="00897E34" w:rsidRDefault="0019577A" w:rsidP="0019577A">
            <w:pPr>
              <w:spacing w:after="0" w:line="240" w:lineRule="auto"/>
              <w:jc w:val="center"/>
              <w:rPr>
                <w:rFonts w:ascii="Bookman Old Style" w:eastAsia="Times New Roman" w:hAnsi="Bookman Old Style"/>
                <w:b/>
                <w:bCs/>
                <w:lang w:eastAsia="bg-BG"/>
              </w:rPr>
            </w:pPr>
          </w:p>
        </w:tc>
      </w:tr>
      <w:tr w:rsidR="00897E34" w:rsidRPr="00897E34" w14:paraId="48CCE317" w14:textId="77777777" w:rsidTr="00BB43CE">
        <w:trPr>
          <w:trHeight w:val="300"/>
        </w:trPr>
        <w:tc>
          <w:tcPr>
            <w:tcW w:w="9781" w:type="dxa"/>
            <w:tcBorders>
              <w:top w:val="single" w:sz="4" w:space="0" w:color="auto"/>
              <w:left w:val="single" w:sz="4" w:space="0" w:color="auto"/>
              <w:bottom w:val="nil"/>
              <w:right w:val="single" w:sz="4" w:space="0" w:color="auto"/>
            </w:tcBorders>
            <w:shd w:val="clear" w:color="auto" w:fill="auto"/>
            <w:noWrap/>
            <w:vAlign w:val="center"/>
            <w:hideMark/>
          </w:tcPr>
          <w:p w14:paraId="48CCE316" w14:textId="3C6EE495" w:rsidR="00EC63C0" w:rsidRPr="00897E34" w:rsidRDefault="00EC63C0" w:rsidP="00AA23B4">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Номер на обявата: </w:t>
            </w:r>
            <w:r w:rsidRPr="00897E34">
              <w:rPr>
                <w:rFonts w:ascii="Bookman Old Style" w:eastAsia="Times New Roman" w:hAnsi="Bookman Old Style"/>
                <w:lang w:eastAsia="bg-BG"/>
              </w:rPr>
              <w:t>[</w:t>
            </w:r>
            <w:r w:rsidRPr="00FB6F62">
              <w:rPr>
                <w:rFonts w:ascii="Bookman Old Style" w:eastAsia="Times New Roman" w:hAnsi="Bookman Old Style"/>
                <w:lang w:val="ru-RU" w:eastAsia="bg-BG"/>
              </w:rPr>
              <w:t>4</w:t>
            </w:r>
            <w:r w:rsidR="00BE2E2A" w:rsidRPr="00FB6F62">
              <w:rPr>
                <w:rFonts w:ascii="Bookman Old Style" w:eastAsia="Times New Roman" w:hAnsi="Bookman Old Style"/>
                <w:lang w:val="ru-RU" w:eastAsia="bg-BG"/>
              </w:rPr>
              <w:t>9</w:t>
            </w:r>
            <w:r w:rsidR="00AF18DD">
              <w:rPr>
                <w:rFonts w:ascii="Bookman Old Style" w:eastAsia="Times New Roman" w:hAnsi="Bookman Old Style"/>
                <w:lang w:val="ru-RU" w:eastAsia="bg-BG"/>
              </w:rPr>
              <w:t>620</w:t>
            </w:r>
            <w:r w:rsidRPr="00897E34">
              <w:rPr>
                <w:rFonts w:ascii="Bookman Old Style" w:eastAsia="Times New Roman" w:hAnsi="Bookman Old Style"/>
                <w:lang w:eastAsia="bg-BG"/>
              </w:rPr>
              <w:t>/</w:t>
            </w:r>
            <w:r w:rsidRPr="00897E34">
              <w:rPr>
                <w:rFonts w:ascii="Bookman Old Style" w:eastAsia="Times New Roman" w:hAnsi="Bookman Old Style"/>
                <w:lang w:val="en-US" w:eastAsia="bg-BG"/>
              </w:rPr>
              <w:t>MB</w:t>
            </w:r>
            <w:r w:rsidRPr="00FB6F62">
              <w:rPr>
                <w:rFonts w:ascii="Bookman Old Style" w:eastAsia="Times New Roman" w:hAnsi="Bookman Old Style"/>
                <w:lang w:val="ru-RU" w:eastAsia="bg-BG"/>
              </w:rPr>
              <w:t>-</w:t>
            </w:r>
            <w:r w:rsidRPr="00897E34">
              <w:rPr>
                <w:rFonts w:ascii="Bookman Old Style" w:eastAsia="Times New Roman" w:hAnsi="Bookman Old Style"/>
                <w:lang w:eastAsia="bg-BG"/>
              </w:rPr>
              <w:t>8</w:t>
            </w:r>
            <w:r w:rsidR="00AF18DD">
              <w:rPr>
                <w:rFonts w:ascii="Bookman Old Style" w:eastAsia="Times New Roman" w:hAnsi="Bookman Old Style"/>
                <w:lang w:eastAsia="bg-BG"/>
              </w:rPr>
              <w:t>56</w:t>
            </w:r>
            <w:r w:rsidRPr="00897E34">
              <w:rPr>
                <w:rFonts w:ascii="Bookman Old Style" w:eastAsia="Times New Roman" w:hAnsi="Bookman Old Style"/>
                <w:lang w:eastAsia="bg-BG"/>
              </w:rPr>
              <w:t>]</w:t>
            </w:r>
            <w:r w:rsidRPr="00FB6F62">
              <w:rPr>
                <w:rFonts w:ascii="Bookman Old Style" w:eastAsia="Times New Roman" w:hAnsi="Bookman Old Style"/>
                <w:lang w:val="ru-RU" w:eastAsia="bg-BG"/>
              </w:rPr>
              <w:t xml:space="preserve"> </w:t>
            </w:r>
            <w:r w:rsidRPr="00897E34">
              <w:rPr>
                <w:rFonts w:ascii="Bookman Old Style" w:eastAsia="Times New Roman" w:hAnsi="Bookman Old Style"/>
                <w:lang w:eastAsia="bg-BG"/>
              </w:rPr>
              <w:t>Изходящ номер СВ -</w:t>
            </w:r>
            <w:r w:rsidR="00AA23B4">
              <w:rPr>
                <w:rFonts w:ascii="Bookman Old Style" w:eastAsia="Times New Roman" w:hAnsi="Bookman Old Style"/>
                <w:lang w:eastAsia="bg-BG"/>
              </w:rPr>
              <w:t>3987</w:t>
            </w:r>
            <w:r w:rsidR="00897E34">
              <w:rPr>
                <w:rFonts w:ascii="Bookman Old Style" w:eastAsia="Times New Roman" w:hAnsi="Bookman Old Style"/>
                <w:lang w:eastAsia="bg-BG"/>
              </w:rPr>
              <w:t xml:space="preserve"> </w:t>
            </w:r>
            <w:r w:rsidRPr="00897E34">
              <w:rPr>
                <w:rFonts w:ascii="Bookman Old Style" w:eastAsia="Times New Roman" w:hAnsi="Bookman Old Style"/>
                <w:lang w:eastAsia="bg-BG"/>
              </w:rPr>
              <w:t>дата:</w:t>
            </w:r>
            <w:r w:rsidR="00AA23B4">
              <w:rPr>
                <w:rFonts w:ascii="Bookman Old Style" w:eastAsia="Times New Roman" w:hAnsi="Bookman Old Style"/>
                <w:lang w:eastAsia="bg-BG"/>
              </w:rPr>
              <w:t>16.10.</w:t>
            </w:r>
            <w:r w:rsidR="007F04BA">
              <w:rPr>
                <w:rFonts w:ascii="Bookman Old Style" w:eastAsia="Times New Roman" w:hAnsi="Bookman Old Style"/>
                <w:lang w:eastAsia="bg-BG"/>
              </w:rPr>
              <w:t>.</w:t>
            </w:r>
            <w:r w:rsidRPr="00897E34">
              <w:rPr>
                <w:rFonts w:ascii="Bookman Old Style" w:eastAsia="Times New Roman" w:hAnsi="Bookman Old Style"/>
                <w:lang w:eastAsia="bg-BG"/>
              </w:rPr>
              <w:t>2019 г.</w:t>
            </w:r>
            <w:r w:rsidRPr="00FB6F62">
              <w:rPr>
                <w:rFonts w:ascii="Bookman Old Style" w:eastAsia="Times New Roman" w:hAnsi="Bookman Old Style"/>
                <w:lang w:val="ru-RU" w:eastAsia="bg-BG"/>
              </w:rPr>
              <w:t xml:space="preserve"> </w:t>
            </w:r>
          </w:p>
        </w:tc>
      </w:tr>
      <w:tr w:rsidR="00897E34" w:rsidRPr="00897E34" w14:paraId="48CCE319" w14:textId="77777777" w:rsidTr="00BB43CE">
        <w:trPr>
          <w:trHeight w:val="80"/>
        </w:trPr>
        <w:tc>
          <w:tcPr>
            <w:tcW w:w="9781" w:type="dxa"/>
            <w:tcBorders>
              <w:top w:val="nil"/>
              <w:left w:val="single" w:sz="4" w:space="0" w:color="auto"/>
              <w:bottom w:val="single" w:sz="4" w:space="0" w:color="auto"/>
              <w:right w:val="single" w:sz="4" w:space="0" w:color="auto"/>
            </w:tcBorders>
            <w:shd w:val="clear" w:color="auto" w:fill="auto"/>
            <w:noWrap/>
            <w:vAlign w:val="bottom"/>
            <w:hideMark/>
          </w:tcPr>
          <w:p w14:paraId="48CCE318" w14:textId="4082BC96" w:rsidR="00EC63C0" w:rsidRPr="00FB6F62" w:rsidRDefault="00EC63C0" w:rsidP="00EC63C0">
            <w:pPr>
              <w:spacing w:after="0" w:line="240" w:lineRule="auto"/>
              <w:rPr>
                <w:rFonts w:ascii="Bookman Old Style" w:eastAsia="Times New Roman" w:hAnsi="Bookman Old Style"/>
                <w:b/>
                <w:bCs/>
                <w:lang w:val="ru-RU" w:eastAsia="bg-BG"/>
              </w:rPr>
            </w:pPr>
          </w:p>
        </w:tc>
      </w:tr>
      <w:tr w:rsidR="00897E34" w:rsidRPr="00897E34" w14:paraId="48CCE31B" w14:textId="77777777" w:rsidTr="00BB43CE">
        <w:trPr>
          <w:trHeight w:val="375"/>
        </w:trPr>
        <w:tc>
          <w:tcPr>
            <w:tcW w:w="9781" w:type="dxa"/>
            <w:tcBorders>
              <w:top w:val="nil"/>
              <w:left w:val="nil"/>
              <w:bottom w:val="nil"/>
              <w:right w:val="nil"/>
            </w:tcBorders>
            <w:shd w:val="clear" w:color="auto" w:fill="auto"/>
            <w:noWrap/>
            <w:vAlign w:val="bottom"/>
            <w:hideMark/>
          </w:tcPr>
          <w:p w14:paraId="48CCE31A" w14:textId="77777777" w:rsidR="00EC63C0" w:rsidRPr="00897E34" w:rsidRDefault="00EC63C0" w:rsidP="00EC63C0">
            <w:pPr>
              <w:spacing w:after="0" w:line="240" w:lineRule="auto"/>
              <w:jc w:val="center"/>
              <w:rPr>
                <w:rFonts w:ascii="Bookman Old Style" w:eastAsia="Times New Roman" w:hAnsi="Bookman Old Style"/>
                <w:b/>
                <w:bCs/>
                <w:lang w:eastAsia="bg-BG"/>
              </w:rPr>
            </w:pPr>
          </w:p>
        </w:tc>
      </w:tr>
      <w:tr w:rsidR="00897E34" w:rsidRPr="00897E34" w14:paraId="48CCE31D" w14:textId="77777777" w:rsidTr="00BB43CE">
        <w:trPr>
          <w:trHeight w:val="300"/>
        </w:trPr>
        <w:tc>
          <w:tcPr>
            <w:tcW w:w="9781" w:type="dxa"/>
            <w:tcBorders>
              <w:top w:val="single" w:sz="4" w:space="0" w:color="auto"/>
              <w:left w:val="single" w:sz="4" w:space="0" w:color="auto"/>
              <w:bottom w:val="nil"/>
              <w:right w:val="single" w:sz="4" w:space="0" w:color="auto"/>
            </w:tcBorders>
            <w:shd w:val="clear" w:color="auto" w:fill="auto"/>
            <w:noWrap/>
            <w:vAlign w:val="center"/>
            <w:hideMark/>
          </w:tcPr>
          <w:p w14:paraId="48CCE31C" w14:textId="3C5EF4EC" w:rsidR="00EC63C0" w:rsidRPr="00897E34" w:rsidRDefault="00EC63C0" w:rsidP="00EC63C0">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Възложител: </w:t>
            </w:r>
            <w:r w:rsidRPr="00897E34">
              <w:rPr>
                <w:rFonts w:ascii="Bookman Old Style" w:eastAsia="Times New Roman" w:hAnsi="Bookman Old Style"/>
                <w:lang w:eastAsia="bg-BG"/>
              </w:rPr>
              <w:t>[Васил Тренев – изпълнителен директор на „Софийска вода“ АД]</w:t>
            </w:r>
          </w:p>
        </w:tc>
      </w:tr>
      <w:tr w:rsidR="00897E34" w:rsidRPr="00897E34" w14:paraId="48CCE31F" w14:textId="77777777" w:rsidTr="00BB43CE">
        <w:trPr>
          <w:trHeight w:val="300"/>
        </w:trPr>
        <w:tc>
          <w:tcPr>
            <w:tcW w:w="9781" w:type="dxa"/>
            <w:tcBorders>
              <w:top w:val="nil"/>
              <w:left w:val="single" w:sz="4" w:space="0" w:color="auto"/>
              <w:bottom w:val="nil"/>
              <w:right w:val="single" w:sz="4" w:space="0" w:color="auto"/>
            </w:tcBorders>
            <w:shd w:val="clear" w:color="000000" w:fill="FFFFFF"/>
            <w:noWrap/>
            <w:vAlign w:val="center"/>
            <w:hideMark/>
          </w:tcPr>
          <w:p w14:paraId="48CCE31E" w14:textId="2F2697B9" w:rsidR="00EC63C0" w:rsidRPr="00897E34" w:rsidRDefault="00EC63C0" w:rsidP="00EC63C0">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Поделение </w:t>
            </w:r>
            <w:r w:rsidRPr="00897E34">
              <w:rPr>
                <w:rFonts w:ascii="Bookman Old Style" w:eastAsia="Times New Roman" w:hAnsi="Bookman Old Style"/>
                <w:i/>
                <w:iCs/>
                <w:lang w:eastAsia="bg-BG"/>
              </w:rPr>
              <w:t xml:space="preserve">(когато е приложимо): </w:t>
            </w:r>
            <w:r w:rsidRPr="00897E34">
              <w:rPr>
                <w:rFonts w:ascii="Bookman Old Style" w:eastAsia="Times New Roman" w:hAnsi="Bookman Old Style"/>
                <w:lang w:eastAsia="bg-BG"/>
              </w:rPr>
              <w:t>[……]</w:t>
            </w:r>
          </w:p>
        </w:tc>
      </w:tr>
      <w:tr w:rsidR="00897E34" w:rsidRPr="00897E34" w14:paraId="48CCE321" w14:textId="77777777" w:rsidTr="00BB43CE">
        <w:trPr>
          <w:trHeight w:val="300"/>
        </w:trPr>
        <w:tc>
          <w:tcPr>
            <w:tcW w:w="9781" w:type="dxa"/>
            <w:tcBorders>
              <w:top w:val="nil"/>
              <w:left w:val="single" w:sz="4" w:space="0" w:color="auto"/>
              <w:bottom w:val="nil"/>
              <w:right w:val="single" w:sz="4" w:space="0" w:color="auto"/>
            </w:tcBorders>
            <w:shd w:val="clear" w:color="000000" w:fill="FFFFFF"/>
            <w:noWrap/>
            <w:vAlign w:val="center"/>
            <w:hideMark/>
          </w:tcPr>
          <w:p w14:paraId="48CCE320" w14:textId="2A5174F0" w:rsidR="00EC63C0" w:rsidRPr="00897E34" w:rsidRDefault="00EC63C0" w:rsidP="00EC63C0">
            <w:pPr>
              <w:spacing w:after="0" w:line="240" w:lineRule="auto"/>
              <w:rPr>
                <w:rFonts w:ascii="Bookman Old Style" w:eastAsia="Times New Roman" w:hAnsi="Bookman Old Style"/>
                <w:b/>
                <w:bCs/>
                <w:lang w:val="ru-RU" w:eastAsia="bg-BG"/>
              </w:rPr>
            </w:pPr>
            <w:r w:rsidRPr="00897E34">
              <w:rPr>
                <w:rFonts w:ascii="Bookman Old Style" w:eastAsia="Times New Roman" w:hAnsi="Bookman Old Style"/>
                <w:b/>
                <w:bCs/>
                <w:lang w:eastAsia="bg-BG"/>
              </w:rPr>
              <w:t xml:space="preserve">Партида в регистъра на обществените поръчки: </w:t>
            </w:r>
            <w:r w:rsidRPr="00897E34">
              <w:rPr>
                <w:rFonts w:ascii="Bookman Old Style" w:eastAsia="Times New Roman" w:hAnsi="Bookman Old Style"/>
                <w:lang w:eastAsia="bg-BG"/>
              </w:rPr>
              <w:t>[00435]</w:t>
            </w:r>
          </w:p>
        </w:tc>
      </w:tr>
      <w:tr w:rsidR="00897E34" w:rsidRPr="00897E34" w14:paraId="48CCE323" w14:textId="77777777" w:rsidTr="00BB43CE">
        <w:trPr>
          <w:trHeight w:val="300"/>
        </w:trPr>
        <w:tc>
          <w:tcPr>
            <w:tcW w:w="9781" w:type="dxa"/>
            <w:tcBorders>
              <w:top w:val="nil"/>
              <w:left w:val="single" w:sz="4" w:space="0" w:color="auto"/>
              <w:bottom w:val="nil"/>
              <w:right w:val="single" w:sz="4" w:space="0" w:color="auto"/>
            </w:tcBorders>
            <w:shd w:val="clear" w:color="000000" w:fill="FFFFFF"/>
            <w:noWrap/>
            <w:vAlign w:val="center"/>
            <w:hideMark/>
          </w:tcPr>
          <w:p w14:paraId="48CCE322" w14:textId="21EC704A" w:rsidR="00EC63C0" w:rsidRPr="00897E34" w:rsidRDefault="00EC63C0" w:rsidP="00EC63C0">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Адрес: </w:t>
            </w:r>
            <w:r w:rsidRPr="00897E34">
              <w:rPr>
                <w:rFonts w:ascii="Bookman Old Style" w:eastAsia="Times New Roman" w:hAnsi="Bookman Old Style"/>
                <w:lang w:eastAsia="bg-BG"/>
              </w:rPr>
              <w:t>[</w:t>
            </w:r>
            <w:r w:rsidRPr="00897E34">
              <w:rPr>
                <w:rFonts w:ascii="Bookman Old Style" w:eastAsia="Times New Roman" w:hAnsi="Bookman Old Style"/>
                <w:bCs/>
                <w:lang w:eastAsia="bg-BG"/>
              </w:rPr>
              <w:t>град София 1766, район Младост, ж. к. Младост ІV, ул. "Бизнес парк" №1, сграда 2А</w:t>
            </w:r>
            <w:r w:rsidRPr="00897E34">
              <w:rPr>
                <w:rFonts w:ascii="Bookman Old Style" w:eastAsia="Times New Roman" w:hAnsi="Bookman Old Style"/>
                <w:lang w:eastAsia="bg-BG"/>
              </w:rPr>
              <w:t>]</w:t>
            </w:r>
          </w:p>
        </w:tc>
      </w:tr>
      <w:tr w:rsidR="00897E34" w:rsidRPr="00897E34" w14:paraId="48CCE325" w14:textId="77777777" w:rsidTr="00BB43CE">
        <w:trPr>
          <w:trHeight w:val="300"/>
        </w:trPr>
        <w:tc>
          <w:tcPr>
            <w:tcW w:w="9781" w:type="dxa"/>
            <w:tcBorders>
              <w:top w:val="nil"/>
              <w:left w:val="single" w:sz="4" w:space="0" w:color="auto"/>
              <w:bottom w:val="nil"/>
              <w:right w:val="single" w:sz="4" w:space="0" w:color="auto"/>
            </w:tcBorders>
            <w:shd w:val="clear" w:color="000000" w:fill="FFFFFF"/>
            <w:noWrap/>
            <w:vAlign w:val="center"/>
            <w:hideMark/>
          </w:tcPr>
          <w:p w14:paraId="48CCE324" w14:textId="3D0621F9" w:rsidR="00EC63C0" w:rsidRPr="00897E34" w:rsidRDefault="00EC63C0" w:rsidP="00EC63C0">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Лице за контакт </w:t>
            </w:r>
            <w:r w:rsidRPr="00897E34">
              <w:rPr>
                <w:rFonts w:ascii="Bookman Old Style" w:eastAsia="Times New Roman" w:hAnsi="Bookman Old Style"/>
                <w:i/>
                <w:iCs/>
                <w:lang w:eastAsia="bg-BG"/>
              </w:rPr>
              <w:t xml:space="preserve">(може и повече от едно лица): </w:t>
            </w:r>
            <w:r w:rsidRPr="00897E34">
              <w:rPr>
                <w:rFonts w:ascii="Bookman Old Style" w:eastAsia="Times New Roman" w:hAnsi="Bookman Old Style"/>
                <w:lang w:eastAsia="bg-BG"/>
              </w:rPr>
              <w:t xml:space="preserve">[Марияна Братованова </w:t>
            </w:r>
            <w:r w:rsidRPr="00897E34">
              <w:rPr>
                <w:rFonts w:ascii="Bookman Old Style" w:eastAsia="Times New Roman" w:hAnsi="Bookman Old Style"/>
                <w:lang w:val="ru-RU" w:eastAsia="bg-BG"/>
              </w:rPr>
              <w:t xml:space="preserve"> </w:t>
            </w:r>
            <w:r w:rsidRPr="00897E34">
              <w:rPr>
                <w:rFonts w:ascii="Bookman Old Style" w:eastAsia="Times New Roman" w:hAnsi="Bookman Old Style"/>
                <w:lang w:eastAsia="bg-BG"/>
              </w:rPr>
              <w:t>]</w:t>
            </w:r>
          </w:p>
        </w:tc>
      </w:tr>
      <w:tr w:rsidR="00897E34" w:rsidRPr="00897E34" w14:paraId="48CCE327" w14:textId="77777777" w:rsidTr="00BB43CE">
        <w:trPr>
          <w:trHeight w:val="300"/>
        </w:trPr>
        <w:tc>
          <w:tcPr>
            <w:tcW w:w="9781" w:type="dxa"/>
            <w:tcBorders>
              <w:top w:val="nil"/>
              <w:left w:val="single" w:sz="4" w:space="0" w:color="auto"/>
              <w:bottom w:val="nil"/>
              <w:right w:val="single" w:sz="4" w:space="0" w:color="auto"/>
            </w:tcBorders>
            <w:shd w:val="clear" w:color="000000" w:fill="FFFFFF"/>
            <w:noWrap/>
            <w:vAlign w:val="center"/>
            <w:hideMark/>
          </w:tcPr>
          <w:p w14:paraId="7C4A70D5" w14:textId="77777777" w:rsidR="00EC63C0" w:rsidRPr="00897E34" w:rsidRDefault="00EC63C0" w:rsidP="00EC63C0">
            <w:pPr>
              <w:spacing w:after="0" w:line="240" w:lineRule="auto"/>
              <w:rPr>
                <w:rFonts w:ascii="Bookman Old Style" w:eastAsia="Times New Roman" w:hAnsi="Bookman Old Style"/>
                <w:lang w:eastAsia="bg-BG"/>
              </w:rPr>
            </w:pPr>
            <w:r w:rsidRPr="00897E34">
              <w:rPr>
                <w:rFonts w:ascii="Bookman Old Style" w:eastAsia="Times New Roman" w:hAnsi="Bookman Old Style"/>
                <w:b/>
                <w:bCs/>
                <w:lang w:eastAsia="bg-BG"/>
              </w:rPr>
              <w:t xml:space="preserve">Телефон: </w:t>
            </w:r>
            <w:r w:rsidRPr="00897E34">
              <w:rPr>
                <w:rFonts w:ascii="Bookman Old Style" w:eastAsia="Times New Roman" w:hAnsi="Bookman Old Style"/>
                <w:lang w:eastAsia="bg-BG"/>
              </w:rPr>
              <w:t>[02 8122435]</w:t>
            </w:r>
          </w:p>
          <w:p w14:paraId="48CCE326" w14:textId="4ED7918A" w:rsidR="00EC63C0" w:rsidRPr="00897E34" w:rsidRDefault="00EC63C0" w:rsidP="00EC63C0">
            <w:pPr>
              <w:spacing w:after="0" w:line="240" w:lineRule="auto"/>
              <w:rPr>
                <w:rFonts w:ascii="Bookman Old Style" w:eastAsia="Times New Roman" w:hAnsi="Bookman Old Style"/>
                <w:b/>
                <w:bCs/>
                <w:lang w:eastAsia="bg-BG"/>
              </w:rPr>
            </w:pPr>
            <w:r w:rsidRPr="00897E34">
              <w:rPr>
                <w:rFonts w:ascii="Bookman Old Style" w:eastAsia="Times New Roman" w:hAnsi="Bookman Old Style"/>
                <w:lang w:eastAsia="bg-BG"/>
              </w:rPr>
              <w:t>Факс: [02/</w:t>
            </w:r>
            <w:r w:rsidRPr="00897E34">
              <w:rPr>
                <w:rFonts w:ascii="Bookman Old Style" w:hAnsi="Bookman Old Style"/>
                <w:spacing w:val="-5"/>
              </w:rPr>
              <w:t>8122588 или 02/ 8122589</w:t>
            </w:r>
            <w:r w:rsidRPr="00897E34">
              <w:rPr>
                <w:rFonts w:ascii="Bookman Old Style" w:eastAsia="Times New Roman" w:hAnsi="Bookman Old Style"/>
                <w:lang w:eastAsia="bg-BG"/>
              </w:rPr>
              <w:t>]</w:t>
            </w:r>
          </w:p>
        </w:tc>
      </w:tr>
      <w:tr w:rsidR="00897E34" w:rsidRPr="00897E34" w14:paraId="48CCE329" w14:textId="77777777" w:rsidTr="00BB43CE">
        <w:trPr>
          <w:trHeight w:val="300"/>
        </w:trPr>
        <w:tc>
          <w:tcPr>
            <w:tcW w:w="9781" w:type="dxa"/>
            <w:tcBorders>
              <w:top w:val="nil"/>
              <w:left w:val="single" w:sz="4" w:space="0" w:color="auto"/>
              <w:bottom w:val="nil"/>
              <w:right w:val="single" w:sz="4" w:space="0" w:color="auto"/>
            </w:tcBorders>
            <w:shd w:val="clear" w:color="000000" w:fill="FFFFFF"/>
            <w:noWrap/>
            <w:vAlign w:val="center"/>
            <w:hideMark/>
          </w:tcPr>
          <w:p w14:paraId="48CCE328" w14:textId="2F4D2863" w:rsidR="00EC63C0" w:rsidRPr="00897E34" w:rsidRDefault="00EC63C0" w:rsidP="00EC63C0">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E-mail: </w:t>
            </w:r>
            <w:r w:rsidRPr="00897E34">
              <w:rPr>
                <w:rFonts w:ascii="Bookman Old Style" w:eastAsia="Times New Roman" w:hAnsi="Bookman Old Style"/>
                <w:lang w:eastAsia="bg-BG"/>
              </w:rPr>
              <w:t>[</w:t>
            </w:r>
            <w:r w:rsidRPr="00897E34">
              <w:rPr>
                <w:rFonts w:ascii="Bookman Old Style" w:eastAsia="Times New Roman" w:hAnsi="Bookman Old Style"/>
                <w:lang w:val="en-US" w:eastAsia="bg-BG"/>
              </w:rPr>
              <w:t>mbratovanova</w:t>
            </w:r>
            <w:r w:rsidRPr="00897E34">
              <w:rPr>
                <w:rFonts w:ascii="Bookman Old Style" w:eastAsia="Times New Roman" w:hAnsi="Bookman Old Style"/>
                <w:lang w:eastAsia="bg-BG"/>
              </w:rPr>
              <w:t>@sofiyskavoda.bg]</w:t>
            </w:r>
          </w:p>
        </w:tc>
      </w:tr>
      <w:tr w:rsidR="00897E34" w:rsidRPr="00897E34" w14:paraId="48CCE32B" w14:textId="77777777" w:rsidTr="00BB43CE">
        <w:trPr>
          <w:trHeight w:val="300"/>
        </w:trPr>
        <w:tc>
          <w:tcPr>
            <w:tcW w:w="9781" w:type="dxa"/>
            <w:tcBorders>
              <w:top w:val="nil"/>
              <w:left w:val="single" w:sz="4" w:space="0" w:color="auto"/>
              <w:bottom w:val="nil"/>
              <w:right w:val="single" w:sz="4" w:space="0" w:color="auto"/>
            </w:tcBorders>
            <w:shd w:val="clear" w:color="000000" w:fill="FFFFFF"/>
            <w:noWrap/>
            <w:vAlign w:val="bottom"/>
            <w:hideMark/>
          </w:tcPr>
          <w:p w14:paraId="48CCE32A" w14:textId="7E2EDB19" w:rsidR="00EC63C0" w:rsidRPr="00897E34" w:rsidRDefault="00EC63C0" w:rsidP="00EC63C0">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Достъпът до документацията за поръчката е ограничен: </w:t>
            </w:r>
            <w:r w:rsidRPr="00897E34">
              <w:rPr>
                <w:rFonts w:ascii="Bookman Old Style" w:eastAsia="Times New Roman" w:hAnsi="Bookman Old Style"/>
                <w:lang w:eastAsia="bg-BG"/>
              </w:rPr>
              <w:t xml:space="preserve">[] Да </w:t>
            </w:r>
            <w:r w:rsidRPr="00897E34">
              <w:rPr>
                <w:rFonts w:ascii="Bookman Old Style" w:eastAsia="Times New Roman" w:hAnsi="Bookman Old Style"/>
                <w:b/>
                <w:lang w:eastAsia="bg-BG"/>
              </w:rPr>
              <w:t>[х] Не</w:t>
            </w:r>
          </w:p>
        </w:tc>
      </w:tr>
      <w:tr w:rsidR="00897E34" w:rsidRPr="00897E34" w14:paraId="48CCE32D" w14:textId="77777777" w:rsidTr="00BB43CE">
        <w:trPr>
          <w:trHeight w:val="300"/>
        </w:trPr>
        <w:tc>
          <w:tcPr>
            <w:tcW w:w="9781" w:type="dxa"/>
            <w:tcBorders>
              <w:top w:val="nil"/>
              <w:left w:val="single" w:sz="4" w:space="0" w:color="auto"/>
              <w:bottom w:val="nil"/>
              <w:right w:val="single" w:sz="4" w:space="0" w:color="auto"/>
            </w:tcBorders>
            <w:shd w:val="clear" w:color="000000" w:fill="FFFFFF"/>
            <w:noWrap/>
            <w:vAlign w:val="bottom"/>
            <w:hideMark/>
          </w:tcPr>
          <w:p w14:paraId="48CCE32C" w14:textId="793CF814" w:rsidR="00EC63C0" w:rsidRPr="00897E34" w:rsidRDefault="00EC63C0" w:rsidP="00EC63C0">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Допълнителна информация може да бъде получена от:</w:t>
            </w:r>
          </w:p>
        </w:tc>
      </w:tr>
      <w:tr w:rsidR="00897E34" w:rsidRPr="00897E34" w14:paraId="48CCE32F" w14:textId="77777777" w:rsidTr="00BB43CE">
        <w:trPr>
          <w:trHeight w:val="300"/>
        </w:trPr>
        <w:tc>
          <w:tcPr>
            <w:tcW w:w="9781" w:type="dxa"/>
            <w:tcBorders>
              <w:top w:val="nil"/>
              <w:left w:val="single" w:sz="4" w:space="0" w:color="auto"/>
              <w:bottom w:val="nil"/>
              <w:right w:val="single" w:sz="4" w:space="0" w:color="auto"/>
            </w:tcBorders>
            <w:shd w:val="clear" w:color="000000" w:fill="FFFFFF"/>
            <w:noWrap/>
            <w:vAlign w:val="bottom"/>
            <w:hideMark/>
          </w:tcPr>
          <w:p w14:paraId="48CCE32E" w14:textId="096C230A" w:rsidR="00EC63C0" w:rsidRPr="00897E34" w:rsidRDefault="00EC63C0" w:rsidP="00EC63C0">
            <w:pPr>
              <w:spacing w:after="0" w:line="240" w:lineRule="auto"/>
              <w:rPr>
                <w:rFonts w:ascii="Bookman Old Style" w:eastAsia="Times New Roman" w:hAnsi="Bookman Old Style"/>
                <w:lang w:val="ru-RU" w:eastAsia="bg-BG"/>
              </w:rPr>
            </w:pPr>
            <w:r w:rsidRPr="00897E34">
              <w:rPr>
                <w:rFonts w:ascii="Bookman Old Style" w:eastAsia="Times New Roman" w:hAnsi="Bookman Old Style"/>
                <w:lang w:eastAsia="bg-BG"/>
              </w:rPr>
              <w:t>[х] Горепосоченото/ите място/места за контакт</w:t>
            </w:r>
          </w:p>
        </w:tc>
      </w:tr>
      <w:tr w:rsidR="00897E34" w:rsidRPr="00897E34" w14:paraId="48CCE331" w14:textId="77777777" w:rsidTr="00BB43CE">
        <w:trPr>
          <w:trHeight w:val="300"/>
        </w:trPr>
        <w:tc>
          <w:tcPr>
            <w:tcW w:w="9781" w:type="dxa"/>
            <w:tcBorders>
              <w:top w:val="nil"/>
              <w:left w:val="single" w:sz="4" w:space="0" w:color="auto"/>
              <w:bottom w:val="nil"/>
              <w:right w:val="single" w:sz="4" w:space="0" w:color="auto"/>
            </w:tcBorders>
            <w:shd w:val="clear" w:color="000000" w:fill="FFFFFF"/>
            <w:noWrap/>
            <w:vAlign w:val="bottom"/>
            <w:hideMark/>
          </w:tcPr>
          <w:p w14:paraId="48CCE330" w14:textId="64D496F8" w:rsidR="00EC63C0" w:rsidRPr="00897E34" w:rsidRDefault="00EC63C0" w:rsidP="00EC63C0">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xml:space="preserve">[] Друг адрес: </w:t>
            </w:r>
            <w:r w:rsidRPr="00897E34">
              <w:rPr>
                <w:rFonts w:ascii="Bookman Old Style" w:eastAsia="Times New Roman" w:hAnsi="Bookman Old Style"/>
                <w:i/>
                <w:iCs/>
                <w:lang w:eastAsia="bg-BG"/>
              </w:rPr>
              <w:t>(моля, посочете друг адрес)</w:t>
            </w:r>
          </w:p>
        </w:tc>
      </w:tr>
      <w:tr w:rsidR="00897E34" w:rsidRPr="00897E34" w14:paraId="48CCE333" w14:textId="77777777" w:rsidTr="00BB43CE">
        <w:trPr>
          <w:trHeight w:val="300"/>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48CCE332" w14:textId="741BB576" w:rsidR="00EC63C0" w:rsidRPr="00897E34" w:rsidRDefault="00EC63C0" w:rsidP="00EC63C0">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Приемане на документи и оферти по електронен път: </w:t>
            </w:r>
            <w:r w:rsidRPr="00897E34">
              <w:rPr>
                <w:rFonts w:ascii="Bookman Old Style" w:eastAsia="Times New Roman" w:hAnsi="Bookman Old Style"/>
                <w:lang w:eastAsia="bg-BG"/>
              </w:rPr>
              <w:t xml:space="preserve">[] Да </w:t>
            </w:r>
            <w:r w:rsidRPr="00897E34">
              <w:rPr>
                <w:rFonts w:ascii="Bookman Old Style" w:eastAsia="Times New Roman" w:hAnsi="Bookman Old Style"/>
                <w:b/>
                <w:lang w:eastAsia="bg-BG"/>
              </w:rPr>
              <w:t>[х] Не</w:t>
            </w:r>
          </w:p>
        </w:tc>
      </w:tr>
      <w:tr w:rsidR="00897E34" w:rsidRPr="00897E34" w14:paraId="48CCE335" w14:textId="77777777" w:rsidTr="00BB43CE">
        <w:trPr>
          <w:trHeight w:val="300"/>
        </w:trPr>
        <w:tc>
          <w:tcPr>
            <w:tcW w:w="9781" w:type="dxa"/>
            <w:tcBorders>
              <w:top w:val="nil"/>
              <w:left w:val="nil"/>
              <w:bottom w:val="nil"/>
              <w:right w:val="nil"/>
            </w:tcBorders>
            <w:shd w:val="clear" w:color="auto" w:fill="auto"/>
            <w:noWrap/>
            <w:vAlign w:val="center"/>
            <w:hideMark/>
          </w:tcPr>
          <w:p w14:paraId="48CCE334" w14:textId="77777777" w:rsidR="00EC63C0" w:rsidRPr="00897E34" w:rsidRDefault="00EC63C0" w:rsidP="00EC63C0">
            <w:pPr>
              <w:spacing w:after="0" w:line="240" w:lineRule="auto"/>
              <w:rPr>
                <w:rFonts w:ascii="Bookman Old Style" w:eastAsia="Times New Roman" w:hAnsi="Bookman Old Style"/>
                <w:lang w:eastAsia="bg-BG"/>
              </w:rPr>
            </w:pPr>
          </w:p>
        </w:tc>
      </w:tr>
      <w:tr w:rsidR="00897E34" w:rsidRPr="00897E34" w14:paraId="48CCE337" w14:textId="77777777" w:rsidTr="00BB43CE">
        <w:trPr>
          <w:trHeight w:val="300"/>
        </w:trPr>
        <w:tc>
          <w:tcPr>
            <w:tcW w:w="9781" w:type="dxa"/>
            <w:tcBorders>
              <w:top w:val="single" w:sz="4" w:space="0" w:color="auto"/>
              <w:left w:val="single" w:sz="4" w:space="0" w:color="auto"/>
              <w:bottom w:val="nil"/>
              <w:right w:val="single" w:sz="4" w:space="0" w:color="auto"/>
            </w:tcBorders>
            <w:shd w:val="clear" w:color="auto" w:fill="auto"/>
            <w:noWrap/>
            <w:vAlign w:val="center"/>
            <w:hideMark/>
          </w:tcPr>
          <w:p w14:paraId="48CCE336" w14:textId="77777777" w:rsidR="00EC63C0" w:rsidRPr="00897E34" w:rsidRDefault="00EC63C0" w:rsidP="00EC63C0">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Обект на поръчката:</w:t>
            </w:r>
          </w:p>
        </w:tc>
      </w:tr>
      <w:tr w:rsidR="00897E34" w:rsidRPr="00897E34" w14:paraId="48CCE339" w14:textId="77777777" w:rsidTr="00BB43CE">
        <w:trPr>
          <w:trHeight w:val="300"/>
        </w:trPr>
        <w:tc>
          <w:tcPr>
            <w:tcW w:w="9781" w:type="dxa"/>
            <w:tcBorders>
              <w:top w:val="nil"/>
              <w:left w:val="single" w:sz="4" w:space="0" w:color="auto"/>
              <w:bottom w:val="nil"/>
              <w:right w:val="single" w:sz="4" w:space="0" w:color="auto"/>
            </w:tcBorders>
            <w:shd w:val="clear" w:color="auto" w:fill="auto"/>
            <w:noWrap/>
            <w:vAlign w:val="bottom"/>
            <w:hideMark/>
          </w:tcPr>
          <w:p w14:paraId="48CCE338" w14:textId="0FA454B8" w:rsidR="00EC63C0" w:rsidRPr="00897E34" w:rsidRDefault="00EC63C0" w:rsidP="00EC63C0">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Строителство</w:t>
            </w:r>
          </w:p>
        </w:tc>
      </w:tr>
      <w:tr w:rsidR="00897E34" w:rsidRPr="00897E34" w14:paraId="48CCE33B" w14:textId="77777777" w:rsidTr="00BB43CE">
        <w:trPr>
          <w:trHeight w:val="300"/>
        </w:trPr>
        <w:tc>
          <w:tcPr>
            <w:tcW w:w="9781" w:type="dxa"/>
            <w:tcBorders>
              <w:top w:val="nil"/>
              <w:left w:val="single" w:sz="4" w:space="0" w:color="auto"/>
              <w:bottom w:val="nil"/>
              <w:right w:val="single" w:sz="4" w:space="0" w:color="auto"/>
            </w:tcBorders>
            <w:shd w:val="clear" w:color="auto" w:fill="auto"/>
            <w:noWrap/>
            <w:vAlign w:val="bottom"/>
            <w:hideMark/>
          </w:tcPr>
          <w:p w14:paraId="48CCE33A" w14:textId="70015406" w:rsidR="00EC63C0" w:rsidRPr="00897E34" w:rsidRDefault="00EC63C0" w:rsidP="00EC63C0">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w:t>
            </w:r>
            <w:r w:rsidR="00AF18DD" w:rsidRPr="00897E34">
              <w:rPr>
                <w:rFonts w:ascii="Bookman Old Style" w:eastAsia="Times New Roman" w:hAnsi="Bookman Old Style"/>
                <w:lang w:eastAsia="bg-BG"/>
              </w:rPr>
              <w:t>х</w:t>
            </w:r>
            <w:r w:rsidRPr="00897E34">
              <w:rPr>
                <w:rFonts w:ascii="Bookman Old Style" w:eastAsia="Times New Roman" w:hAnsi="Bookman Old Style"/>
                <w:lang w:eastAsia="bg-BG"/>
              </w:rPr>
              <w:t>] Доставки</w:t>
            </w:r>
          </w:p>
        </w:tc>
      </w:tr>
      <w:tr w:rsidR="00897E34" w:rsidRPr="00897E34" w14:paraId="48CCE33D" w14:textId="77777777" w:rsidTr="00BB43CE">
        <w:trPr>
          <w:trHeight w:val="300"/>
        </w:trPr>
        <w:tc>
          <w:tcPr>
            <w:tcW w:w="9781" w:type="dxa"/>
            <w:tcBorders>
              <w:top w:val="nil"/>
              <w:left w:val="single" w:sz="4" w:space="0" w:color="auto"/>
              <w:bottom w:val="nil"/>
              <w:right w:val="single" w:sz="4" w:space="0" w:color="auto"/>
            </w:tcBorders>
            <w:shd w:val="clear" w:color="auto" w:fill="auto"/>
            <w:noWrap/>
            <w:vAlign w:val="bottom"/>
            <w:hideMark/>
          </w:tcPr>
          <w:p w14:paraId="48CCE33C" w14:textId="60A650F4" w:rsidR="00EC63C0" w:rsidRPr="00897E34" w:rsidRDefault="00EC63C0" w:rsidP="00AF18DD">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xml:space="preserve">[] </w:t>
            </w:r>
            <w:r w:rsidRPr="00AF18DD">
              <w:rPr>
                <w:rFonts w:ascii="Bookman Old Style" w:eastAsia="Times New Roman" w:hAnsi="Bookman Old Style"/>
                <w:lang w:eastAsia="bg-BG"/>
              </w:rPr>
              <w:t>Услуги</w:t>
            </w:r>
          </w:p>
        </w:tc>
      </w:tr>
      <w:tr w:rsidR="00897E34" w:rsidRPr="00897E34" w14:paraId="48CCE33F" w14:textId="77777777" w:rsidTr="00BB43CE">
        <w:trPr>
          <w:trHeight w:val="300"/>
        </w:trPr>
        <w:tc>
          <w:tcPr>
            <w:tcW w:w="9781" w:type="dxa"/>
            <w:tcBorders>
              <w:top w:val="nil"/>
              <w:left w:val="single" w:sz="4" w:space="0" w:color="auto"/>
              <w:bottom w:val="nil"/>
              <w:right w:val="single" w:sz="4" w:space="0" w:color="auto"/>
            </w:tcBorders>
            <w:shd w:val="clear" w:color="auto" w:fill="auto"/>
            <w:noWrap/>
            <w:vAlign w:val="center"/>
            <w:hideMark/>
          </w:tcPr>
          <w:p w14:paraId="48CCE33E" w14:textId="5BB4D4D7" w:rsidR="00EC63C0" w:rsidRPr="00897E34" w:rsidRDefault="00EC63C0" w:rsidP="00AE570E">
            <w:pPr>
              <w:widowControl w:val="0"/>
              <w:suppressAutoHyphens/>
              <w:spacing w:before="120" w:after="0"/>
              <w:jc w:val="both"/>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Предмет на поръчката: </w:t>
            </w:r>
            <w:r w:rsidR="00BE2E2A" w:rsidRPr="00897E34">
              <w:rPr>
                <w:rFonts w:ascii="Bookman Old Style" w:eastAsia="Times New Roman" w:hAnsi="Bookman Old Style"/>
                <w:lang w:eastAsia="bg-BG"/>
              </w:rPr>
              <w:t>„</w:t>
            </w:r>
            <w:r w:rsidR="00AF18DD">
              <w:rPr>
                <w:rFonts w:ascii="Bookman Old Style" w:eastAsia="Times New Roman" w:hAnsi="Bookman Old Style"/>
                <w:lang w:eastAsia="bg-BG"/>
              </w:rPr>
              <w:t>Доставка на з</w:t>
            </w:r>
            <w:r w:rsidR="00AF18DD" w:rsidRPr="00AF18DD">
              <w:rPr>
                <w:rFonts w:ascii="Bookman Old Style" w:eastAsia="Times New Roman" w:hAnsi="Bookman Old Style"/>
                <w:lang w:eastAsia="bg-BG"/>
              </w:rPr>
              <w:t>ащитни облекла за работа при дъжд и студ</w:t>
            </w:r>
            <w:r w:rsidR="00AE570E">
              <w:rPr>
                <w:rFonts w:ascii="Bookman Old Style" w:eastAsia="Times New Roman" w:hAnsi="Bookman Old Style"/>
                <w:lang w:eastAsia="bg-BG"/>
              </w:rPr>
              <w:t>“.</w:t>
            </w:r>
          </w:p>
        </w:tc>
      </w:tr>
      <w:tr w:rsidR="00897E34" w:rsidRPr="00897E34" w14:paraId="48CCE343" w14:textId="77777777" w:rsidTr="00BB43CE">
        <w:trPr>
          <w:trHeight w:val="300"/>
        </w:trPr>
        <w:tc>
          <w:tcPr>
            <w:tcW w:w="9781" w:type="dxa"/>
            <w:tcBorders>
              <w:top w:val="nil"/>
              <w:left w:val="single" w:sz="4" w:space="0" w:color="auto"/>
              <w:bottom w:val="nil"/>
              <w:right w:val="single" w:sz="4" w:space="0" w:color="auto"/>
            </w:tcBorders>
            <w:shd w:val="clear" w:color="auto" w:fill="auto"/>
            <w:noWrap/>
            <w:vAlign w:val="center"/>
            <w:hideMark/>
          </w:tcPr>
          <w:p w14:paraId="4D6F0E6F" w14:textId="0A8AE3E4" w:rsidR="005F546B" w:rsidRDefault="00EC63C0" w:rsidP="008E2BDC">
            <w:pPr>
              <w:pStyle w:val="BodyText"/>
              <w:widowControl w:val="0"/>
              <w:spacing w:after="0" w:line="240" w:lineRule="auto"/>
              <w:jc w:val="both"/>
              <w:rPr>
                <w:rFonts w:ascii="Bookman Old Style" w:eastAsia="Times New Roman" w:hAnsi="Bookman Old Style"/>
                <w:lang w:eastAsia="bg-BG"/>
              </w:rPr>
            </w:pPr>
            <w:r w:rsidRPr="00AE570E">
              <w:rPr>
                <w:rFonts w:ascii="Bookman Old Style" w:eastAsia="Times New Roman" w:hAnsi="Bookman Old Style"/>
                <w:b/>
                <w:lang w:eastAsia="bg-BG"/>
              </w:rPr>
              <w:t>Кратко описание:</w:t>
            </w:r>
            <w:r w:rsidRPr="00A570B8">
              <w:rPr>
                <w:rFonts w:ascii="Bookman Old Style" w:eastAsia="Times New Roman" w:hAnsi="Bookman Old Style"/>
                <w:lang w:eastAsia="bg-BG"/>
              </w:rPr>
              <w:t xml:space="preserve"> </w:t>
            </w:r>
            <w:r w:rsidR="00D76FD4" w:rsidRPr="00897E34">
              <w:rPr>
                <w:rFonts w:ascii="Bookman Old Style" w:eastAsia="Times New Roman" w:hAnsi="Bookman Old Style"/>
                <w:lang w:eastAsia="bg-BG"/>
              </w:rPr>
              <w:t>[</w:t>
            </w:r>
            <w:r w:rsidR="00AF18DD">
              <w:rPr>
                <w:rFonts w:ascii="Bookman Old Style" w:eastAsia="Times New Roman" w:hAnsi="Bookman Old Style"/>
                <w:lang w:eastAsia="bg-BG"/>
              </w:rPr>
              <w:t>Доставяните артикули з</w:t>
            </w:r>
            <w:r w:rsidR="00AF18DD" w:rsidRPr="00AF18DD">
              <w:rPr>
                <w:rFonts w:ascii="Bookman Old Style" w:eastAsia="Times New Roman" w:hAnsi="Bookman Old Style"/>
                <w:lang w:eastAsia="bg-BG"/>
              </w:rPr>
              <w:t>ащитни облекла за работа при дъжд и студ</w:t>
            </w:r>
            <w:r w:rsidR="00AF18DD">
              <w:rPr>
                <w:rFonts w:ascii="Bookman Old Style" w:eastAsia="Times New Roman" w:hAnsi="Bookman Old Style"/>
                <w:lang w:eastAsia="bg-BG"/>
              </w:rPr>
              <w:t xml:space="preserve"> са</w:t>
            </w:r>
            <w:r w:rsidR="005F546B">
              <w:rPr>
                <w:rFonts w:ascii="Bookman Old Style" w:eastAsia="Times New Roman" w:hAnsi="Bookman Old Style"/>
                <w:lang w:eastAsia="bg-BG"/>
              </w:rPr>
              <w:t>:</w:t>
            </w:r>
            <w:r w:rsidR="00AF18DD">
              <w:rPr>
                <w:rFonts w:ascii="Bookman Old Style" w:eastAsia="Times New Roman" w:hAnsi="Bookman Old Style"/>
                <w:lang w:eastAsia="bg-BG"/>
              </w:rPr>
              <w:t xml:space="preserve"> </w:t>
            </w:r>
            <w:r w:rsidR="005F546B" w:rsidRPr="005F546B">
              <w:rPr>
                <w:rFonts w:ascii="Bookman Old Style" w:eastAsia="Times New Roman" w:hAnsi="Bookman Old Style"/>
                <w:lang w:eastAsia="bg-BG"/>
              </w:rPr>
              <w:t>Работно яке; Работен панталон; Работен полугащеризон;</w:t>
            </w:r>
            <w:r w:rsidR="005F546B">
              <w:rPr>
                <w:rFonts w:ascii="Bookman Old Style" w:eastAsia="Times New Roman" w:hAnsi="Bookman Old Style"/>
                <w:lang w:eastAsia="bg-BG"/>
              </w:rPr>
              <w:t xml:space="preserve"> </w:t>
            </w:r>
            <w:r w:rsidR="005F546B" w:rsidRPr="005F546B">
              <w:rPr>
                <w:rFonts w:ascii="Bookman Old Style" w:eastAsia="Times New Roman" w:hAnsi="Bookman Old Style"/>
                <w:lang w:eastAsia="bg-BG"/>
              </w:rPr>
              <w:t>Облеклата са за защита на тялото и са предназначени за дейности по водоснабдителни и канализационни системи</w:t>
            </w:r>
            <w:r w:rsidR="005F546B">
              <w:rPr>
                <w:rFonts w:ascii="Bookman Old Style" w:eastAsia="Times New Roman" w:hAnsi="Bookman Old Style"/>
                <w:lang w:eastAsia="bg-BG"/>
              </w:rPr>
              <w:t>.</w:t>
            </w:r>
          </w:p>
          <w:p w14:paraId="0D55542F" w14:textId="771B8506" w:rsidR="005F546B" w:rsidRDefault="00AE570E" w:rsidP="005F546B">
            <w:pPr>
              <w:pStyle w:val="BodyText"/>
              <w:keepNext/>
              <w:keepLines/>
              <w:spacing w:after="0" w:line="240" w:lineRule="auto"/>
              <w:jc w:val="both"/>
              <w:rPr>
                <w:rFonts w:ascii="Bookman Old Style" w:eastAsia="Times New Roman" w:hAnsi="Bookman Old Style"/>
                <w:lang w:eastAsia="bg-BG"/>
              </w:rPr>
            </w:pPr>
            <w:r w:rsidRPr="00AE570E">
              <w:rPr>
                <w:rFonts w:ascii="Bookman Old Style" w:eastAsia="Times New Roman" w:hAnsi="Bookman Old Style"/>
                <w:b/>
                <w:lang w:eastAsia="bg-BG"/>
              </w:rPr>
              <w:t>Допълнителна информация</w:t>
            </w:r>
            <w:r>
              <w:rPr>
                <w:rFonts w:ascii="Bookman Old Style" w:eastAsia="Times New Roman" w:hAnsi="Bookman Old Style"/>
                <w:lang w:eastAsia="bg-BG"/>
              </w:rPr>
              <w:t xml:space="preserve">: </w:t>
            </w:r>
            <w:r w:rsidR="005F546B" w:rsidRPr="008C55CE">
              <w:rPr>
                <w:rFonts w:ascii="Bookman Old Style" w:eastAsia="Times New Roman" w:hAnsi="Bookman Old Style"/>
                <w:lang w:eastAsia="bg-BG"/>
              </w:rPr>
              <w:t>На основание чл.7 от ППЗОП</w:t>
            </w:r>
            <w:r w:rsidR="00214ABA" w:rsidRPr="008C55CE">
              <w:rPr>
                <w:rFonts w:ascii="Bookman Old Style" w:eastAsia="Times New Roman" w:hAnsi="Bookman Old Style"/>
                <w:lang w:eastAsia="bg-BG"/>
              </w:rPr>
              <w:t>,</w:t>
            </w:r>
            <w:r w:rsidR="005F546B" w:rsidRPr="008C55CE">
              <w:rPr>
                <w:rFonts w:ascii="Bookman Old Style" w:eastAsia="Times New Roman" w:hAnsi="Bookman Old Style"/>
                <w:lang w:eastAsia="bg-BG"/>
              </w:rPr>
              <w:t xml:space="preserve"> във връзка с чл.21, ал.6 от ЗОП се предоставя следната допълнителна информация:  </w:t>
            </w:r>
          </w:p>
          <w:p w14:paraId="77653799" w14:textId="61E9E242" w:rsidR="008C55CE" w:rsidRPr="008C55CE" w:rsidRDefault="008C55CE" w:rsidP="001D0646">
            <w:pPr>
              <w:pStyle w:val="BodyText"/>
              <w:keepNext/>
              <w:keepLines/>
              <w:spacing w:after="0" w:line="240" w:lineRule="auto"/>
              <w:jc w:val="both"/>
              <w:rPr>
                <w:rFonts w:ascii="Bookman Old Style" w:eastAsia="Times New Roman" w:hAnsi="Bookman Old Style"/>
                <w:lang w:eastAsia="bg-BG"/>
              </w:rPr>
            </w:pPr>
            <w:r w:rsidRPr="008C55CE">
              <w:rPr>
                <w:rFonts w:ascii="Bookman Old Style" w:eastAsia="Times New Roman" w:hAnsi="Bookman Old Style"/>
                <w:lang w:eastAsia="bg-BG"/>
              </w:rPr>
              <w:t>„</w:t>
            </w:r>
            <w:r w:rsidR="00A570B8">
              <w:rPr>
                <w:rFonts w:ascii="Bookman Old Style" w:eastAsia="Times New Roman" w:hAnsi="Bookman Old Style"/>
                <w:lang w:eastAsia="bg-BG"/>
              </w:rPr>
              <w:t>Доставка на з</w:t>
            </w:r>
            <w:r w:rsidRPr="008C55CE">
              <w:rPr>
                <w:rFonts w:ascii="Bookman Old Style" w:eastAsia="Times New Roman" w:hAnsi="Bookman Old Style"/>
                <w:lang w:eastAsia="bg-BG"/>
              </w:rPr>
              <w:t>ащитни облекла за работа при дъжд</w:t>
            </w:r>
            <w:r w:rsidR="00035335">
              <w:rPr>
                <w:rFonts w:ascii="Bookman Old Style" w:eastAsia="Times New Roman" w:hAnsi="Bookman Old Style"/>
                <w:lang w:eastAsia="bg-BG"/>
              </w:rPr>
              <w:t xml:space="preserve"> и студ</w:t>
            </w:r>
            <w:r w:rsidRPr="008C55CE">
              <w:rPr>
                <w:rFonts w:ascii="Bookman Old Style" w:eastAsia="Times New Roman" w:hAnsi="Bookman Old Style"/>
                <w:lang w:eastAsia="bg-BG"/>
              </w:rPr>
              <w:t>“ е част от процедура</w:t>
            </w:r>
            <w:r w:rsidR="00A442FE">
              <w:rPr>
                <w:rFonts w:ascii="Bookman Old Style" w:eastAsia="Times New Roman" w:hAnsi="Bookman Old Style"/>
                <w:lang w:eastAsia="bg-BG"/>
              </w:rPr>
              <w:t>/обособена позиция/</w:t>
            </w:r>
            <w:r w:rsidRPr="008C55CE">
              <w:rPr>
                <w:rFonts w:ascii="Bookman Old Style" w:eastAsia="Times New Roman" w:hAnsi="Bookman Old Style"/>
                <w:lang w:eastAsia="bg-BG"/>
              </w:rPr>
              <w:t xml:space="preserve">, с предмет „Доставка на работно облекло“, обект на друго възлагане. </w:t>
            </w:r>
          </w:p>
          <w:p w14:paraId="6122595E" w14:textId="5F0079F0" w:rsidR="008C55CE" w:rsidRPr="008C55CE" w:rsidRDefault="002F0F33" w:rsidP="001D0646">
            <w:pPr>
              <w:pStyle w:val="BodyText"/>
              <w:keepNext/>
              <w:keepLines/>
              <w:spacing w:after="0" w:line="240" w:lineRule="auto"/>
              <w:jc w:val="both"/>
              <w:rPr>
                <w:rFonts w:ascii="Bookman Old Style" w:eastAsia="Times New Roman" w:hAnsi="Bookman Old Style"/>
                <w:lang w:eastAsia="bg-BG"/>
              </w:rPr>
            </w:pPr>
            <w:r>
              <w:rPr>
                <w:rFonts w:ascii="Bookman Old Style" w:eastAsia="Times New Roman" w:hAnsi="Bookman Old Style"/>
                <w:lang w:eastAsia="bg-BG"/>
              </w:rPr>
              <w:t>Обособената позиция се в</w:t>
            </w:r>
            <w:r w:rsidR="008C55CE" w:rsidRPr="008C55CE">
              <w:rPr>
                <w:rFonts w:ascii="Bookman Old Style" w:eastAsia="Times New Roman" w:hAnsi="Bookman Old Style"/>
                <w:lang w:eastAsia="bg-BG"/>
              </w:rPr>
              <w:t>ъзлага самостоятелно по реда, валиден за нейната индивидуална стойност.</w:t>
            </w:r>
          </w:p>
          <w:p w14:paraId="6F114CB1" w14:textId="6499DB8F" w:rsidR="00654C4F" w:rsidRDefault="008C55CE" w:rsidP="00A570B8">
            <w:pPr>
              <w:spacing w:after="0" w:line="240" w:lineRule="auto"/>
              <w:contextualSpacing/>
              <w:jc w:val="both"/>
              <w:rPr>
                <w:rFonts w:ascii="Bookman Old Style" w:eastAsia="Times New Roman" w:hAnsi="Bookman Old Style"/>
                <w:lang w:eastAsia="bg-BG"/>
              </w:rPr>
            </w:pPr>
            <w:r w:rsidRPr="00A570B8">
              <w:rPr>
                <w:rFonts w:ascii="Bookman Old Style" w:eastAsia="Times New Roman" w:hAnsi="Bookman Old Style"/>
                <w:lang w:eastAsia="bg-BG"/>
              </w:rPr>
              <w:t>По р</w:t>
            </w:r>
            <w:r w:rsidR="00035335">
              <w:rPr>
                <w:rFonts w:ascii="Bookman Old Style" w:eastAsia="Times New Roman" w:hAnsi="Bookman Old Style"/>
                <w:lang w:eastAsia="bg-BG"/>
              </w:rPr>
              <w:t>е</w:t>
            </w:r>
            <w:r w:rsidRPr="00A570B8">
              <w:rPr>
                <w:rFonts w:ascii="Bookman Old Style" w:eastAsia="Times New Roman" w:hAnsi="Bookman Old Style"/>
                <w:lang w:eastAsia="bg-BG"/>
              </w:rPr>
              <w:t xml:space="preserve">да, валиден за нейната индивидуална стойност, ще се възложи и друга обособена позиция „Доставка на униформено облекло“ , на стойност 30 000 лв. без ДДС. </w:t>
            </w:r>
          </w:p>
          <w:p w14:paraId="431C72C0" w14:textId="7259835C" w:rsidR="00A570B8" w:rsidRDefault="008C55CE" w:rsidP="00A570B8">
            <w:pPr>
              <w:spacing w:after="0" w:line="240" w:lineRule="auto"/>
              <w:contextualSpacing/>
              <w:jc w:val="both"/>
              <w:rPr>
                <w:rFonts w:ascii="Bookman Old Style" w:eastAsia="Times New Roman" w:hAnsi="Bookman Old Style"/>
                <w:lang w:eastAsia="bg-BG"/>
              </w:rPr>
            </w:pPr>
            <w:r w:rsidRPr="00A570B8">
              <w:rPr>
                <w:rFonts w:ascii="Bookman Old Style" w:eastAsia="Times New Roman" w:hAnsi="Bookman Old Style"/>
                <w:lang w:eastAsia="bg-BG"/>
              </w:rPr>
              <w:t>Остатъчната стойност на процедурата „Доставка на работно облекло“  е 435 440 лв без ДДС.</w:t>
            </w:r>
            <w:r w:rsidR="00A570B8" w:rsidRPr="00A570B8">
              <w:rPr>
                <w:rFonts w:ascii="Bookman Old Style" w:eastAsia="Times New Roman" w:hAnsi="Bookman Old Style"/>
                <w:lang w:eastAsia="bg-BG"/>
              </w:rPr>
              <w:t xml:space="preserve"> </w:t>
            </w:r>
          </w:p>
          <w:p w14:paraId="52019947" w14:textId="4A5F3FB9" w:rsidR="00A570B8" w:rsidRPr="00A570B8" w:rsidRDefault="00A570B8" w:rsidP="00A570B8">
            <w:pPr>
              <w:spacing w:after="0" w:line="240" w:lineRule="auto"/>
              <w:contextualSpacing/>
              <w:jc w:val="both"/>
              <w:rPr>
                <w:rFonts w:ascii="Bookman Old Style" w:eastAsia="Times New Roman" w:hAnsi="Bookman Old Style"/>
                <w:lang w:eastAsia="bg-BG"/>
              </w:rPr>
            </w:pPr>
            <w:r w:rsidRPr="00A570B8">
              <w:rPr>
                <w:rFonts w:ascii="Bookman Old Style" w:eastAsia="Times New Roman" w:hAnsi="Bookman Old Style"/>
                <w:lang w:eastAsia="bg-BG"/>
              </w:rPr>
              <w:t xml:space="preserve">Поръчката е запазена по реда на чл. 12, ал.1, т.1 от ЗОП, тъй като предметът на обособената позиция е включен в списъка на стоките и услугите по същия член. </w:t>
            </w:r>
          </w:p>
          <w:p w14:paraId="22621FD2" w14:textId="482AA522" w:rsidR="00A570B8" w:rsidRPr="00A570B8" w:rsidRDefault="00A570B8" w:rsidP="00A570B8">
            <w:pPr>
              <w:spacing w:after="0"/>
              <w:jc w:val="both"/>
              <w:rPr>
                <w:rFonts w:ascii="Bookman Old Style" w:eastAsia="Times New Roman" w:hAnsi="Bookman Old Style"/>
                <w:lang w:eastAsia="bg-BG"/>
              </w:rPr>
            </w:pPr>
            <w:r>
              <w:rPr>
                <w:rFonts w:ascii="Bookman Old Style" w:eastAsia="Times New Roman" w:hAnsi="Bookman Old Style"/>
                <w:lang w:eastAsia="bg-BG"/>
              </w:rPr>
              <w:t>Оферти могат да подават</w:t>
            </w:r>
            <w:r w:rsidRPr="00A570B8">
              <w:rPr>
                <w:rFonts w:ascii="Bookman Old Style" w:eastAsia="Times New Roman" w:hAnsi="Bookman Old Style"/>
                <w:lang w:eastAsia="bg-BG"/>
              </w:rPr>
              <w:t xml:space="preserve"> и други заинтересовани лица, но офертите им се </w:t>
            </w:r>
            <w:r w:rsidRPr="00A570B8">
              <w:rPr>
                <w:rFonts w:ascii="Bookman Old Style" w:eastAsia="Times New Roman" w:hAnsi="Bookman Old Style"/>
                <w:lang w:eastAsia="bg-BG"/>
              </w:rPr>
              <w:lastRenderedPageBreak/>
              <w:t>разглеждат само ако няма допуснати оферти на лицата по чл. 12, ал.1, т.1 от ЗОП.</w:t>
            </w:r>
          </w:p>
          <w:p w14:paraId="296B8BC4" w14:textId="77777777" w:rsidR="00A570B8" w:rsidRPr="00A570B8" w:rsidRDefault="00A570B8" w:rsidP="00A570B8">
            <w:pPr>
              <w:spacing w:after="0"/>
              <w:jc w:val="both"/>
              <w:rPr>
                <w:rFonts w:ascii="Bookman Old Style" w:eastAsia="Times New Roman" w:hAnsi="Bookman Old Style"/>
                <w:lang w:eastAsia="bg-BG"/>
              </w:rPr>
            </w:pPr>
            <w:r w:rsidRPr="00A570B8">
              <w:rPr>
                <w:rFonts w:ascii="Bookman Old Style" w:eastAsia="Times New Roman" w:hAnsi="Bookman Old Style"/>
                <w:lang w:eastAsia="bg-BG"/>
              </w:rPr>
              <w:t xml:space="preserve">В настоящата процедура могат да участват лица, при условие, че най-малко 30 на сто от списъчния им състав е хора с увреждания или такива в неравностойно положение. </w:t>
            </w:r>
          </w:p>
          <w:p w14:paraId="6E75CD2F" w14:textId="77777777" w:rsidR="008E2BDC" w:rsidRDefault="00A570B8" w:rsidP="008E2BDC">
            <w:pPr>
              <w:spacing w:after="0"/>
              <w:jc w:val="both"/>
              <w:rPr>
                <w:rFonts w:ascii="Bookman Old Style" w:eastAsia="Times New Roman" w:hAnsi="Bookman Old Style"/>
                <w:lang w:eastAsia="bg-BG"/>
              </w:rPr>
            </w:pPr>
            <w:r w:rsidRPr="00A570B8">
              <w:rPr>
                <w:rFonts w:ascii="Bookman Old Style" w:eastAsia="Times New Roman" w:hAnsi="Bookman Old Style"/>
                <w:lang w:eastAsia="bg-BG"/>
              </w:rPr>
              <w:t>Лицата следва да са регистрирани като специализирани предприятия или кооперации на хора с увреждания най-малко 3 /три/ години преди датата на откриване на настоящата процедура за възлагане на обществената поръчка</w:t>
            </w:r>
            <w:r w:rsidR="008E2BDC">
              <w:rPr>
                <w:rFonts w:ascii="Bookman Old Style" w:eastAsia="Times New Roman" w:hAnsi="Bookman Old Style"/>
                <w:lang w:eastAsia="bg-BG"/>
              </w:rPr>
              <w:t>.</w:t>
            </w:r>
          </w:p>
          <w:p w14:paraId="48CCE342" w14:textId="45119784" w:rsidR="00EC63C0" w:rsidRPr="00A570B8" w:rsidRDefault="008E2BDC" w:rsidP="00A570B8">
            <w:pPr>
              <w:jc w:val="both"/>
              <w:rPr>
                <w:rFonts w:ascii="Bookman Old Style" w:eastAsia="Times New Roman" w:hAnsi="Bookman Old Style"/>
                <w:b/>
                <w:bCs/>
                <w:lang w:eastAsia="bg-BG"/>
              </w:rPr>
            </w:pPr>
            <w:r w:rsidRPr="008E2BDC">
              <w:rPr>
                <w:rFonts w:ascii="Bookman Old Style" w:eastAsia="Times New Roman" w:hAnsi="Bookman Old Style"/>
                <w:lang w:eastAsia="bg-BG"/>
              </w:rPr>
              <w:t>Специализираните предприятия или кооперации на хора с увреждания могат да участват в обществената поръчка, при условие че могат да изпълнят най-малко 80 % /осемдесет на сто/ от предмета на съответната обособена позиция на поръчката със собствени машини, съоръжения и човешки ресурс. За изпълнение на условието те могат да ползват подизпълнители или да се позовават на капацитета на трети лица, ако подизпълнителите или третите лица са специализирани предприятия или кооперации на хора с увреждания</w:t>
            </w:r>
            <w:r>
              <w:rPr>
                <w:rFonts w:ascii="Bookman Old Style" w:eastAsia="Times New Roman" w:hAnsi="Bookman Old Style"/>
                <w:lang w:eastAsia="bg-BG"/>
              </w:rPr>
              <w:t>.</w:t>
            </w:r>
            <w:r w:rsidR="00BE2E2A" w:rsidRPr="008E2BDC">
              <w:rPr>
                <w:rFonts w:ascii="Bookman Old Style" w:eastAsia="Times New Roman" w:hAnsi="Bookman Old Style"/>
                <w:bCs/>
                <w:lang w:eastAsia="bg-BG"/>
              </w:rPr>
              <w:t>]</w:t>
            </w:r>
            <w:r w:rsidR="00D76FD4" w:rsidRPr="008E2BDC">
              <w:rPr>
                <w:rFonts w:ascii="Bookman Old Style" w:eastAsia="Times New Roman" w:hAnsi="Bookman Old Style"/>
                <w:bCs/>
                <w:lang w:eastAsia="bg-BG"/>
              </w:rPr>
              <w:t xml:space="preserve"> </w:t>
            </w:r>
          </w:p>
        </w:tc>
      </w:tr>
      <w:tr w:rsidR="00897E34" w:rsidRPr="00897E34" w14:paraId="48CCE347" w14:textId="77777777" w:rsidTr="00BB43CE">
        <w:trPr>
          <w:trHeight w:val="300"/>
        </w:trPr>
        <w:tc>
          <w:tcPr>
            <w:tcW w:w="9781" w:type="dxa"/>
            <w:tcBorders>
              <w:top w:val="nil"/>
              <w:left w:val="single" w:sz="4" w:space="0" w:color="auto"/>
              <w:bottom w:val="nil"/>
              <w:right w:val="single" w:sz="4" w:space="0" w:color="auto"/>
            </w:tcBorders>
            <w:shd w:val="clear" w:color="000000" w:fill="FFFFFF"/>
            <w:noWrap/>
            <w:vAlign w:val="center"/>
            <w:hideMark/>
          </w:tcPr>
          <w:p w14:paraId="06D954D6" w14:textId="7E9A9ABB" w:rsidR="00EC63C0" w:rsidRPr="00897E34" w:rsidRDefault="00EC63C0" w:rsidP="002175B1">
            <w:pPr>
              <w:spacing w:after="0" w:line="240" w:lineRule="auto"/>
              <w:contextualSpacing/>
              <w:jc w:val="both"/>
              <w:rPr>
                <w:rFonts w:ascii="Bookman Old Style" w:eastAsia="Times New Roman" w:hAnsi="Bookman Old Style"/>
                <w:b/>
                <w:bCs/>
                <w:lang w:eastAsia="bg-BG"/>
              </w:rPr>
            </w:pPr>
            <w:r w:rsidRPr="00897E34">
              <w:rPr>
                <w:rFonts w:ascii="Bookman Old Style" w:eastAsia="Times New Roman" w:hAnsi="Bookman Old Style"/>
                <w:b/>
                <w:bCs/>
                <w:lang w:eastAsia="bg-BG"/>
              </w:rPr>
              <w:lastRenderedPageBreak/>
              <w:t xml:space="preserve">Място на </w:t>
            </w:r>
            <w:r w:rsidR="009A2D7B">
              <w:rPr>
                <w:rFonts w:ascii="Bookman Old Style" w:eastAsia="Times New Roman" w:hAnsi="Bookman Old Style"/>
                <w:b/>
                <w:bCs/>
                <w:lang w:eastAsia="bg-BG"/>
              </w:rPr>
              <w:t>доставка</w:t>
            </w:r>
            <w:r w:rsidRPr="00897E34">
              <w:rPr>
                <w:rFonts w:ascii="Bookman Old Style" w:eastAsia="Times New Roman" w:hAnsi="Bookman Old Style"/>
                <w:b/>
                <w:bCs/>
                <w:lang w:eastAsia="bg-BG"/>
              </w:rPr>
              <w:t xml:space="preserve">: </w:t>
            </w:r>
            <w:r w:rsidR="00C44516" w:rsidRPr="00897E34">
              <w:rPr>
                <w:rFonts w:ascii="Bookman Old Style" w:eastAsia="Times New Roman" w:hAnsi="Bookman Old Style"/>
                <w:lang w:eastAsia="bg-BG"/>
              </w:rPr>
              <w:t>[</w:t>
            </w:r>
            <w:r w:rsidR="009A2D7B" w:rsidRPr="00CF1B47">
              <w:rPr>
                <w:rFonts w:ascii="Verdana" w:hAnsi="Verdana" w:cs="Arial CYR"/>
                <w:sz w:val="18"/>
                <w:szCs w:val="18"/>
              </w:rPr>
              <w:t>„</w:t>
            </w:r>
            <w:r w:rsidR="009A2D7B" w:rsidRPr="009A2D7B">
              <w:rPr>
                <w:rFonts w:ascii="Bookman Old Style" w:eastAsia="Times New Roman" w:hAnsi="Bookman Old Style"/>
                <w:lang w:eastAsia="bg-BG"/>
              </w:rPr>
              <w:t>Софийска вода“ АД, Централни складове, Военна рампа, бул. „Илиянци“ 17 - на територията на „Булавто“, град София</w:t>
            </w:r>
            <w:r w:rsidR="009A2D7B" w:rsidRPr="00CF1B47">
              <w:rPr>
                <w:rFonts w:ascii="Verdana" w:hAnsi="Verdana" w:cs="Arial CYR"/>
                <w:sz w:val="18"/>
                <w:szCs w:val="18"/>
              </w:rPr>
              <w:t>.</w:t>
            </w:r>
            <w:r w:rsidR="00C44516" w:rsidRPr="00FB6F62">
              <w:rPr>
                <w:rFonts w:ascii="Bookman Old Style" w:eastAsia="Times New Roman" w:hAnsi="Bookman Old Style"/>
                <w:lang w:eastAsia="bg-BG"/>
              </w:rPr>
              <w:t>]</w:t>
            </w:r>
          </w:p>
          <w:p w14:paraId="48CCE346" w14:textId="444ADBA6" w:rsidR="00C44516" w:rsidRPr="00897E34" w:rsidRDefault="00C44516" w:rsidP="002175B1">
            <w:pPr>
              <w:spacing w:after="0" w:line="240" w:lineRule="auto"/>
              <w:contextualSpacing/>
              <w:jc w:val="both"/>
              <w:rPr>
                <w:rFonts w:ascii="Bookman Old Style" w:eastAsia="Times New Roman" w:hAnsi="Bookman Old Style"/>
                <w:b/>
                <w:bCs/>
                <w:lang w:eastAsia="bg-BG"/>
              </w:rPr>
            </w:pPr>
          </w:p>
        </w:tc>
      </w:tr>
      <w:tr w:rsidR="00897E34" w:rsidRPr="00897E34" w14:paraId="48CCE34B" w14:textId="77777777" w:rsidTr="00BB43CE">
        <w:trPr>
          <w:trHeight w:val="300"/>
        </w:trPr>
        <w:tc>
          <w:tcPr>
            <w:tcW w:w="9781" w:type="dxa"/>
            <w:tcBorders>
              <w:top w:val="nil"/>
              <w:left w:val="single" w:sz="4" w:space="0" w:color="auto"/>
              <w:bottom w:val="nil"/>
              <w:right w:val="single" w:sz="4" w:space="0" w:color="auto"/>
            </w:tcBorders>
            <w:shd w:val="clear" w:color="auto" w:fill="auto"/>
            <w:noWrap/>
            <w:vAlign w:val="center"/>
            <w:hideMark/>
          </w:tcPr>
          <w:p w14:paraId="48CCE34A" w14:textId="3DDD614B" w:rsidR="00EC63C0" w:rsidRPr="00897E34" w:rsidRDefault="00EC63C0" w:rsidP="00AF18DD">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Обща прогнозна стойност на поръчката </w:t>
            </w:r>
            <w:r w:rsidRPr="00897E34">
              <w:rPr>
                <w:rFonts w:ascii="Bookman Old Style" w:eastAsia="Times New Roman" w:hAnsi="Bookman Old Style"/>
                <w:i/>
                <w:iCs/>
                <w:lang w:eastAsia="bg-BG"/>
              </w:rPr>
              <w:t xml:space="preserve">(в лв., без ДДС): </w:t>
            </w:r>
            <w:r w:rsidRPr="00897E34">
              <w:rPr>
                <w:rFonts w:ascii="Bookman Old Style" w:eastAsia="Times New Roman" w:hAnsi="Bookman Old Style"/>
                <w:b/>
                <w:iCs/>
                <w:lang w:eastAsia="bg-BG"/>
              </w:rPr>
              <w:t>6</w:t>
            </w:r>
            <w:r w:rsidR="00AF18DD">
              <w:rPr>
                <w:rFonts w:ascii="Bookman Old Style" w:eastAsia="Times New Roman" w:hAnsi="Bookman Old Style"/>
                <w:b/>
                <w:iCs/>
                <w:lang w:eastAsia="bg-BG"/>
              </w:rPr>
              <w:t>0</w:t>
            </w:r>
            <w:r w:rsidR="00D76FD4">
              <w:rPr>
                <w:rFonts w:ascii="Bookman Old Style" w:eastAsia="Times New Roman" w:hAnsi="Bookman Old Style"/>
                <w:b/>
                <w:iCs/>
                <w:lang w:eastAsia="bg-BG"/>
              </w:rPr>
              <w:t xml:space="preserve"> </w:t>
            </w:r>
            <w:r w:rsidR="00AF18DD">
              <w:rPr>
                <w:rFonts w:ascii="Bookman Old Style" w:eastAsia="Times New Roman" w:hAnsi="Bookman Old Style"/>
                <w:b/>
                <w:iCs/>
                <w:lang w:eastAsia="bg-BG"/>
              </w:rPr>
              <w:t>0</w:t>
            </w:r>
            <w:r w:rsidR="00D76FD4">
              <w:rPr>
                <w:rFonts w:ascii="Bookman Old Style" w:eastAsia="Times New Roman" w:hAnsi="Bookman Old Style"/>
                <w:b/>
                <w:iCs/>
                <w:lang w:eastAsia="bg-BG"/>
              </w:rPr>
              <w:t>00</w:t>
            </w:r>
            <w:r w:rsidRPr="00897E34">
              <w:rPr>
                <w:rFonts w:ascii="Bookman Old Style" w:eastAsia="Times New Roman" w:hAnsi="Bookman Old Style"/>
                <w:b/>
                <w:bCs/>
                <w:lang w:val="ru-RU" w:eastAsia="bg-BG"/>
              </w:rPr>
              <w:t>,00 лв. без ДДС</w:t>
            </w:r>
            <w:r w:rsidR="0039075E" w:rsidRPr="00897E34">
              <w:rPr>
                <w:rFonts w:ascii="Bookman Old Style" w:eastAsia="Times New Roman" w:hAnsi="Bookman Old Style"/>
                <w:b/>
                <w:lang w:eastAsia="bg-BG"/>
              </w:rPr>
              <w:t>.</w:t>
            </w:r>
          </w:p>
        </w:tc>
      </w:tr>
      <w:tr w:rsidR="00897E34" w:rsidRPr="00897E34" w14:paraId="48CCE34D" w14:textId="77777777" w:rsidTr="00BB43CE">
        <w:trPr>
          <w:trHeight w:val="300"/>
        </w:trPr>
        <w:tc>
          <w:tcPr>
            <w:tcW w:w="9781" w:type="dxa"/>
            <w:tcBorders>
              <w:top w:val="nil"/>
              <w:left w:val="single" w:sz="4" w:space="0" w:color="auto"/>
              <w:bottom w:val="nil"/>
              <w:right w:val="single" w:sz="4" w:space="0" w:color="auto"/>
            </w:tcBorders>
            <w:shd w:val="clear" w:color="auto" w:fill="auto"/>
            <w:noWrap/>
            <w:vAlign w:val="center"/>
            <w:hideMark/>
          </w:tcPr>
          <w:p w14:paraId="48CCE34C" w14:textId="77777777" w:rsidR="00EC63C0" w:rsidRPr="00897E34" w:rsidRDefault="00EC63C0" w:rsidP="00EC63C0">
            <w:pPr>
              <w:spacing w:after="0" w:line="240" w:lineRule="auto"/>
              <w:rPr>
                <w:rFonts w:ascii="Bookman Old Style" w:eastAsia="Times New Roman" w:hAnsi="Bookman Old Style"/>
                <w:b/>
                <w:bCs/>
                <w:lang w:val="ru-RU" w:eastAsia="bg-BG"/>
              </w:rPr>
            </w:pPr>
          </w:p>
        </w:tc>
      </w:tr>
      <w:tr w:rsidR="00897E34" w:rsidRPr="00897E34" w14:paraId="48CCE34F" w14:textId="77777777" w:rsidTr="00BB43CE">
        <w:trPr>
          <w:trHeight w:val="300"/>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48CCE34E" w14:textId="1E515510" w:rsidR="00EC63C0" w:rsidRPr="00897E34" w:rsidRDefault="00EC63C0" w:rsidP="00D76FD4">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Обособени позиции </w:t>
            </w:r>
            <w:r w:rsidRPr="00897E34">
              <w:rPr>
                <w:rFonts w:ascii="Bookman Old Style" w:eastAsia="Times New Roman" w:hAnsi="Bookman Old Style"/>
                <w:i/>
                <w:iCs/>
                <w:lang w:eastAsia="bg-BG"/>
              </w:rPr>
              <w:t>(когато е приложимо)</w:t>
            </w:r>
            <w:r w:rsidRPr="00897E34">
              <w:rPr>
                <w:rFonts w:ascii="Bookman Old Style" w:eastAsia="Times New Roman" w:hAnsi="Bookman Old Style"/>
                <w:b/>
                <w:bCs/>
                <w:lang w:eastAsia="bg-BG"/>
              </w:rPr>
              <w:t xml:space="preserve">: </w:t>
            </w:r>
            <w:r w:rsidRPr="00897E34">
              <w:rPr>
                <w:rFonts w:ascii="Bookman Old Style" w:eastAsia="Times New Roman" w:hAnsi="Bookman Old Style"/>
                <w:lang w:eastAsia="bg-BG"/>
              </w:rPr>
              <w:t>[] Да [</w:t>
            </w:r>
            <w:r w:rsidR="00D76FD4" w:rsidRPr="00897E34">
              <w:rPr>
                <w:rFonts w:ascii="Bookman Old Style" w:eastAsia="Times New Roman" w:hAnsi="Bookman Old Style"/>
                <w:lang w:eastAsia="bg-BG"/>
              </w:rPr>
              <w:t>х</w:t>
            </w:r>
            <w:r w:rsidRPr="00897E34">
              <w:rPr>
                <w:rFonts w:ascii="Bookman Old Style" w:eastAsia="Times New Roman" w:hAnsi="Bookman Old Style"/>
                <w:lang w:eastAsia="bg-BG"/>
              </w:rPr>
              <w:t>] Не</w:t>
            </w:r>
          </w:p>
        </w:tc>
      </w:tr>
      <w:tr w:rsidR="00897E34" w:rsidRPr="00897E34" w14:paraId="48CCE351" w14:textId="77777777" w:rsidTr="00BB43CE">
        <w:trPr>
          <w:trHeight w:val="300"/>
        </w:trPr>
        <w:tc>
          <w:tcPr>
            <w:tcW w:w="9781" w:type="dxa"/>
            <w:tcBorders>
              <w:top w:val="nil"/>
              <w:left w:val="nil"/>
              <w:bottom w:val="nil"/>
              <w:right w:val="nil"/>
            </w:tcBorders>
            <w:shd w:val="clear" w:color="auto" w:fill="auto"/>
            <w:noWrap/>
            <w:vAlign w:val="bottom"/>
            <w:hideMark/>
          </w:tcPr>
          <w:p w14:paraId="48CCE350" w14:textId="35A38F1C" w:rsidR="002175B1" w:rsidRPr="00897E34" w:rsidRDefault="002175B1" w:rsidP="00EC63C0">
            <w:pPr>
              <w:spacing w:after="0" w:line="240" w:lineRule="auto"/>
              <w:rPr>
                <w:rFonts w:ascii="Bookman Old Style" w:eastAsia="Times New Roman" w:hAnsi="Bookman Old Style"/>
                <w:b/>
                <w:bCs/>
                <w:lang w:eastAsia="bg-BG"/>
              </w:rPr>
            </w:pPr>
          </w:p>
        </w:tc>
      </w:tr>
      <w:tr w:rsidR="00897E34" w:rsidRPr="00897E34" w14:paraId="7505ADDB" w14:textId="77777777" w:rsidTr="00BB43CE">
        <w:trPr>
          <w:trHeight w:val="300"/>
        </w:trPr>
        <w:tc>
          <w:tcPr>
            <w:tcW w:w="9781" w:type="dxa"/>
            <w:tcBorders>
              <w:top w:val="single" w:sz="4" w:space="0" w:color="auto"/>
              <w:left w:val="single" w:sz="4" w:space="0" w:color="auto"/>
              <w:bottom w:val="nil"/>
              <w:right w:val="single" w:sz="4" w:space="0" w:color="auto"/>
            </w:tcBorders>
            <w:shd w:val="clear" w:color="auto" w:fill="auto"/>
            <w:noWrap/>
            <w:vAlign w:val="center"/>
            <w:hideMark/>
          </w:tcPr>
          <w:p w14:paraId="04D185C6" w14:textId="1C2827A6" w:rsidR="00FB6316" w:rsidRPr="00897E34" w:rsidRDefault="00FB6316" w:rsidP="00967FB5">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Номер на обособената позиция: </w:t>
            </w:r>
            <w:r w:rsidRPr="00897E34">
              <w:rPr>
                <w:rFonts w:ascii="Bookman Old Style" w:eastAsia="Times New Roman" w:hAnsi="Bookman Old Style"/>
                <w:lang w:eastAsia="bg-BG"/>
              </w:rPr>
              <w:t xml:space="preserve">[ </w:t>
            </w:r>
            <w:r w:rsidRPr="00897E34">
              <w:rPr>
                <w:rFonts w:ascii="Bookman Old Style" w:eastAsia="Times New Roman" w:hAnsi="Bookman Old Style"/>
                <w:b/>
                <w:lang w:eastAsia="bg-BG"/>
              </w:rPr>
              <w:t xml:space="preserve"> </w:t>
            </w:r>
            <w:r w:rsidRPr="00897E34">
              <w:rPr>
                <w:rFonts w:ascii="Bookman Old Style" w:eastAsia="Times New Roman" w:hAnsi="Bookman Old Style"/>
                <w:lang w:eastAsia="bg-BG"/>
              </w:rPr>
              <w:t>]</w:t>
            </w:r>
          </w:p>
        </w:tc>
      </w:tr>
      <w:tr w:rsidR="00897E34" w:rsidRPr="00897E34" w14:paraId="6AC6C63F" w14:textId="77777777" w:rsidTr="00BB43CE">
        <w:trPr>
          <w:trHeight w:val="300"/>
        </w:trPr>
        <w:tc>
          <w:tcPr>
            <w:tcW w:w="9781" w:type="dxa"/>
            <w:tcBorders>
              <w:top w:val="nil"/>
              <w:left w:val="single" w:sz="4" w:space="0" w:color="auto"/>
              <w:bottom w:val="nil"/>
              <w:right w:val="single" w:sz="4" w:space="0" w:color="auto"/>
            </w:tcBorders>
            <w:shd w:val="clear" w:color="auto" w:fill="auto"/>
            <w:noWrap/>
            <w:vAlign w:val="center"/>
            <w:hideMark/>
          </w:tcPr>
          <w:p w14:paraId="75EB9BD9" w14:textId="44CA2D7B" w:rsidR="0039075E" w:rsidRPr="00897E34" w:rsidRDefault="0039075E" w:rsidP="00967FB5">
            <w:pPr>
              <w:keepNext/>
              <w:keepLines/>
              <w:spacing w:before="120" w:after="120"/>
              <w:jc w:val="both"/>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Наименование: </w:t>
            </w:r>
            <w:r w:rsidRPr="00897E34">
              <w:rPr>
                <w:rFonts w:ascii="Bookman Old Style" w:eastAsia="Times New Roman" w:hAnsi="Bookman Old Style"/>
                <w:lang w:eastAsia="bg-BG"/>
              </w:rPr>
              <w:t>[</w:t>
            </w:r>
            <w:r w:rsidRPr="00897E34">
              <w:rPr>
                <w:rFonts w:ascii="Bookman Old Style" w:hAnsi="Bookman Old Style"/>
              </w:rPr>
              <w:t>]</w:t>
            </w:r>
          </w:p>
        </w:tc>
      </w:tr>
      <w:tr w:rsidR="00897E34" w:rsidRPr="00897E34" w14:paraId="00910C3C" w14:textId="77777777" w:rsidTr="00BB43CE">
        <w:trPr>
          <w:trHeight w:val="300"/>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13997102" w14:textId="3B46F089" w:rsidR="0039075E" w:rsidRPr="00897E34" w:rsidRDefault="0039075E" w:rsidP="00967FB5">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Прогнозна стойност </w:t>
            </w:r>
            <w:r w:rsidRPr="00897E34">
              <w:rPr>
                <w:rFonts w:ascii="Bookman Old Style" w:eastAsia="Times New Roman" w:hAnsi="Bookman Old Style"/>
                <w:i/>
                <w:iCs/>
                <w:lang w:eastAsia="bg-BG"/>
              </w:rPr>
              <w:t>(в лв., без ДДС)</w:t>
            </w:r>
            <w:r w:rsidRPr="00897E34">
              <w:rPr>
                <w:rFonts w:ascii="Bookman Old Style" w:eastAsia="Times New Roman" w:hAnsi="Bookman Old Style"/>
                <w:b/>
                <w:bCs/>
                <w:lang w:eastAsia="bg-BG"/>
              </w:rPr>
              <w:t xml:space="preserve">: </w:t>
            </w:r>
            <w:r w:rsidRPr="00897E34">
              <w:rPr>
                <w:rFonts w:ascii="Bookman Old Style" w:eastAsia="Times New Roman" w:hAnsi="Bookman Old Style"/>
                <w:b/>
                <w:lang w:eastAsia="bg-BG"/>
              </w:rPr>
              <w:t>[</w:t>
            </w:r>
            <w:r w:rsidRPr="00897E34">
              <w:rPr>
                <w:rFonts w:ascii="Bookman Old Style" w:eastAsia="Times New Roman" w:hAnsi="Bookman Old Style"/>
                <w:lang w:eastAsia="bg-BG"/>
              </w:rPr>
              <w:t>]</w:t>
            </w:r>
          </w:p>
        </w:tc>
      </w:tr>
      <w:tr w:rsidR="00897E34" w:rsidRPr="00897E34" w14:paraId="48CCE35D" w14:textId="77777777" w:rsidTr="00BB43CE">
        <w:trPr>
          <w:trHeight w:val="300"/>
        </w:trPr>
        <w:tc>
          <w:tcPr>
            <w:tcW w:w="9781" w:type="dxa"/>
            <w:tcBorders>
              <w:top w:val="nil"/>
              <w:left w:val="nil"/>
              <w:bottom w:val="nil"/>
              <w:right w:val="nil"/>
            </w:tcBorders>
            <w:shd w:val="clear" w:color="auto" w:fill="auto"/>
            <w:noWrap/>
            <w:hideMark/>
          </w:tcPr>
          <w:p w14:paraId="48CCE35C" w14:textId="77777777" w:rsidR="0039075E" w:rsidRPr="00897E34" w:rsidRDefault="0039075E" w:rsidP="0039075E">
            <w:pPr>
              <w:spacing w:after="0" w:line="240" w:lineRule="auto"/>
              <w:rPr>
                <w:rFonts w:ascii="Bookman Old Style" w:eastAsia="Times New Roman" w:hAnsi="Bookman Old Style"/>
                <w:i/>
                <w:iCs/>
                <w:lang w:eastAsia="bg-BG"/>
              </w:rPr>
            </w:pPr>
            <w:r w:rsidRPr="00897E34">
              <w:rPr>
                <w:rFonts w:ascii="Bookman Old Style" w:eastAsia="Times New Roman" w:hAnsi="Bookman Old Style"/>
                <w:i/>
                <w:iCs/>
                <w:lang w:eastAsia="bg-BG"/>
              </w:rPr>
              <w:t>Забележка: Използвайте този раздел толкова пъти, колкото са обособените позиции.</w:t>
            </w:r>
          </w:p>
        </w:tc>
      </w:tr>
      <w:tr w:rsidR="00897E34" w:rsidRPr="00897E34" w14:paraId="48CCE35F" w14:textId="77777777" w:rsidTr="00BB43CE">
        <w:trPr>
          <w:trHeight w:val="300"/>
        </w:trPr>
        <w:tc>
          <w:tcPr>
            <w:tcW w:w="9781" w:type="dxa"/>
            <w:tcBorders>
              <w:top w:val="nil"/>
              <w:left w:val="nil"/>
              <w:bottom w:val="nil"/>
              <w:right w:val="nil"/>
            </w:tcBorders>
            <w:shd w:val="clear" w:color="auto" w:fill="auto"/>
            <w:noWrap/>
            <w:vAlign w:val="bottom"/>
            <w:hideMark/>
          </w:tcPr>
          <w:p w14:paraId="48CCE35E" w14:textId="77777777" w:rsidR="0039075E" w:rsidRPr="00897E34" w:rsidRDefault="0039075E" w:rsidP="0039075E">
            <w:pPr>
              <w:spacing w:after="0" w:line="240" w:lineRule="auto"/>
              <w:rPr>
                <w:rFonts w:ascii="Bookman Old Style" w:eastAsia="Times New Roman" w:hAnsi="Bookman Old Style"/>
                <w:b/>
                <w:bCs/>
                <w:lang w:eastAsia="bg-BG"/>
              </w:rPr>
            </w:pPr>
          </w:p>
        </w:tc>
      </w:tr>
      <w:tr w:rsidR="00897E34" w:rsidRPr="00897E34" w14:paraId="48CCE361" w14:textId="77777777" w:rsidTr="00BB43CE">
        <w:trPr>
          <w:trHeight w:val="300"/>
        </w:trPr>
        <w:tc>
          <w:tcPr>
            <w:tcW w:w="9781" w:type="dxa"/>
            <w:tcBorders>
              <w:top w:val="single" w:sz="4" w:space="0" w:color="auto"/>
              <w:left w:val="single" w:sz="4" w:space="0" w:color="auto"/>
              <w:bottom w:val="nil"/>
              <w:right w:val="single" w:sz="4" w:space="0" w:color="auto"/>
            </w:tcBorders>
            <w:shd w:val="clear" w:color="auto" w:fill="auto"/>
            <w:noWrap/>
            <w:vAlign w:val="center"/>
            <w:hideMark/>
          </w:tcPr>
          <w:p w14:paraId="48CCE360" w14:textId="77777777" w:rsidR="0039075E" w:rsidRPr="00897E34" w:rsidRDefault="0039075E" w:rsidP="0039075E">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Условия, на които трябва да отговарят участниците </w:t>
            </w:r>
            <w:r w:rsidRPr="00897E34">
              <w:rPr>
                <w:rFonts w:ascii="Bookman Old Style" w:eastAsia="Times New Roman" w:hAnsi="Bookman Old Style"/>
                <w:i/>
                <w:iCs/>
                <w:lang w:eastAsia="bg-BG"/>
              </w:rPr>
              <w:t xml:space="preserve">(когато е приложимо): допълнителна информация - в преписката на процедурата, на профила на купувача, </w:t>
            </w:r>
          </w:p>
        </w:tc>
      </w:tr>
      <w:tr w:rsidR="00897E34" w:rsidRPr="00897E34" w14:paraId="48CCE363" w14:textId="77777777" w:rsidTr="00BB43CE">
        <w:trPr>
          <w:trHeight w:val="300"/>
        </w:trPr>
        <w:tc>
          <w:tcPr>
            <w:tcW w:w="9781" w:type="dxa"/>
            <w:tcBorders>
              <w:top w:val="nil"/>
              <w:left w:val="single" w:sz="4" w:space="0" w:color="auto"/>
              <w:bottom w:val="nil"/>
              <w:right w:val="single" w:sz="4" w:space="0" w:color="auto"/>
            </w:tcBorders>
            <w:shd w:val="clear" w:color="auto" w:fill="auto"/>
            <w:noWrap/>
            <w:vAlign w:val="center"/>
            <w:hideMark/>
          </w:tcPr>
          <w:p w14:paraId="21984350" w14:textId="77777777" w:rsidR="0039075E" w:rsidRPr="00897E34" w:rsidRDefault="0039075E" w:rsidP="0039075E">
            <w:pPr>
              <w:spacing w:after="0" w:line="240" w:lineRule="auto"/>
              <w:rPr>
                <w:rFonts w:ascii="Bookman Old Style" w:eastAsia="Times New Roman" w:hAnsi="Bookman Old Style"/>
                <w:b/>
                <w:bCs/>
                <w:lang w:val="en-US" w:eastAsia="bg-BG"/>
              </w:rPr>
            </w:pPr>
            <w:r w:rsidRPr="00897E34">
              <w:rPr>
                <w:rFonts w:ascii="Bookman Old Style" w:eastAsia="Times New Roman" w:hAnsi="Bookman Old Style"/>
                <w:b/>
                <w:bCs/>
                <w:lang w:eastAsia="bg-BG"/>
              </w:rPr>
              <w:t>в т.ч.:</w:t>
            </w:r>
          </w:p>
          <w:p w14:paraId="48CCE362" w14:textId="77777777" w:rsidR="0039075E" w:rsidRPr="00897E34" w:rsidRDefault="0039075E" w:rsidP="0039075E">
            <w:pPr>
              <w:spacing w:after="0" w:line="240" w:lineRule="auto"/>
              <w:rPr>
                <w:rFonts w:ascii="Bookman Old Style" w:eastAsia="Times New Roman" w:hAnsi="Bookman Old Style"/>
                <w:b/>
                <w:bCs/>
                <w:lang w:val="en-US" w:eastAsia="bg-BG"/>
              </w:rPr>
            </w:pPr>
          </w:p>
        </w:tc>
      </w:tr>
      <w:tr w:rsidR="00897E34" w:rsidRPr="00897E34" w14:paraId="48CCE373" w14:textId="77777777" w:rsidTr="00BB43CE">
        <w:trPr>
          <w:trHeight w:val="300"/>
        </w:trPr>
        <w:tc>
          <w:tcPr>
            <w:tcW w:w="9781" w:type="dxa"/>
            <w:tcBorders>
              <w:top w:val="nil"/>
              <w:left w:val="single" w:sz="4" w:space="0" w:color="auto"/>
              <w:bottom w:val="nil"/>
              <w:right w:val="single" w:sz="4" w:space="0" w:color="auto"/>
            </w:tcBorders>
            <w:shd w:val="clear" w:color="auto" w:fill="auto"/>
            <w:noWrap/>
            <w:vAlign w:val="center"/>
            <w:hideMark/>
          </w:tcPr>
          <w:p w14:paraId="48CCE364" w14:textId="77777777" w:rsidR="0039075E" w:rsidRPr="00897E34" w:rsidRDefault="0039075E" w:rsidP="0039075E">
            <w:pPr>
              <w:spacing w:after="0" w:line="240" w:lineRule="auto"/>
              <w:jc w:val="both"/>
              <w:rPr>
                <w:rFonts w:ascii="Bookman Old Style" w:eastAsia="Times New Roman" w:hAnsi="Bookman Old Style"/>
                <w:b/>
                <w:lang w:val="ru-RU" w:eastAsia="bg-BG"/>
              </w:rPr>
            </w:pPr>
            <w:r w:rsidRPr="00897E34">
              <w:rPr>
                <w:rFonts w:ascii="Bookman Old Style" w:eastAsia="Times New Roman" w:hAnsi="Bookman Old Style"/>
                <w:b/>
                <w:bCs/>
                <w:lang w:eastAsia="bg-BG"/>
              </w:rPr>
              <w:t xml:space="preserve">Изисквания за личното състояние: </w:t>
            </w:r>
          </w:p>
          <w:p w14:paraId="48CCE365" w14:textId="77777777" w:rsidR="0039075E" w:rsidRPr="00897E34" w:rsidRDefault="0039075E" w:rsidP="0039075E">
            <w:pPr>
              <w:spacing w:after="0" w:line="240" w:lineRule="auto"/>
              <w:jc w:val="both"/>
              <w:rPr>
                <w:rFonts w:ascii="Bookman Old Style" w:eastAsia="Times New Roman" w:hAnsi="Bookman Old Style"/>
                <w:b/>
                <w:bCs/>
                <w:lang w:eastAsia="bg-BG"/>
              </w:rPr>
            </w:pPr>
            <w:r w:rsidRPr="00897E34">
              <w:rPr>
                <w:rFonts w:ascii="Bookman Old Style" w:eastAsia="Times New Roman" w:hAnsi="Bookman Old Style"/>
                <w:b/>
                <w:bCs/>
                <w:i/>
                <w:lang w:eastAsia="bg-BG"/>
              </w:rPr>
              <w:t>Изискване</w:t>
            </w:r>
            <w:r w:rsidRPr="00897E34">
              <w:rPr>
                <w:rFonts w:ascii="Bookman Old Style" w:eastAsia="Times New Roman" w:hAnsi="Bookman Old Style"/>
                <w:b/>
                <w:bCs/>
                <w:lang w:eastAsia="bg-BG"/>
              </w:rPr>
              <w:t>:</w:t>
            </w:r>
          </w:p>
          <w:p w14:paraId="48CCE366" w14:textId="3EBDABA0" w:rsidR="0039075E" w:rsidRPr="00897E34" w:rsidRDefault="0039075E" w:rsidP="0039075E">
            <w:pPr>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За участниците да не са налице основанията за отстраняване, посочени в чл. 54, ал. 1, и чл. 101, ал. 11 от ЗОП.</w:t>
            </w:r>
          </w:p>
          <w:p w14:paraId="48CCE367" w14:textId="77777777" w:rsidR="0039075E" w:rsidRPr="00897E34" w:rsidRDefault="0039075E" w:rsidP="0039075E">
            <w:pPr>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
                <w:bCs/>
                <w:i/>
                <w:lang w:eastAsia="bg-BG"/>
              </w:rPr>
              <w:t>Доказване</w:t>
            </w:r>
            <w:r w:rsidRPr="00897E34">
              <w:rPr>
                <w:rFonts w:ascii="Bookman Old Style" w:eastAsia="Times New Roman" w:hAnsi="Bookman Old Style"/>
                <w:bCs/>
                <w:lang w:eastAsia="bg-BG"/>
              </w:rPr>
              <w:t xml:space="preserve">: </w:t>
            </w:r>
          </w:p>
          <w:p w14:paraId="48CCE368" w14:textId="77777777" w:rsidR="0039075E" w:rsidRPr="00897E34" w:rsidRDefault="0039075E" w:rsidP="0039075E">
            <w:pPr>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 xml:space="preserve">Участниците представят </w:t>
            </w:r>
            <w:r w:rsidRPr="00897E34">
              <w:rPr>
                <w:rFonts w:ascii="Bookman Old Style" w:eastAsia="Times New Roman" w:hAnsi="Bookman Old Style"/>
                <w:b/>
                <w:bCs/>
                <w:lang w:eastAsia="bg-BG"/>
              </w:rPr>
              <w:t>в офертата</w:t>
            </w:r>
            <w:r w:rsidRPr="00897E34">
              <w:rPr>
                <w:rFonts w:ascii="Bookman Old Style" w:eastAsia="Times New Roman" w:hAnsi="Bookman Old Style"/>
                <w:bCs/>
                <w:lang w:eastAsia="bg-BG"/>
              </w:rPr>
              <w:t xml:space="preserve"> си декларации за липсата на горните основания за отстраняване. </w:t>
            </w:r>
          </w:p>
          <w:p w14:paraId="48CCE369" w14:textId="77777777" w:rsidR="0039075E" w:rsidRPr="00897E34" w:rsidRDefault="0039075E" w:rsidP="0039075E">
            <w:pPr>
              <w:numPr>
                <w:ilvl w:val="0"/>
                <w:numId w:val="1"/>
              </w:numPr>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 xml:space="preserve">Декларацията за липсата на обстоятелствата по чл. 54, ал. 1, т. 1, 2 и 7 ЗОП се подписва от лицата, които представляват участника. </w:t>
            </w:r>
          </w:p>
          <w:p w14:paraId="48CCE36A" w14:textId="0D6DECD3" w:rsidR="0039075E" w:rsidRPr="00897E34" w:rsidRDefault="0039075E" w:rsidP="0039075E">
            <w:pPr>
              <w:numPr>
                <w:ilvl w:val="0"/>
                <w:numId w:val="1"/>
              </w:numPr>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Когато участникът се представлява от повече от едно лице, декларацията  за обстоятелствата по чл. 54, ал. 1, т. 3 – 6 ЗОП се подписва от лицето, което може самостоятелно да го представлява.</w:t>
            </w:r>
          </w:p>
          <w:p w14:paraId="48CCE36F" w14:textId="77777777" w:rsidR="0039075E" w:rsidRPr="00897E34" w:rsidRDefault="0039075E" w:rsidP="0039075E">
            <w:pPr>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
                <w:bCs/>
                <w:i/>
                <w:lang w:eastAsia="bg-BG"/>
              </w:rPr>
              <w:t>Изискване</w:t>
            </w:r>
            <w:r w:rsidRPr="00897E34">
              <w:rPr>
                <w:rFonts w:ascii="Bookman Old Style" w:eastAsia="Times New Roman" w:hAnsi="Bookman Old Style"/>
                <w:bCs/>
                <w:lang w:eastAsia="bg-BG"/>
              </w:rPr>
              <w:t>:</w:t>
            </w:r>
          </w:p>
          <w:p w14:paraId="48CCE370" w14:textId="653F6475" w:rsidR="0039075E" w:rsidRDefault="0039075E" w:rsidP="0039075E">
            <w:pPr>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4BFDDBA8" w14:textId="23A567AC" w:rsidR="0003075B" w:rsidRDefault="0003075B" w:rsidP="0039075E">
            <w:pPr>
              <w:spacing w:after="0" w:line="240" w:lineRule="auto"/>
              <w:jc w:val="both"/>
              <w:rPr>
                <w:rFonts w:ascii="Bookman Old Style" w:eastAsia="Times New Roman" w:hAnsi="Bookman Old Style"/>
                <w:bCs/>
                <w:lang w:eastAsia="bg-BG"/>
              </w:rPr>
            </w:pPr>
            <w:r>
              <w:rPr>
                <w:rFonts w:ascii="Bookman Old Style" w:eastAsia="Times New Roman" w:hAnsi="Bookman Old Style"/>
                <w:bCs/>
                <w:lang w:eastAsia="bg-BG"/>
              </w:rPr>
              <w:lastRenderedPageBreak/>
              <w:t>Изискване:</w:t>
            </w:r>
          </w:p>
          <w:p w14:paraId="1B86ED34" w14:textId="76166AF2" w:rsidR="0003075B" w:rsidRDefault="0003075B" w:rsidP="0039075E">
            <w:pPr>
              <w:spacing w:after="0" w:line="240" w:lineRule="auto"/>
              <w:jc w:val="both"/>
              <w:rPr>
                <w:rFonts w:ascii="Bookman Old Style" w:eastAsia="Times New Roman" w:hAnsi="Bookman Old Style"/>
                <w:lang w:eastAsia="bg-BG"/>
              </w:rPr>
            </w:pPr>
            <w:r>
              <w:rPr>
                <w:rFonts w:ascii="Bookman Old Style" w:eastAsia="Times New Roman" w:hAnsi="Bookman Old Style"/>
                <w:bCs/>
                <w:lang w:eastAsia="bg-BG"/>
              </w:rPr>
              <w:t xml:space="preserve">За участниците да не е налице обстоятелството по </w:t>
            </w:r>
            <w:r w:rsidRPr="00897E34">
              <w:rPr>
                <w:rFonts w:ascii="Bookman Old Style" w:eastAsia="Times New Roman" w:hAnsi="Bookman Old Style"/>
                <w:lang w:eastAsia="bg-BG"/>
              </w:rPr>
              <w:t>чл. 69 от Закона за противодействие на корупцията и за отнемане на незаконно придобитото имущество</w:t>
            </w:r>
            <w:r>
              <w:rPr>
                <w:rFonts w:ascii="Bookman Old Style" w:eastAsia="Times New Roman" w:hAnsi="Bookman Old Style"/>
                <w:lang w:eastAsia="bg-BG"/>
              </w:rPr>
              <w:t>.</w:t>
            </w:r>
          </w:p>
          <w:p w14:paraId="48CCE371" w14:textId="77777777" w:rsidR="0039075E" w:rsidRPr="00897E34" w:rsidRDefault="0039075E" w:rsidP="0039075E">
            <w:pPr>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
                <w:bCs/>
                <w:i/>
                <w:lang w:eastAsia="bg-BG"/>
              </w:rPr>
              <w:t>Доказване</w:t>
            </w:r>
            <w:r w:rsidRPr="00897E34">
              <w:rPr>
                <w:rFonts w:ascii="Bookman Old Style" w:eastAsia="Times New Roman" w:hAnsi="Bookman Old Style"/>
                <w:bCs/>
                <w:lang w:eastAsia="bg-BG"/>
              </w:rPr>
              <w:t>:</w:t>
            </w:r>
          </w:p>
          <w:p w14:paraId="48CCE372" w14:textId="1EDCED65" w:rsidR="0039075E" w:rsidRPr="00897E34" w:rsidRDefault="0039075E" w:rsidP="0039075E">
            <w:pPr>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 xml:space="preserve">Участниците </w:t>
            </w:r>
            <w:r w:rsidRPr="00897E34">
              <w:rPr>
                <w:rFonts w:ascii="Bookman Old Style" w:eastAsia="Times New Roman" w:hAnsi="Bookman Old Style"/>
                <w:b/>
                <w:bCs/>
                <w:lang w:eastAsia="bg-BG"/>
              </w:rPr>
              <w:t>представят в офертата</w:t>
            </w:r>
            <w:r w:rsidRPr="00897E34">
              <w:rPr>
                <w:rFonts w:ascii="Bookman Old Style" w:eastAsia="Times New Roman" w:hAnsi="Bookman Old Style"/>
                <w:bCs/>
                <w:lang w:eastAsia="bg-BG"/>
              </w:rPr>
              <w:t xml:space="preserve"> декларация относно липсата на горното основание за отстраняване.</w:t>
            </w:r>
          </w:p>
        </w:tc>
      </w:tr>
      <w:tr w:rsidR="00897E34" w:rsidRPr="00897E34" w14:paraId="48CCE375" w14:textId="77777777" w:rsidTr="00BB43CE">
        <w:trPr>
          <w:trHeight w:val="300"/>
        </w:trPr>
        <w:tc>
          <w:tcPr>
            <w:tcW w:w="9781" w:type="dxa"/>
            <w:tcBorders>
              <w:top w:val="nil"/>
              <w:left w:val="single" w:sz="4" w:space="0" w:color="auto"/>
              <w:bottom w:val="nil"/>
              <w:right w:val="single" w:sz="4" w:space="0" w:color="auto"/>
            </w:tcBorders>
            <w:shd w:val="clear" w:color="auto" w:fill="auto"/>
            <w:noWrap/>
            <w:vAlign w:val="center"/>
            <w:hideMark/>
          </w:tcPr>
          <w:p w14:paraId="2EE8F138" w14:textId="77777777" w:rsidR="0039075E" w:rsidRPr="00897E34" w:rsidRDefault="0039075E" w:rsidP="0039075E">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i/>
                <w:lang w:eastAsia="bg-BG"/>
              </w:rPr>
              <w:lastRenderedPageBreak/>
              <w:t>Изискване</w:t>
            </w:r>
            <w:r w:rsidRPr="00897E34">
              <w:rPr>
                <w:rFonts w:ascii="Bookman Old Style" w:eastAsia="Times New Roman" w:hAnsi="Bookman Old Style"/>
                <w:b/>
                <w:bCs/>
                <w:lang w:eastAsia="bg-BG"/>
              </w:rPr>
              <w:t>:</w:t>
            </w:r>
          </w:p>
          <w:p w14:paraId="397AB7C7" w14:textId="0A87B5A0" w:rsidR="0039075E" w:rsidRPr="00897E34" w:rsidRDefault="0039075E" w:rsidP="0039075E">
            <w:pPr>
              <w:spacing w:after="0" w:line="240" w:lineRule="auto"/>
              <w:rPr>
                <w:rFonts w:ascii="Bookman Old Style" w:eastAsia="Times New Roman" w:hAnsi="Bookman Old Style"/>
                <w:bCs/>
                <w:lang w:eastAsia="bg-BG"/>
              </w:rPr>
            </w:pPr>
            <w:r w:rsidRPr="00897E34">
              <w:rPr>
                <w:rFonts w:ascii="Bookman Old Style" w:eastAsia="Times New Roman" w:hAnsi="Bookman Old Style"/>
                <w:bCs/>
                <w:lang w:eastAsia="bg-BG"/>
              </w:rPr>
              <w:t>За участниците да не са налице основанията за отстраняване, посочени в чл. 55, ал. 1, т. 4 от ЗОП.</w:t>
            </w:r>
          </w:p>
          <w:p w14:paraId="33E91D3E" w14:textId="77777777" w:rsidR="0039075E" w:rsidRPr="00897E34" w:rsidRDefault="0039075E" w:rsidP="0039075E">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i/>
                <w:lang w:eastAsia="bg-BG"/>
              </w:rPr>
              <w:t>Доказване</w:t>
            </w:r>
            <w:r w:rsidRPr="00897E34">
              <w:rPr>
                <w:rFonts w:ascii="Bookman Old Style" w:eastAsia="Times New Roman" w:hAnsi="Bookman Old Style"/>
                <w:b/>
                <w:bCs/>
                <w:lang w:eastAsia="bg-BG"/>
              </w:rPr>
              <w:t xml:space="preserve">: </w:t>
            </w:r>
          </w:p>
          <w:p w14:paraId="48CCE374" w14:textId="14428454" w:rsidR="0039075E" w:rsidRPr="00897E34" w:rsidRDefault="0039075E" w:rsidP="0039075E">
            <w:pPr>
              <w:spacing w:after="0" w:line="240" w:lineRule="auto"/>
              <w:jc w:val="both"/>
              <w:rPr>
                <w:rFonts w:ascii="Bookman Old Style" w:eastAsia="Times New Roman" w:hAnsi="Bookman Old Style"/>
                <w:b/>
                <w:bCs/>
                <w:lang w:val="ru-RU" w:eastAsia="bg-BG"/>
              </w:rPr>
            </w:pPr>
            <w:r w:rsidRPr="00897E34">
              <w:rPr>
                <w:rFonts w:ascii="Bookman Old Style" w:eastAsia="Times New Roman" w:hAnsi="Bookman Old Style"/>
                <w:bCs/>
                <w:lang w:eastAsia="bg-BG"/>
              </w:rPr>
              <w:t xml:space="preserve">Участниците </w:t>
            </w:r>
            <w:r w:rsidRPr="00897E34">
              <w:rPr>
                <w:rFonts w:ascii="Bookman Old Style" w:eastAsia="Times New Roman" w:hAnsi="Bookman Old Style"/>
                <w:b/>
                <w:bCs/>
                <w:lang w:eastAsia="bg-BG"/>
              </w:rPr>
              <w:t>представят в офертата</w:t>
            </w:r>
            <w:r w:rsidRPr="00897E34">
              <w:rPr>
                <w:rFonts w:ascii="Bookman Old Style" w:eastAsia="Times New Roman" w:hAnsi="Bookman Old Style"/>
                <w:bCs/>
                <w:lang w:eastAsia="bg-BG"/>
              </w:rPr>
              <w:t xml:space="preserve"> декларация относно липсата на горното основание за отстраняване.</w:t>
            </w:r>
          </w:p>
        </w:tc>
      </w:tr>
      <w:tr w:rsidR="00897E34" w:rsidRPr="00897E34" w14:paraId="294ECA33" w14:textId="77777777" w:rsidTr="00BB43CE">
        <w:trPr>
          <w:trHeight w:val="300"/>
        </w:trPr>
        <w:tc>
          <w:tcPr>
            <w:tcW w:w="9781" w:type="dxa"/>
            <w:tcBorders>
              <w:top w:val="nil"/>
              <w:left w:val="single" w:sz="4" w:space="0" w:color="auto"/>
              <w:bottom w:val="nil"/>
              <w:right w:val="single" w:sz="4" w:space="0" w:color="auto"/>
            </w:tcBorders>
            <w:noWrap/>
            <w:vAlign w:val="center"/>
          </w:tcPr>
          <w:p w14:paraId="5972EF2F" w14:textId="60933794" w:rsidR="00854599" w:rsidRPr="00897E34" w:rsidRDefault="00854599" w:rsidP="00854599">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u w:val="single"/>
                <w:lang w:eastAsia="bg-BG"/>
              </w:rPr>
              <w:t>Правоспособност за упражняване на професионална дейност</w:t>
            </w:r>
            <w:r w:rsidRPr="00897E34">
              <w:rPr>
                <w:rFonts w:ascii="Bookman Old Style" w:eastAsia="Times New Roman" w:hAnsi="Bookman Old Style"/>
                <w:b/>
                <w:bCs/>
                <w:lang w:eastAsia="bg-BG"/>
              </w:rPr>
              <w:t xml:space="preserve">: </w:t>
            </w:r>
            <w:r w:rsidRPr="00897E34">
              <w:rPr>
                <w:rFonts w:ascii="Bookman Old Style" w:eastAsia="Times New Roman" w:hAnsi="Bookman Old Style"/>
                <w:lang w:eastAsia="bg-BG"/>
              </w:rPr>
              <w:t>[не</w:t>
            </w:r>
            <w:r w:rsidR="0021660F" w:rsidRPr="00897E34">
              <w:rPr>
                <w:rFonts w:ascii="Bookman Old Style" w:eastAsia="Times New Roman" w:hAnsi="Bookman Old Style"/>
                <w:lang w:eastAsia="bg-BG"/>
              </w:rPr>
              <w:t xml:space="preserve"> се изисква</w:t>
            </w:r>
            <w:r w:rsidRPr="00897E34">
              <w:rPr>
                <w:rFonts w:ascii="Bookman Old Style" w:eastAsia="Times New Roman" w:hAnsi="Bookman Old Style"/>
                <w:lang w:eastAsia="bg-BG"/>
              </w:rPr>
              <w:t>]</w:t>
            </w:r>
            <w:r w:rsidRPr="00897E34">
              <w:rPr>
                <w:rFonts w:ascii="Bookman Old Style" w:eastAsia="Times New Roman" w:hAnsi="Bookman Old Style"/>
                <w:b/>
                <w:bCs/>
                <w:lang w:eastAsia="bg-BG"/>
              </w:rPr>
              <w:t xml:space="preserve"> </w:t>
            </w:r>
          </w:p>
        </w:tc>
      </w:tr>
      <w:tr w:rsidR="00897E34" w:rsidRPr="00897E34" w14:paraId="28928BF0" w14:textId="77777777" w:rsidTr="00BB43CE">
        <w:trPr>
          <w:trHeight w:val="300"/>
        </w:trPr>
        <w:tc>
          <w:tcPr>
            <w:tcW w:w="9781" w:type="dxa"/>
            <w:tcBorders>
              <w:top w:val="nil"/>
              <w:left w:val="single" w:sz="4" w:space="0" w:color="auto"/>
              <w:bottom w:val="nil"/>
              <w:right w:val="single" w:sz="4" w:space="0" w:color="auto"/>
            </w:tcBorders>
            <w:noWrap/>
            <w:vAlign w:val="center"/>
            <w:hideMark/>
          </w:tcPr>
          <w:p w14:paraId="09E17001" w14:textId="6DE7FD61" w:rsidR="00854599" w:rsidRPr="00897E34" w:rsidRDefault="00854599" w:rsidP="00854599">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u w:val="single"/>
                <w:lang w:eastAsia="bg-BG"/>
              </w:rPr>
              <w:t xml:space="preserve">Икономическо и финансово състояние: </w:t>
            </w:r>
            <w:r w:rsidRPr="00897E34">
              <w:rPr>
                <w:rFonts w:ascii="Bookman Old Style" w:eastAsia="Times New Roman" w:hAnsi="Bookman Old Style"/>
                <w:u w:val="single"/>
                <w:lang w:eastAsia="bg-BG"/>
              </w:rPr>
              <w:t>[</w:t>
            </w:r>
            <w:r w:rsidR="0021660F" w:rsidRPr="00897E34">
              <w:rPr>
                <w:rFonts w:ascii="Bookman Old Style" w:eastAsia="Times New Roman" w:hAnsi="Bookman Old Style"/>
                <w:lang w:eastAsia="bg-BG"/>
              </w:rPr>
              <w:t>не се изисква</w:t>
            </w:r>
            <w:r w:rsidRPr="00897E34">
              <w:rPr>
                <w:rFonts w:ascii="Bookman Old Style" w:eastAsia="Times New Roman" w:hAnsi="Bookman Old Style"/>
                <w:u w:val="single"/>
                <w:lang w:eastAsia="bg-BG"/>
              </w:rPr>
              <w:t>]</w:t>
            </w:r>
          </w:p>
        </w:tc>
      </w:tr>
      <w:tr w:rsidR="006425CF" w:rsidRPr="00897E34" w14:paraId="48CCE37E" w14:textId="77777777" w:rsidTr="00BB43CE">
        <w:trPr>
          <w:trHeight w:val="300"/>
        </w:trPr>
        <w:tc>
          <w:tcPr>
            <w:tcW w:w="9781" w:type="dxa"/>
            <w:tcBorders>
              <w:top w:val="nil"/>
              <w:left w:val="single" w:sz="4" w:space="0" w:color="auto"/>
              <w:bottom w:val="nil"/>
              <w:right w:val="single" w:sz="4" w:space="0" w:color="auto"/>
            </w:tcBorders>
            <w:shd w:val="clear" w:color="auto" w:fill="auto"/>
            <w:noWrap/>
            <w:vAlign w:val="center"/>
            <w:hideMark/>
          </w:tcPr>
          <w:p w14:paraId="58C35123" w14:textId="77777777" w:rsidR="006425CF" w:rsidRPr="006425CF" w:rsidRDefault="006425CF" w:rsidP="006425CF">
            <w:pPr>
              <w:spacing w:after="0" w:line="240" w:lineRule="auto"/>
              <w:contextualSpacing/>
              <w:jc w:val="both"/>
              <w:rPr>
                <w:rFonts w:ascii="Bookman Old Style" w:eastAsia="Times New Roman" w:hAnsi="Bookman Old Style"/>
                <w:b/>
                <w:bCs/>
                <w:u w:val="single"/>
                <w:lang w:eastAsia="bg-BG"/>
              </w:rPr>
            </w:pPr>
            <w:r w:rsidRPr="006425CF">
              <w:rPr>
                <w:rFonts w:ascii="Bookman Old Style" w:eastAsia="Times New Roman" w:hAnsi="Bookman Old Style"/>
                <w:b/>
                <w:bCs/>
                <w:u w:val="single"/>
                <w:lang w:eastAsia="bg-BG"/>
              </w:rPr>
              <w:t>Технически и професионални способности: [</w:t>
            </w:r>
            <w:r w:rsidRPr="006425CF">
              <w:rPr>
                <w:rFonts w:ascii="Bookman Old Style" w:eastAsia="Times New Roman" w:hAnsi="Bookman Old Style"/>
                <w:bCs/>
                <w:lang w:eastAsia="bg-BG"/>
              </w:rPr>
              <w:t>да</w:t>
            </w:r>
            <w:r w:rsidRPr="006425CF">
              <w:rPr>
                <w:rFonts w:ascii="Bookman Old Style" w:eastAsia="Times New Roman" w:hAnsi="Bookman Old Style"/>
                <w:b/>
                <w:bCs/>
                <w:u w:val="single"/>
                <w:lang w:eastAsia="bg-BG"/>
              </w:rPr>
              <w:t xml:space="preserve">] </w:t>
            </w:r>
          </w:p>
          <w:p w14:paraId="580C7EBC" w14:textId="77777777" w:rsidR="006425CF" w:rsidRPr="006425CF" w:rsidRDefault="006425CF" w:rsidP="006425CF">
            <w:pPr>
              <w:spacing w:before="120" w:after="120" w:line="240" w:lineRule="auto"/>
              <w:jc w:val="both"/>
              <w:rPr>
                <w:rFonts w:ascii="Bookman Old Style" w:eastAsia="Times New Roman" w:hAnsi="Bookman Old Style"/>
                <w:b/>
                <w:i/>
                <w:color w:val="000000" w:themeColor="text1"/>
              </w:rPr>
            </w:pPr>
            <w:r w:rsidRPr="006425CF">
              <w:rPr>
                <w:rFonts w:ascii="Bookman Old Style" w:eastAsia="Times New Roman" w:hAnsi="Bookman Old Style"/>
                <w:b/>
                <w:i/>
                <w:color w:val="000000" w:themeColor="text1"/>
              </w:rPr>
              <w:t>Изисквания</w:t>
            </w:r>
            <w:r w:rsidRPr="006425CF">
              <w:rPr>
                <w:rFonts w:ascii="Bookman Old Style" w:eastAsia="Times New Roman" w:hAnsi="Bookman Old Style"/>
                <w:iCs/>
                <w:color w:val="000000" w:themeColor="text1"/>
              </w:rPr>
              <w:t xml:space="preserve"> </w:t>
            </w:r>
            <w:r w:rsidRPr="006425CF">
              <w:rPr>
                <w:rFonts w:ascii="Bookman Old Style" w:eastAsia="Times New Roman" w:hAnsi="Bookman Old Style"/>
                <w:b/>
                <w:i/>
                <w:color w:val="000000" w:themeColor="text1"/>
              </w:rPr>
              <w:t xml:space="preserve">относно идентичен или сходен опит и тяхното доказване </w:t>
            </w:r>
          </w:p>
          <w:p w14:paraId="7266D606" w14:textId="77777777" w:rsidR="006425CF" w:rsidRPr="006425CF" w:rsidRDefault="006425CF" w:rsidP="006425CF">
            <w:pPr>
              <w:spacing w:before="120" w:after="120" w:line="240" w:lineRule="auto"/>
              <w:jc w:val="both"/>
              <w:rPr>
                <w:rFonts w:ascii="Bookman Old Style" w:eastAsia="Times New Roman" w:hAnsi="Bookman Old Style"/>
                <w:snapToGrid w:val="0"/>
                <w:color w:val="000000" w:themeColor="text1"/>
              </w:rPr>
            </w:pPr>
            <w:r w:rsidRPr="006425CF">
              <w:rPr>
                <w:rFonts w:ascii="Bookman Old Style" w:eastAsia="Times New Roman" w:hAnsi="Bookman Old Style"/>
                <w:b/>
                <w:i/>
                <w:color w:val="000000" w:themeColor="text1"/>
              </w:rPr>
              <w:t>Изисквания</w:t>
            </w:r>
            <w:r w:rsidRPr="006425CF">
              <w:rPr>
                <w:rFonts w:ascii="Bookman Old Style" w:eastAsia="Times New Roman" w:hAnsi="Bookman Old Style"/>
                <w:snapToGrid w:val="0"/>
                <w:color w:val="000000" w:themeColor="text1"/>
              </w:rPr>
              <w:t>:</w:t>
            </w:r>
          </w:p>
          <w:p w14:paraId="1176E3BE" w14:textId="77777777" w:rsidR="00497336" w:rsidRPr="00497336" w:rsidRDefault="006425CF" w:rsidP="00497336">
            <w:pPr>
              <w:rPr>
                <w:rFonts w:ascii="Bookman Old Style" w:eastAsia="Times New Roman" w:hAnsi="Bookman Old Style"/>
                <w:bCs/>
                <w:iCs/>
                <w:color w:val="000000" w:themeColor="text1"/>
              </w:rPr>
            </w:pPr>
            <w:r w:rsidRPr="006425CF">
              <w:rPr>
                <w:rFonts w:ascii="Bookman Old Style" w:eastAsia="Times New Roman" w:hAnsi="Bookman Old Style"/>
                <w:bCs/>
                <w:iCs/>
                <w:color w:val="000000" w:themeColor="text1"/>
              </w:rPr>
              <w:t xml:space="preserve">Участниците трябва да имат опит за изпълнение на поръчка за </w:t>
            </w:r>
            <w:r w:rsidR="00496722">
              <w:rPr>
                <w:rFonts w:ascii="Bookman Old Style" w:eastAsia="Times New Roman" w:hAnsi="Bookman Old Style"/>
                <w:bCs/>
                <w:iCs/>
                <w:color w:val="000000" w:themeColor="text1"/>
              </w:rPr>
              <w:t>доставка</w:t>
            </w:r>
            <w:r w:rsidRPr="006425CF">
              <w:rPr>
                <w:rFonts w:ascii="Bookman Old Style" w:eastAsia="Times New Roman" w:hAnsi="Bookman Old Style"/>
                <w:bCs/>
                <w:iCs/>
                <w:color w:val="000000" w:themeColor="text1"/>
              </w:rPr>
              <w:t xml:space="preserve"> с предмет</w:t>
            </w:r>
            <w:r w:rsidR="00496722">
              <w:rPr>
                <w:rFonts w:ascii="Bookman Old Style" w:eastAsia="Times New Roman" w:hAnsi="Bookman Old Style"/>
                <w:bCs/>
                <w:iCs/>
                <w:color w:val="000000" w:themeColor="text1"/>
              </w:rPr>
              <w:t xml:space="preserve"> и обем</w:t>
            </w:r>
            <w:r w:rsidRPr="006425CF">
              <w:rPr>
                <w:rFonts w:ascii="Bookman Old Style" w:eastAsia="Times New Roman" w:hAnsi="Bookman Old Style"/>
                <w:bCs/>
                <w:iCs/>
                <w:color w:val="000000" w:themeColor="text1"/>
              </w:rPr>
              <w:t>,  идентични или сходни с предмета на настоящата поръчка, през последните три години, считано от крайния срок за  подаване на оферти, с посочване на предмет, стойностите, възложител и период на изпълнение.</w:t>
            </w:r>
            <w:r w:rsidRPr="006425CF">
              <w:rPr>
                <w:rFonts w:ascii="Bookman Old Style" w:eastAsia="Times New Roman" w:hAnsi="Bookman Old Style"/>
                <w:bCs/>
                <w:iCs/>
                <w:color w:val="000000" w:themeColor="text1"/>
              </w:rPr>
              <w:br/>
            </w:r>
            <w:r w:rsidRPr="000F064C">
              <w:rPr>
                <w:rFonts w:ascii="Bookman Old Style" w:eastAsia="Times New Roman" w:hAnsi="Bookman Old Style"/>
                <w:bCs/>
                <w:i/>
                <w:iCs/>
                <w:color w:val="000000" w:themeColor="text1"/>
              </w:rPr>
              <w:t>Забележка</w:t>
            </w:r>
            <w:r w:rsidRPr="006425CF">
              <w:rPr>
                <w:rFonts w:ascii="Bookman Old Style" w:eastAsia="Times New Roman" w:hAnsi="Bookman Old Style"/>
                <w:bCs/>
                <w:iCs/>
                <w:color w:val="000000" w:themeColor="text1"/>
              </w:rPr>
              <w:t xml:space="preserve">: За дейности, с предмет </w:t>
            </w:r>
            <w:r w:rsidR="00496722" w:rsidRPr="000F064C">
              <w:rPr>
                <w:rFonts w:ascii="Bookman Old Style" w:eastAsia="Times New Roman" w:hAnsi="Bookman Old Style"/>
                <w:bCs/>
                <w:iCs/>
                <w:color w:val="000000" w:themeColor="text1"/>
              </w:rPr>
              <w:t>и обем</w:t>
            </w:r>
            <w:r w:rsidRPr="006425CF">
              <w:rPr>
                <w:rFonts w:ascii="Bookman Old Style" w:eastAsia="Times New Roman" w:hAnsi="Bookman Old Style"/>
                <w:bCs/>
                <w:iCs/>
                <w:color w:val="000000" w:themeColor="text1"/>
              </w:rPr>
              <w:t xml:space="preserve"> "сходен с предмета" следва да се разбира </w:t>
            </w:r>
            <w:r w:rsidR="00496722">
              <w:rPr>
                <w:rFonts w:ascii="Bookman Old Style" w:eastAsia="Times New Roman" w:hAnsi="Bookman Old Style"/>
                <w:bCs/>
                <w:iCs/>
                <w:color w:val="000000" w:themeColor="text1"/>
              </w:rPr>
              <w:t>д</w:t>
            </w:r>
            <w:r w:rsidR="00496722" w:rsidRPr="00496722">
              <w:rPr>
                <w:rFonts w:ascii="Bookman Old Style" w:eastAsia="Times New Roman" w:hAnsi="Bookman Old Style"/>
                <w:bCs/>
                <w:iCs/>
                <w:color w:val="000000" w:themeColor="text1"/>
              </w:rPr>
              <w:t xml:space="preserve">оставки на специално работно или работно облекло, отговарящи на някои от БДС стандартите, посочени в техническото задание на настоящата поръчка. </w:t>
            </w:r>
            <w:r w:rsidR="00497336">
              <w:rPr>
                <w:color w:val="1F497D"/>
              </w:rPr>
              <w:t>„</w:t>
            </w:r>
            <w:r w:rsidR="00497336" w:rsidRPr="00497336">
              <w:rPr>
                <w:rFonts w:ascii="Bookman Old Style" w:eastAsia="Times New Roman" w:hAnsi="Bookman Old Style"/>
                <w:bCs/>
                <w:iCs/>
                <w:color w:val="000000" w:themeColor="text1"/>
              </w:rPr>
              <w:t>За сходни с обема на поръчката дейности се счита осъществена доставка на минимум 350 комплекта зимно работно облекло  за едногодишен период“.</w:t>
            </w:r>
          </w:p>
          <w:p w14:paraId="66AC4512" w14:textId="7783AC53" w:rsidR="006425CF" w:rsidRPr="006425CF" w:rsidRDefault="006425CF" w:rsidP="006425CF">
            <w:pPr>
              <w:spacing w:before="120" w:after="120" w:line="240" w:lineRule="auto"/>
              <w:jc w:val="both"/>
              <w:rPr>
                <w:rFonts w:ascii="Bookman Old Style" w:eastAsia="Times New Roman" w:hAnsi="Bookman Old Style"/>
                <w:b/>
                <w:i/>
                <w:color w:val="000000" w:themeColor="text1"/>
              </w:rPr>
            </w:pPr>
            <w:r w:rsidRPr="006425CF">
              <w:rPr>
                <w:rFonts w:ascii="Bookman Old Style" w:eastAsia="Times New Roman" w:hAnsi="Bookman Old Style"/>
                <w:b/>
                <w:i/>
                <w:color w:val="000000" w:themeColor="text1"/>
              </w:rPr>
              <w:t>Доказване:</w:t>
            </w:r>
          </w:p>
          <w:p w14:paraId="79E2AADD" w14:textId="66F8938D" w:rsidR="006425CF" w:rsidRDefault="006425CF" w:rsidP="006425CF">
            <w:pPr>
              <w:spacing w:after="120"/>
              <w:rPr>
                <w:rFonts w:ascii="Bookman Old Style" w:eastAsia="Times New Roman" w:hAnsi="Bookman Old Style"/>
                <w:bCs/>
                <w:iCs/>
                <w:lang w:val="ru-RU"/>
              </w:rPr>
            </w:pPr>
            <w:r w:rsidRPr="006425CF">
              <w:rPr>
                <w:rFonts w:ascii="Bookman Old Style" w:eastAsia="Times New Roman" w:hAnsi="Bookman Old Style"/>
                <w:color w:val="000000" w:themeColor="text1"/>
                <w:lang w:val="ru-RU"/>
              </w:rPr>
              <w:t xml:space="preserve">Участникът представя списък </w:t>
            </w:r>
            <w:r w:rsidRPr="006425CF">
              <w:rPr>
                <w:rFonts w:ascii="Bookman Old Style" w:eastAsia="Times New Roman" w:hAnsi="Bookman Old Style"/>
                <w:bCs/>
                <w:iCs/>
                <w:color w:val="000000" w:themeColor="text1"/>
              </w:rPr>
              <w:t xml:space="preserve">на сходни или идентични с предмета на настоящата поръчка </w:t>
            </w:r>
            <w:r w:rsidR="000F064C">
              <w:rPr>
                <w:rFonts w:ascii="Bookman Old Style" w:eastAsia="Times New Roman" w:hAnsi="Bookman Old Style"/>
                <w:bCs/>
                <w:iCs/>
                <w:color w:val="000000" w:themeColor="text1"/>
              </w:rPr>
              <w:t>доставки</w:t>
            </w:r>
            <w:r w:rsidRPr="006425CF">
              <w:rPr>
                <w:rFonts w:ascii="Bookman Old Style" w:eastAsia="Times New Roman" w:hAnsi="Bookman Old Style"/>
                <w:bCs/>
                <w:iCs/>
                <w:color w:val="000000" w:themeColor="text1"/>
              </w:rPr>
              <w:t xml:space="preserve">, изпълнени през последните три години, считано от крайния срок за подаване на оферти. Списъкът трябва да съдържа: предмет,  стойност, период на извършените дейности  и </w:t>
            </w:r>
            <w:r w:rsidRPr="006425CF">
              <w:rPr>
                <w:rFonts w:ascii="Bookman Old Style" w:eastAsia="Times New Roman" w:hAnsi="Bookman Old Style"/>
                <w:bCs/>
                <w:iCs/>
              </w:rPr>
              <w:t xml:space="preserve">възложител </w:t>
            </w:r>
            <w:r w:rsidRPr="006425CF">
              <w:rPr>
                <w:rFonts w:ascii="Bookman Old Style" w:eastAsia="Times New Roman" w:hAnsi="Bookman Old Style"/>
                <w:bCs/>
                <w:iCs/>
                <w:lang w:val="ru-RU"/>
              </w:rPr>
              <w:t>(</w:t>
            </w:r>
            <w:r w:rsidRPr="006425CF">
              <w:rPr>
                <w:rFonts w:ascii="Bookman Old Style" w:eastAsia="Times New Roman" w:hAnsi="Bookman Old Style"/>
                <w:bCs/>
                <w:iCs/>
              </w:rPr>
              <w:t>по образец</w:t>
            </w:r>
            <w:r w:rsidRPr="006425CF">
              <w:rPr>
                <w:rFonts w:ascii="Bookman Old Style" w:eastAsia="Times New Roman" w:hAnsi="Bookman Old Style"/>
                <w:bCs/>
                <w:iCs/>
                <w:lang w:val="ru-RU"/>
              </w:rPr>
              <w:t>)</w:t>
            </w:r>
          </w:p>
          <w:p w14:paraId="48CCE37D" w14:textId="4BF107A3" w:rsidR="00C44DDF" w:rsidRPr="00897E34" w:rsidRDefault="008C0676" w:rsidP="000F064C">
            <w:pPr>
              <w:autoSpaceDE w:val="0"/>
              <w:autoSpaceDN w:val="0"/>
              <w:adjustRightInd w:val="0"/>
              <w:spacing w:before="120" w:after="120"/>
              <w:jc w:val="both"/>
              <w:rPr>
                <w:rFonts w:ascii="Bookman Old Style" w:eastAsia="Times New Roman" w:hAnsi="Bookman Old Style"/>
                <w:b/>
                <w:bCs/>
                <w:lang w:eastAsia="bg-BG"/>
              </w:rPr>
            </w:pPr>
            <w:r w:rsidRPr="008C0676">
              <w:rPr>
                <w:rFonts w:ascii="Bookman Old Style" w:hAnsi="Bookman Old Style" w:cs="Tahoma"/>
                <w:i/>
              </w:rPr>
              <w:t xml:space="preserve">Документи, доказващи извършените </w:t>
            </w:r>
            <w:r w:rsidR="000F064C">
              <w:rPr>
                <w:rFonts w:ascii="Bookman Old Style" w:hAnsi="Bookman Old Style" w:cs="Tahoma"/>
                <w:i/>
              </w:rPr>
              <w:t>доставки</w:t>
            </w:r>
            <w:r w:rsidRPr="008C0676">
              <w:rPr>
                <w:rFonts w:ascii="Bookman Old Style" w:hAnsi="Bookman Old Style" w:cs="Tahoma"/>
                <w:i/>
              </w:rPr>
              <w:t>, ще бъдат представени преди сключване на договор от избрания за изпълнител участник.</w:t>
            </w:r>
            <w:r w:rsidR="000F064C" w:rsidRPr="00897E34">
              <w:rPr>
                <w:rFonts w:ascii="Bookman Old Style" w:eastAsia="Times New Roman" w:hAnsi="Bookman Old Style"/>
                <w:b/>
                <w:bCs/>
                <w:lang w:eastAsia="bg-BG"/>
              </w:rPr>
              <w:t xml:space="preserve"> </w:t>
            </w:r>
          </w:p>
        </w:tc>
      </w:tr>
      <w:tr w:rsidR="006425CF" w:rsidRPr="00897E34" w14:paraId="48CCE3A5" w14:textId="77777777" w:rsidTr="00BB43CE">
        <w:trPr>
          <w:trHeight w:val="95"/>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48CCE3A4" w14:textId="77777777" w:rsidR="006425CF" w:rsidRPr="00897E34" w:rsidRDefault="006425CF" w:rsidP="006425CF">
            <w:pPr>
              <w:spacing w:after="0" w:line="240" w:lineRule="auto"/>
              <w:rPr>
                <w:rFonts w:ascii="Bookman Old Style" w:eastAsia="Times New Roman" w:hAnsi="Bookman Old Style"/>
                <w:b/>
                <w:bCs/>
                <w:lang w:eastAsia="bg-BG"/>
              </w:rPr>
            </w:pPr>
          </w:p>
        </w:tc>
      </w:tr>
      <w:tr w:rsidR="006425CF" w:rsidRPr="00897E34" w14:paraId="48CCE3A7" w14:textId="77777777" w:rsidTr="00BB43CE">
        <w:trPr>
          <w:trHeight w:val="300"/>
        </w:trPr>
        <w:tc>
          <w:tcPr>
            <w:tcW w:w="9781" w:type="dxa"/>
            <w:tcBorders>
              <w:top w:val="nil"/>
              <w:left w:val="nil"/>
              <w:bottom w:val="nil"/>
              <w:right w:val="nil"/>
            </w:tcBorders>
            <w:shd w:val="clear" w:color="auto" w:fill="auto"/>
            <w:noWrap/>
            <w:vAlign w:val="center"/>
            <w:hideMark/>
          </w:tcPr>
          <w:p w14:paraId="48CCE3A6" w14:textId="77777777" w:rsidR="006425CF" w:rsidRPr="00897E34" w:rsidRDefault="006425CF" w:rsidP="006425CF">
            <w:pPr>
              <w:spacing w:after="0" w:line="240" w:lineRule="auto"/>
              <w:rPr>
                <w:rFonts w:ascii="Bookman Old Style" w:eastAsia="Times New Roman" w:hAnsi="Bookman Old Style"/>
                <w:b/>
                <w:bCs/>
                <w:lang w:eastAsia="bg-BG"/>
              </w:rPr>
            </w:pPr>
          </w:p>
        </w:tc>
      </w:tr>
      <w:tr w:rsidR="006425CF" w:rsidRPr="00897E34" w14:paraId="48CCE3A9" w14:textId="77777777" w:rsidTr="00BB43CE">
        <w:trPr>
          <w:trHeight w:val="300"/>
        </w:trPr>
        <w:tc>
          <w:tcPr>
            <w:tcW w:w="9781" w:type="dxa"/>
            <w:tcBorders>
              <w:top w:val="single" w:sz="4" w:space="0" w:color="auto"/>
              <w:left w:val="single" w:sz="4" w:space="0" w:color="auto"/>
              <w:bottom w:val="nil"/>
              <w:right w:val="single" w:sz="4" w:space="0" w:color="auto"/>
            </w:tcBorders>
            <w:shd w:val="clear" w:color="auto" w:fill="auto"/>
            <w:noWrap/>
            <w:vAlign w:val="center"/>
            <w:hideMark/>
          </w:tcPr>
          <w:p w14:paraId="48CCE3A8" w14:textId="77777777" w:rsidR="006425CF" w:rsidRPr="00897E34" w:rsidRDefault="006425CF" w:rsidP="006425CF">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Информация относно запазени поръчки  </w:t>
            </w:r>
            <w:r w:rsidRPr="00897E34">
              <w:rPr>
                <w:rFonts w:ascii="Bookman Old Style" w:eastAsia="Times New Roman" w:hAnsi="Bookman Old Style"/>
                <w:i/>
                <w:iCs/>
                <w:lang w:eastAsia="bg-BG"/>
              </w:rPr>
              <w:t>(когато е приложимо):</w:t>
            </w:r>
          </w:p>
        </w:tc>
      </w:tr>
      <w:tr w:rsidR="006425CF" w:rsidRPr="00897E34" w14:paraId="48CCE3AB" w14:textId="77777777" w:rsidTr="00BB43CE">
        <w:trPr>
          <w:trHeight w:val="300"/>
        </w:trPr>
        <w:tc>
          <w:tcPr>
            <w:tcW w:w="9781" w:type="dxa"/>
            <w:tcBorders>
              <w:top w:val="nil"/>
              <w:left w:val="single" w:sz="4" w:space="0" w:color="auto"/>
              <w:bottom w:val="nil"/>
              <w:right w:val="single" w:sz="4" w:space="0" w:color="auto"/>
            </w:tcBorders>
            <w:shd w:val="clear" w:color="auto" w:fill="auto"/>
            <w:noWrap/>
            <w:vAlign w:val="center"/>
            <w:hideMark/>
          </w:tcPr>
          <w:p w14:paraId="48CCE3AA" w14:textId="41FFBB71" w:rsidR="006425CF" w:rsidRPr="00897E34" w:rsidRDefault="006425CF" w:rsidP="006425CF">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w:t>
            </w:r>
            <w:r w:rsidR="002D4FD3">
              <w:rPr>
                <w:rFonts w:ascii="Bookman Old Style" w:eastAsia="Times New Roman" w:hAnsi="Bookman Old Style"/>
                <w:lang w:eastAsia="bg-BG"/>
              </w:rPr>
              <w:t>Х</w:t>
            </w:r>
            <w:r w:rsidRPr="00897E34">
              <w:rPr>
                <w:rFonts w:ascii="Bookman Old Style" w:eastAsia="Times New Roman" w:hAnsi="Bookman Old Style"/>
                <w:lang w:eastAsia="bg-BG"/>
              </w:rPr>
              <w:t xml:space="preserve">] Поръчката е запазена за специализирани предприятия или кооперации на хора с   </w:t>
            </w:r>
          </w:p>
        </w:tc>
      </w:tr>
      <w:tr w:rsidR="006425CF" w:rsidRPr="00897E34" w14:paraId="48CCE3AD" w14:textId="77777777" w:rsidTr="00BB43CE">
        <w:trPr>
          <w:trHeight w:val="300"/>
        </w:trPr>
        <w:tc>
          <w:tcPr>
            <w:tcW w:w="9781" w:type="dxa"/>
            <w:tcBorders>
              <w:top w:val="nil"/>
              <w:left w:val="single" w:sz="4" w:space="0" w:color="auto"/>
              <w:bottom w:val="nil"/>
              <w:right w:val="single" w:sz="4" w:space="0" w:color="auto"/>
            </w:tcBorders>
            <w:shd w:val="clear" w:color="auto" w:fill="auto"/>
            <w:noWrap/>
            <w:vAlign w:val="center"/>
            <w:hideMark/>
          </w:tcPr>
          <w:p w14:paraId="48CCE3AC" w14:textId="77777777" w:rsidR="006425CF" w:rsidRPr="00897E34" w:rsidRDefault="006425CF" w:rsidP="006425CF">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увреждания или за лица, чиято основна цел е социалното интегриране на хора с</w:t>
            </w:r>
          </w:p>
        </w:tc>
      </w:tr>
      <w:tr w:rsidR="006425CF" w:rsidRPr="00897E34" w14:paraId="48CCE3AF" w14:textId="77777777" w:rsidTr="00BB43CE">
        <w:trPr>
          <w:trHeight w:val="300"/>
        </w:trPr>
        <w:tc>
          <w:tcPr>
            <w:tcW w:w="9781" w:type="dxa"/>
            <w:tcBorders>
              <w:top w:val="nil"/>
              <w:left w:val="single" w:sz="4" w:space="0" w:color="auto"/>
              <w:bottom w:val="nil"/>
              <w:right w:val="single" w:sz="4" w:space="0" w:color="auto"/>
            </w:tcBorders>
            <w:shd w:val="clear" w:color="auto" w:fill="auto"/>
            <w:noWrap/>
            <w:vAlign w:val="center"/>
            <w:hideMark/>
          </w:tcPr>
          <w:p w14:paraId="48CCE3AE" w14:textId="77777777" w:rsidR="006425CF" w:rsidRPr="00897E34" w:rsidRDefault="006425CF" w:rsidP="006425CF">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увреждания или на хора в неравностойно положение</w:t>
            </w:r>
          </w:p>
        </w:tc>
      </w:tr>
      <w:tr w:rsidR="006425CF" w:rsidRPr="00897E34" w14:paraId="48CCE3B1" w14:textId="77777777" w:rsidTr="00BB43CE">
        <w:trPr>
          <w:trHeight w:val="300"/>
        </w:trPr>
        <w:tc>
          <w:tcPr>
            <w:tcW w:w="9781" w:type="dxa"/>
            <w:tcBorders>
              <w:top w:val="nil"/>
              <w:left w:val="single" w:sz="4" w:space="0" w:color="auto"/>
              <w:bottom w:val="nil"/>
              <w:right w:val="single" w:sz="4" w:space="0" w:color="auto"/>
            </w:tcBorders>
            <w:shd w:val="clear" w:color="auto" w:fill="auto"/>
            <w:noWrap/>
            <w:vAlign w:val="center"/>
            <w:hideMark/>
          </w:tcPr>
          <w:p w14:paraId="48CCE3B0" w14:textId="77777777" w:rsidR="006425CF" w:rsidRPr="00897E34" w:rsidRDefault="006425CF" w:rsidP="006425CF">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 </w:t>
            </w:r>
          </w:p>
        </w:tc>
      </w:tr>
      <w:tr w:rsidR="006425CF" w:rsidRPr="00897E34" w14:paraId="48CCE3B3" w14:textId="77777777" w:rsidTr="00BB43CE">
        <w:trPr>
          <w:trHeight w:val="300"/>
        </w:trPr>
        <w:tc>
          <w:tcPr>
            <w:tcW w:w="9781" w:type="dxa"/>
            <w:tcBorders>
              <w:top w:val="nil"/>
              <w:left w:val="single" w:sz="4" w:space="0" w:color="auto"/>
              <w:bottom w:val="nil"/>
              <w:right w:val="single" w:sz="4" w:space="0" w:color="auto"/>
            </w:tcBorders>
            <w:shd w:val="clear" w:color="auto" w:fill="auto"/>
            <w:noWrap/>
            <w:vAlign w:val="center"/>
            <w:hideMark/>
          </w:tcPr>
          <w:p w14:paraId="48CCE3B2" w14:textId="77777777" w:rsidR="006425CF" w:rsidRPr="00897E34" w:rsidRDefault="006425CF" w:rsidP="006425CF">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Изпълнението на поръчката е ограничено в рамките на програми за създаване на</w:t>
            </w:r>
          </w:p>
        </w:tc>
      </w:tr>
      <w:tr w:rsidR="006425CF" w:rsidRPr="00897E34" w14:paraId="48CCE3B5" w14:textId="77777777" w:rsidTr="00BB43CE">
        <w:trPr>
          <w:trHeight w:val="300"/>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48CCE3B4" w14:textId="77777777" w:rsidR="006425CF" w:rsidRPr="00897E34" w:rsidRDefault="006425CF" w:rsidP="006425CF">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защитени работни места</w:t>
            </w:r>
          </w:p>
        </w:tc>
      </w:tr>
      <w:tr w:rsidR="006425CF" w:rsidRPr="00897E34" w14:paraId="48CCE3B7" w14:textId="77777777" w:rsidTr="00BB43CE">
        <w:trPr>
          <w:trHeight w:val="300"/>
        </w:trPr>
        <w:tc>
          <w:tcPr>
            <w:tcW w:w="9781" w:type="dxa"/>
            <w:tcBorders>
              <w:top w:val="nil"/>
              <w:left w:val="nil"/>
              <w:bottom w:val="nil"/>
              <w:right w:val="nil"/>
            </w:tcBorders>
            <w:shd w:val="clear" w:color="auto" w:fill="auto"/>
            <w:noWrap/>
            <w:vAlign w:val="center"/>
            <w:hideMark/>
          </w:tcPr>
          <w:p w14:paraId="48CCE3B6" w14:textId="77777777" w:rsidR="006425CF" w:rsidRPr="00897E34" w:rsidRDefault="006425CF" w:rsidP="006425CF">
            <w:pPr>
              <w:spacing w:after="0" w:line="240" w:lineRule="auto"/>
              <w:rPr>
                <w:rFonts w:ascii="Bookman Old Style" w:eastAsia="Times New Roman" w:hAnsi="Bookman Old Style"/>
                <w:b/>
                <w:bCs/>
                <w:lang w:eastAsia="bg-BG"/>
              </w:rPr>
            </w:pPr>
          </w:p>
        </w:tc>
      </w:tr>
      <w:tr w:rsidR="006425CF" w:rsidRPr="00897E34" w14:paraId="48CCE3B9" w14:textId="77777777" w:rsidTr="00BB43CE">
        <w:trPr>
          <w:trHeight w:val="300"/>
        </w:trPr>
        <w:tc>
          <w:tcPr>
            <w:tcW w:w="9781" w:type="dxa"/>
            <w:tcBorders>
              <w:top w:val="single" w:sz="4" w:space="0" w:color="auto"/>
              <w:left w:val="single" w:sz="4" w:space="0" w:color="auto"/>
              <w:bottom w:val="nil"/>
              <w:right w:val="single" w:sz="4" w:space="0" w:color="auto"/>
            </w:tcBorders>
            <w:shd w:val="clear" w:color="auto" w:fill="auto"/>
            <w:noWrap/>
            <w:vAlign w:val="center"/>
            <w:hideMark/>
          </w:tcPr>
          <w:p w14:paraId="48CCE3B8" w14:textId="77777777" w:rsidR="006425CF" w:rsidRPr="00897E34" w:rsidRDefault="006425CF" w:rsidP="006425CF">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Критерий за възлагане:</w:t>
            </w:r>
          </w:p>
        </w:tc>
      </w:tr>
      <w:tr w:rsidR="006425CF" w:rsidRPr="00897E34" w14:paraId="48CCE3BB" w14:textId="77777777" w:rsidTr="00BB43CE">
        <w:trPr>
          <w:trHeight w:val="300"/>
        </w:trPr>
        <w:tc>
          <w:tcPr>
            <w:tcW w:w="9781" w:type="dxa"/>
            <w:tcBorders>
              <w:top w:val="nil"/>
              <w:left w:val="single" w:sz="4" w:space="0" w:color="auto"/>
              <w:bottom w:val="nil"/>
              <w:right w:val="single" w:sz="4" w:space="0" w:color="auto"/>
            </w:tcBorders>
            <w:shd w:val="clear" w:color="auto" w:fill="auto"/>
            <w:noWrap/>
            <w:vAlign w:val="bottom"/>
            <w:hideMark/>
          </w:tcPr>
          <w:p w14:paraId="48CCE3BA" w14:textId="4EF42240" w:rsidR="006425CF" w:rsidRPr="00897E34" w:rsidRDefault="006425CF" w:rsidP="006425CF">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w:t>
            </w:r>
            <w:r w:rsidR="00355EEF" w:rsidRPr="00897E34">
              <w:rPr>
                <w:rFonts w:ascii="Bookman Old Style" w:eastAsia="Times New Roman" w:hAnsi="Bookman Old Style"/>
                <w:b/>
                <w:lang w:eastAsia="bg-BG"/>
              </w:rPr>
              <w:t>х</w:t>
            </w:r>
            <w:r w:rsidRPr="00897E34">
              <w:rPr>
                <w:rFonts w:ascii="Bookman Old Style" w:eastAsia="Times New Roman" w:hAnsi="Bookman Old Style"/>
                <w:lang w:eastAsia="bg-BG"/>
              </w:rPr>
              <w:t xml:space="preserve">] </w:t>
            </w:r>
            <w:r w:rsidRPr="00355EEF">
              <w:rPr>
                <w:rFonts w:ascii="Bookman Old Style" w:eastAsia="Times New Roman" w:hAnsi="Bookman Old Style"/>
                <w:b/>
                <w:lang w:eastAsia="bg-BG"/>
              </w:rPr>
              <w:t>Оптимално съотношение качество/цена</w:t>
            </w:r>
            <w:r w:rsidRPr="00897E34">
              <w:rPr>
                <w:rFonts w:ascii="Bookman Old Style" w:eastAsia="Times New Roman" w:hAnsi="Bookman Old Style"/>
                <w:lang w:eastAsia="bg-BG"/>
              </w:rPr>
              <w:t xml:space="preserve"> въз основа на:</w:t>
            </w:r>
          </w:p>
        </w:tc>
      </w:tr>
      <w:tr w:rsidR="006425CF" w:rsidRPr="00897E34" w14:paraId="48CCE3BD" w14:textId="77777777" w:rsidTr="00BB43CE">
        <w:trPr>
          <w:trHeight w:val="300"/>
        </w:trPr>
        <w:tc>
          <w:tcPr>
            <w:tcW w:w="9781" w:type="dxa"/>
            <w:tcBorders>
              <w:top w:val="nil"/>
              <w:left w:val="single" w:sz="4" w:space="0" w:color="auto"/>
              <w:bottom w:val="nil"/>
              <w:right w:val="single" w:sz="4" w:space="0" w:color="auto"/>
            </w:tcBorders>
            <w:shd w:val="clear" w:color="auto" w:fill="auto"/>
            <w:noWrap/>
            <w:vAlign w:val="bottom"/>
            <w:hideMark/>
          </w:tcPr>
          <w:p w14:paraId="48CCE3BC" w14:textId="3E8C1A30" w:rsidR="006425CF" w:rsidRPr="00897E34" w:rsidRDefault="006425CF" w:rsidP="006425CF">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xml:space="preserve">      [</w:t>
            </w:r>
            <w:r w:rsidR="00355EEF" w:rsidRPr="00897E34">
              <w:rPr>
                <w:rFonts w:ascii="Bookman Old Style" w:eastAsia="Times New Roman" w:hAnsi="Bookman Old Style"/>
                <w:b/>
                <w:lang w:eastAsia="bg-BG"/>
              </w:rPr>
              <w:t>х</w:t>
            </w:r>
            <w:r w:rsidRPr="00897E34">
              <w:rPr>
                <w:rFonts w:ascii="Bookman Old Style" w:eastAsia="Times New Roman" w:hAnsi="Bookman Old Style"/>
                <w:lang w:eastAsia="bg-BG"/>
              </w:rPr>
              <w:t>] Цена и качествени показатели</w:t>
            </w:r>
          </w:p>
        </w:tc>
      </w:tr>
      <w:tr w:rsidR="006425CF" w:rsidRPr="00897E34" w14:paraId="48CCE3BF" w14:textId="77777777" w:rsidTr="00BB43CE">
        <w:trPr>
          <w:trHeight w:val="300"/>
        </w:trPr>
        <w:tc>
          <w:tcPr>
            <w:tcW w:w="9781" w:type="dxa"/>
            <w:tcBorders>
              <w:top w:val="nil"/>
              <w:left w:val="single" w:sz="4" w:space="0" w:color="auto"/>
              <w:bottom w:val="nil"/>
              <w:right w:val="single" w:sz="4" w:space="0" w:color="auto"/>
            </w:tcBorders>
            <w:shd w:val="clear" w:color="auto" w:fill="auto"/>
            <w:noWrap/>
            <w:vAlign w:val="bottom"/>
            <w:hideMark/>
          </w:tcPr>
          <w:p w14:paraId="48CCE3BE" w14:textId="77739059" w:rsidR="006425CF" w:rsidRPr="00897E34" w:rsidRDefault="006425CF" w:rsidP="006425CF">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xml:space="preserve">      [] Разходи и качествени показатели </w:t>
            </w:r>
          </w:p>
        </w:tc>
      </w:tr>
      <w:tr w:rsidR="006425CF" w:rsidRPr="00897E34" w14:paraId="48CCE3C1" w14:textId="77777777" w:rsidTr="00BB43CE">
        <w:trPr>
          <w:trHeight w:val="300"/>
        </w:trPr>
        <w:tc>
          <w:tcPr>
            <w:tcW w:w="9781" w:type="dxa"/>
            <w:tcBorders>
              <w:top w:val="nil"/>
              <w:left w:val="single" w:sz="4" w:space="0" w:color="auto"/>
              <w:bottom w:val="nil"/>
              <w:right w:val="single" w:sz="4" w:space="0" w:color="auto"/>
            </w:tcBorders>
            <w:shd w:val="clear" w:color="auto" w:fill="auto"/>
            <w:noWrap/>
            <w:vAlign w:val="bottom"/>
            <w:hideMark/>
          </w:tcPr>
          <w:p w14:paraId="48CCE3C0" w14:textId="6771684A" w:rsidR="006425CF" w:rsidRPr="00897E34" w:rsidRDefault="006425CF" w:rsidP="006425CF">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Ниво на разходите</w:t>
            </w:r>
          </w:p>
        </w:tc>
      </w:tr>
      <w:tr w:rsidR="006425CF" w:rsidRPr="00897E34" w14:paraId="48CCE3C3" w14:textId="77777777" w:rsidTr="00BB43CE">
        <w:trPr>
          <w:trHeight w:val="300"/>
        </w:trPr>
        <w:tc>
          <w:tcPr>
            <w:tcW w:w="9781" w:type="dxa"/>
            <w:tcBorders>
              <w:top w:val="nil"/>
              <w:left w:val="single" w:sz="4" w:space="0" w:color="auto"/>
              <w:bottom w:val="nil"/>
              <w:right w:val="single" w:sz="4" w:space="0" w:color="auto"/>
            </w:tcBorders>
            <w:shd w:val="clear" w:color="auto" w:fill="auto"/>
            <w:noWrap/>
            <w:vAlign w:val="bottom"/>
            <w:hideMark/>
          </w:tcPr>
          <w:p w14:paraId="48CCE3C2" w14:textId="08001F38" w:rsidR="006425CF" w:rsidRPr="00355EEF" w:rsidRDefault="006425CF" w:rsidP="00355EEF">
            <w:pPr>
              <w:spacing w:after="0" w:line="240" w:lineRule="auto"/>
              <w:rPr>
                <w:rFonts w:ascii="Bookman Old Style" w:eastAsia="Times New Roman" w:hAnsi="Bookman Old Style"/>
                <w:lang w:val="en-US" w:eastAsia="bg-BG"/>
              </w:rPr>
            </w:pPr>
            <w:r w:rsidRPr="00355EEF">
              <w:rPr>
                <w:rFonts w:ascii="Bookman Old Style" w:eastAsia="Times New Roman" w:hAnsi="Bookman Old Style"/>
                <w:lang w:eastAsia="bg-BG"/>
              </w:rPr>
              <w:lastRenderedPageBreak/>
              <w:t xml:space="preserve">[] Най-ниска цена </w:t>
            </w:r>
          </w:p>
        </w:tc>
      </w:tr>
      <w:tr w:rsidR="006425CF" w:rsidRPr="00897E34" w14:paraId="48CCE3C5" w14:textId="77777777" w:rsidTr="00BB43CE">
        <w:trPr>
          <w:trHeight w:val="300"/>
        </w:trPr>
        <w:tc>
          <w:tcPr>
            <w:tcW w:w="9781" w:type="dxa"/>
            <w:tcBorders>
              <w:top w:val="nil"/>
              <w:left w:val="single" w:sz="4" w:space="0" w:color="auto"/>
              <w:bottom w:val="nil"/>
              <w:right w:val="single" w:sz="4" w:space="0" w:color="auto"/>
            </w:tcBorders>
            <w:shd w:val="clear" w:color="auto" w:fill="auto"/>
            <w:noWrap/>
            <w:vAlign w:val="center"/>
            <w:hideMark/>
          </w:tcPr>
          <w:p w14:paraId="19ED03C5" w14:textId="77777777" w:rsidR="006425CF" w:rsidRPr="00897E34" w:rsidRDefault="006425CF" w:rsidP="006425CF">
            <w:pPr>
              <w:spacing w:after="0" w:line="240" w:lineRule="auto"/>
              <w:jc w:val="both"/>
              <w:rPr>
                <w:rFonts w:ascii="Bookman Old Style" w:eastAsia="Times New Roman" w:hAnsi="Bookman Old Style"/>
                <w:i/>
                <w:iCs/>
                <w:lang w:eastAsia="bg-BG"/>
              </w:rPr>
            </w:pPr>
            <w:r w:rsidRPr="00897E34">
              <w:rPr>
                <w:rFonts w:ascii="Bookman Old Style" w:eastAsia="Times New Roman" w:hAnsi="Bookman Old Style"/>
                <w:b/>
                <w:bCs/>
                <w:lang w:eastAsia="bg-BG"/>
              </w:rPr>
              <w:t xml:space="preserve">Показатели за оценка: </w:t>
            </w:r>
            <w:r w:rsidRPr="00897E34">
              <w:rPr>
                <w:rFonts w:ascii="Bookman Old Style" w:eastAsia="Times New Roman" w:hAnsi="Bookman Old Style"/>
                <w:i/>
                <w:iCs/>
                <w:lang w:eastAsia="bg-BG"/>
              </w:rPr>
              <w:t>(моля, повторете, колкото пъти е необходимо)</w:t>
            </w:r>
          </w:p>
          <w:p w14:paraId="5FD267EE" w14:textId="73522074" w:rsidR="006425CF" w:rsidRPr="00897E34" w:rsidRDefault="006425CF" w:rsidP="006425CF">
            <w:pPr>
              <w:spacing w:after="0" w:line="240" w:lineRule="auto"/>
              <w:jc w:val="both"/>
              <w:rPr>
                <w:rFonts w:ascii="Bookman Old Style" w:eastAsia="Times New Roman" w:hAnsi="Bookman Old Style"/>
                <w:iCs/>
                <w:lang w:eastAsia="bg-BG"/>
              </w:rPr>
            </w:pPr>
            <w:r w:rsidRPr="00897E34">
              <w:rPr>
                <w:rFonts w:ascii="Bookman Old Style" w:eastAsia="Times New Roman" w:hAnsi="Bookman Old Style"/>
                <w:iCs/>
                <w:lang w:eastAsia="bg-BG"/>
              </w:rPr>
              <w:t>Участниците ще бъдат о</w:t>
            </w:r>
            <w:r w:rsidR="00355EEF">
              <w:rPr>
                <w:rFonts w:ascii="Bookman Old Style" w:eastAsia="Times New Roman" w:hAnsi="Bookman Old Style"/>
                <w:iCs/>
                <w:lang w:eastAsia="bg-BG"/>
              </w:rPr>
              <w:t>ценени по критерий за възлагане</w:t>
            </w:r>
            <w:r w:rsidR="00EA1FAF">
              <w:rPr>
                <w:rFonts w:ascii="Bookman Old Style" w:eastAsia="Times New Roman" w:hAnsi="Bookman Old Style"/>
                <w:iCs/>
                <w:lang w:eastAsia="bg-BG"/>
              </w:rPr>
              <w:t xml:space="preserve"> </w:t>
            </w:r>
            <w:r w:rsidRPr="00897E34">
              <w:rPr>
                <w:rFonts w:ascii="Bookman Old Style" w:eastAsia="Times New Roman" w:hAnsi="Bookman Old Style"/>
                <w:iCs/>
                <w:lang w:eastAsia="bg-BG"/>
              </w:rPr>
              <w:t>„</w:t>
            </w:r>
            <w:r w:rsidR="00355EEF" w:rsidRPr="00355EEF">
              <w:rPr>
                <w:rFonts w:ascii="Bookman Old Style" w:eastAsia="Times New Roman" w:hAnsi="Bookman Old Style"/>
                <w:b/>
                <w:lang w:eastAsia="bg-BG"/>
              </w:rPr>
              <w:t>Оптимално съотношение качество/цена</w:t>
            </w:r>
            <w:r w:rsidRPr="00897E34">
              <w:rPr>
                <w:rFonts w:ascii="Bookman Old Style" w:eastAsia="Times New Roman" w:hAnsi="Bookman Old Style"/>
                <w:b/>
                <w:iCs/>
                <w:lang w:eastAsia="bg-BG"/>
              </w:rPr>
              <w:t xml:space="preserve">“ </w:t>
            </w:r>
            <w:r w:rsidRPr="00897E34">
              <w:rPr>
                <w:rFonts w:ascii="Bookman Old Style" w:eastAsia="Times New Roman" w:hAnsi="Bookman Old Style"/>
                <w:iCs/>
                <w:lang w:eastAsia="bg-BG"/>
              </w:rPr>
              <w:t xml:space="preserve">въз основа на следната </w:t>
            </w:r>
            <w:r w:rsidRPr="00897E34">
              <w:rPr>
                <w:rFonts w:ascii="Bookman Old Style" w:eastAsia="Times New Roman" w:hAnsi="Bookman Old Style"/>
                <w:lang w:eastAsia="bg-BG"/>
              </w:rPr>
              <w:t>методика за оценка</w:t>
            </w:r>
            <w:r w:rsidRPr="00897E34">
              <w:rPr>
                <w:rFonts w:ascii="Bookman Old Style" w:eastAsia="Times New Roman" w:hAnsi="Bookman Old Style"/>
                <w:iCs/>
                <w:lang w:eastAsia="bg-BG"/>
              </w:rPr>
              <w:t>:</w:t>
            </w:r>
          </w:p>
          <w:p w14:paraId="7F02A386" w14:textId="295B222D" w:rsidR="00EA1FAF" w:rsidRPr="00EA1FAF" w:rsidRDefault="00EA1FAF" w:rsidP="006425CF">
            <w:pPr>
              <w:pStyle w:val="BodyText"/>
              <w:spacing w:before="120" w:after="0" w:line="240" w:lineRule="auto"/>
              <w:jc w:val="both"/>
              <w:rPr>
                <w:rFonts w:ascii="Bookman Old Style" w:hAnsi="Bookman Old Style"/>
                <w:bCs/>
                <w:lang w:eastAsia="bg-BG"/>
              </w:rPr>
            </w:pPr>
            <w:r w:rsidRPr="00EA1FAF">
              <w:rPr>
                <w:rFonts w:ascii="Bookman Old Style" w:hAnsi="Bookman Old Style"/>
                <w:b/>
              </w:rPr>
              <w:t>Показател 1 – „Предложена цена“ с максимален брой точки 70.</w:t>
            </w:r>
            <w:r w:rsidRPr="00EA1FAF">
              <w:rPr>
                <w:rFonts w:ascii="Bookman Old Style" w:hAnsi="Bookman Old Style"/>
              </w:rPr>
              <w:t xml:space="preserve"> </w:t>
            </w:r>
          </w:p>
          <w:p w14:paraId="25E9FF1D" w14:textId="772470D5" w:rsidR="006425CF" w:rsidRPr="00897E34" w:rsidRDefault="006425CF" w:rsidP="006425CF">
            <w:pPr>
              <w:pStyle w:val="BodyText"/>
              <w:spacing w:before="120" w:after="0" w:line="240" w:lineRule="auto"/>
              <w:jc w:val="both"/>
              <w:rPr>
                <w:rFonts w:ascii="Bookman Old Style" w:hAnsi="Bookman Old Style"/>
                <w:bCs/>
                <w:lang w:eastAsia="bg-BG"/>
              </w:rPr>
            </w:pPr>
            <w:r w:rsidRPr="00897E34">
              <w:rPr>
                <w:rFonts w:ascii="Bookman Old Style" w:hAnsi="Bookman Old Style"/>
                <w:bCs/>
                <w:lang w:eastAsia="bg-BG"/>
              </w:rPr>
              <w:t>Участникът</w:t>
            </w:r>
            <w:r w:rsidRPr="00897E34">
              <w:rPr>
                <w:rFonts w:ascii="Bookman Old Style" w:hAnsi="Bookman Old Style"/>
              </w:rPr>
              <w:t xml:space="preserve"> </w:t>
            </w:r>
            <w:r w:rsidRPr="00897E34">
              <w:rPr>
                <w:rFonts w:ascii="Bookman Old Style" w:hAnsi="Bookman Old Style"/>
                <w:bCs/>
                <w:lang w:eastAsia="bg-BG"/>
              </w:rPr>
              <w:t xml:space="preserve">попълва предлаганата от него единична цена в колона </w:t>
            </w:r>
            <w:r w:rsidRPr="00EA1FAF">
              <w:rPr>
                <w:rFonts w:ascii="Bookman Old Style" w:hAnsi="Bookman Old Style"/>
                <w:bCs/>
                <w:lang w:eastAsia="bg-BG"/>
              </w:rPr>
              <w:t>„</w:t>
            </w:r>
            <w:r w:rsidRPr="00897E34">
              <w:rPr>
                <w:rFonts w:ascii="Bookman Old Style" w:hAnsi="Bookman Old Style"/>
                <w:bCs/>
                <w:lang w:eastAsia="bg-BG"/>
              </w:rPr>
              <w:t>Ед.</w:t>
            </w:r>
            <w:r w:rsidR="00143260">
              <w:rPr>
                <w:rFonts w:ascii="Bookman Old Style" w:hAnsi="Bookman Old Style"/>
                <w:bCs/>
                <w:lang w:eastAsia="bg-BG"/>
              </w:rPr>
              <w:t xml:space="preserve"> </w:t>
            </w:r>
            <w:r w:rsidR="00EA1FAF" w:rsidRPr="00897E34">
              <w:rPr>
                <w:rFonts w:ascii="Bookman Old Style" w:hAnsi="Bookman Old Style"/>
                <w:bCs/>
                <w:lang w:eastAsia="bg-BG"/>
              </w:rPr>
              <w:t>Ц</w:t>
            </w:r>
            <w:r w:rsidRPr="00897E34">
              <w:rPr>
                <w:rFonts w:ascii="Bookman Old Style" w:hAnsi="Bookman Old Style"/>
                <w:bCs/>
                <w:lang w:eastAsia="bg-BG"/>
              </w:rPr>
              <w:t>ена</w:t>
            </w:r>
            <w:r w:rsidR="00EA1FAF">
              <w:rPr>
                <w:rFonts w:ascii="Bookman Old Style" w:hAnsi="Bookman Old Style"/>
                <w:bCs/>
                <w:lang w:eastAsia="bg-BG"/>
              </w:rPr>
              <w:t xml:space="preserve"> в</w:t>
            </w:r>
            <w:r w:rsidRPr="00897E34">
              <w:rPr>
                <w:rFonts w:ascii="Bookman Old Style" w:hAnsi="Bookman Old Style"/>
                <w:bCs/>
                <w:lang w:eastAsia="bg-BG"/>
              </w:rPr>
              <w:t xml:space="preserve"> лева без ДДС </w:t>
            </w:r>
            <w:r w:rsidR="00143260">
              <w:rPr>
                <w:rFonts w:ascii="Bookman Old Style" w:hAnsi="Bookman Old Style"/>
                <w:bCs/>
                <w:lang w:eastAsia="bg-BG"/>
              </w:rPr>
              <w:t xml:space="preserve"> </w:t>
            </w:r>
            <w:r w:rsidRPr="00897E34">
              <w:rPr>
                <w:rFonts w:ascii="Bookman Old Style" w:hAnsi="Bookman Old Style"/>
                <w:bCs/>
                <w:lang w:eastAsia="bg-BG"/>
              </w:rPr>
              <w:t xml:space="preserve">за </w:t>
            </w:r>
            <w:r w:rsidR="00143260">
              <w:rPr>
                <w:rFonts w:ascii="Bookman Old Style" w:hAnsi="Bookman Old Style"/>
                <w:bCs/>
                <w:lang w:eastAsia="bg-BG"/>
              </w:rPr>
              <w:t>всяка една от позициите</w:t>
            </w:r>
            <w:r w:rsidRPr="00897E34">
              <w:rPr>
                <w:rFonts w:ascii="Bookman Old Style" w:hAnsi="Bookman Old Style"/>
                <w:bCs/>
                <w:lang w:eastAsia="bg-BG"/>
              </w:rPr>
              <w:t xml:space="preserve"> в Ценова таблица</w:t>
            </w:r>
            <w:r w:rsidR="00EA1FAF">
              <w:rPr>
                <w:rFonts w:ascii="Bookman Old Style" w:hAnsi="Bookman Old Style"/>
                <w:bCs/>
                <w:lang w:eastAsia="bg-BG"/>
              </w:rPr>
              <w:t xml:space="preserve"> 1, раздел Б  Цени и данни,  </w:t>
            </w:r>
            <w:r w:rsidR="00EA1FAF" w:rsidRPr="00EA1FAF">
              <w:rPr>
                <w:rFonts w:ascii="Bookman Old Style" w:hAnsi="Bookman Old Style"/>
                <w:bCs/>
                <w:lang w:eastAsia="bg-BG"/>
              </w:rPr>
              <w:t>към договора,</w:t>
            </w:r>
            <w:r w:rsidR="00143260">
              <w:rPr>
                <w:rFonts w:ascii="Bookman Old Style" w:hAnsi="Bookman Old Style"/>
                <w:bCs/>
                <w:lang w:eastAsia="bg-BG"/>
              </w:rPr>
              <w:t xml:space="preserve"> и клетка  </w:t>
            </w:r>
            <w:r w:rsidR="00143260" w:rsidRPr="00897E34">
              <w:rPr>
                <w:rFonts w:ascii="Bookman Old Style" w:hAnsi="Bookman Old Style"/>
                <w:bCs/>
                <w:lang w:eastAsia="bg-BG"/>
              </w:rPr>
              <w:t>„Общ</w:t>
            </w:r>
            <w:r w:rsidR="00143260">
              <w:rPr>
                <w:rFonts w:ascii="Bookman Old Style" w:hAnsi="Bookman Old Style"/>
                <w:bCs/>
                <w:lang w:eastAsia="bg-BG"/>
              </w:rPr>
              <w:t>о“</w:t>
            </w:r>
            <w:r w:rsidR="00EA1FAF">
              <w:rPr>
                <w:rFonts w:ascii="Bookman Old Style" w:hAnsi="Bookman Old Style"/>
                <w:bCs/>
                <w:lang w:eastAsia="bg-BG"/>
              </w:rPr>
              <w:t>.</w:t>
            </w:r>
            <w:r w:rsidR="00143260">
              <w:rPr>
                <w:rFonts w:ascii="Bookman Old Style" w:hAnsi="Bookman Old Style"/>
                <w:bCs/>
                <w:lang w:eastAsia="bg-BG"/>
              </w:rPr>
              <w:t xml:space="preserve"> </w:t>
            </w:r>
            <w:r w:rsidRPr="00897E34">
              <w:rPr>
                <w:rFonts w:ascii="Bookman Old Style" w:hAnsi="Bookman Old Style"/>
                <w:bCs/>
                <w:lang w:eastAsia="bg-BG"/>
              </w:rPr>
              <w:t xml:space="preserve">  </w:t>
            </w:r>
          </w:p>
          <w:p w14:paraId="1CECB35C" w14:textId="7C56BEA4" w:rsidR="006425CF" w:rsidRPr="00897E34" w:rsidRDefault="006425CF" w:rsidP="006425CF">
            <w:pPr>
              <w:pStyle w:val="BodyText"/>
              <w:spacing w:before="120" w:after="0" w:line="240" w:lineRule="auto"/>
              <w:jc w:val="both"/>
              <w:rPr>
                <w:rFonts w:ascii="Bookman Old Style" w:hAnsi="Bookman Old Style"/>
                <w:bCs/>
                <w:lang w:eastAsia="bg-BG"/>
              </w:rPr>
            </w:pPr>
            <w:r w:rsidRPr="00897E34">
              <w:rPr>
                <w:rFonts w:ascii="Bookman Old Style" w:hAnsi="Bookman Old Style"/>
                <w:bCs/>
                <w:lang w:eastAsia="bg-BG"/>
              </w:rPr>
              <w:t>На оценка</w:t>
            </w:r>
            <w:r w:rsidRPr="00897E34" w:rsidDel="00A3721E">
              <w:rPr>
                <w:rFonts w:ascii="Bookman Old Style" w:hAnsi="Bookman Old Style"/>
                <w:bCs/>
                <w:lang w:eastAsia="bg-BG"/>
              </w:rPr>
              <w:t xml:space="preserve"> </w:t>
            </w:r>
            <w:r w:rsidRPr="00897E34">
              <w:rPr>
                <w:rFonts w:ascii="Bookman Old Style" w:hAnsi="Bookman Old Style"/>
                <w:bCs/>
                <w:lang w:eastAsia="bg-BG"/>
              </w:rPr>
              <w:t xml:space="preserve">подлежи стойност в клетка „Общо“. </w:t>
            </w:r>
          </w:p>
          <w:p w14:paraId="326C4956" w14:textId="77777777" w:rsidR="00D47729" w:rsidRDefault="006425CF" w:rsidP="006425CF">
            <w:pPr>
              <w:pStyle w:val="BodyText"/>
              <w:spacing w:before="120" w:after="0" w:line="240" w:lineRule="auto"/>
              <w:jc w:val="both"/>
              <w:rPr>
                <w:rFonts w:ascii="Bookman Old Style" w:hAnsi="Bookman Old Style"/>
                <w:bCs/>
                <w:lang w:eastAsia="bg-BG"/>
              </w:rPr>
            </w:pPr>
            <w:r w:rsidRPr="00897E34">
              <w:rPr>
                <w:rFonts w:ascii="Bookman Old Style" w:hAnsi="Bookman Old Style"/>
                <w:bCs/>
                <w:lang w:eastAsia="bg-BG"/>
              </w:rPr>
              <w:t xml:space="preserve">Участникът с най- ниска стойност, в клетка „Общо“ получава </w:t>
            </w:r>
            <w:r w:rsidR="00D47729">
              <w:rPr>
                <w:rFonts w:ascii="Bookman Old Style" w:hAnsi="Bookman Old Style"/>
                <w:bCs/>
                <w:lang w:eastAsia="bg-BG"/>
              </w:rPr>
              <w:t>7</w:t>
            </w:r>
            <w:r w:rsidRPr="00897E34">
              <w:rPr>
                <w:rFonts w:ascii="Bookman Old Style" w:hAnsi="Bookman Old Style"/>
                <w:bCs/>
                <w:lang w:eastAsia="bg-BG"/>
              </w:rPr>
              <w:t xml:space="preserve">0 точки. Оценката на всеки от останалите участници се получава като най-ниската стойност в клетка „Общо“ се умножи по </w:t>
            </w:r>
            <w:r w:rsidR="00D47729">
              <w:rPr>
                <w:rFonts w:ascii="Bookman Old Style" w:hAnsi="Bookman Old Style"/>
                <w:bCs/>
                <w:lang w:eastAsia="bg-BG"/>
              </w:rPr>
              <w:t>7</w:t>
            </w:r>
            <w:r w:rsidRPr="00897E34">
              <w:rPr>
                <w:rFonts w:ascii="Bookman Old Style" w:hAnsi="Bookman Old Style"/>
                <w:bCs/>
                <w:lang w:eastAsia="bg-BG"/>
              </w:rPr>
              <w:t xml:space="preserve">0 и резултатът се раздели на стойност в клетка „Общо“, предложена от  съответния участник и частното се закръгли до втория знак след десетичната запетая. </w:t>
            </w:r>
          </w:p>
          <w:p w14:paraId="4B665F82" w14:textId="2B590551" w:rsidR="008A0F8D" w:rsidRPr="008A0F8D" w:rsidRDefault="008A0F8D" w:rsidP="008A0F8D">
            <w:pPr>
              <w:keepLines/>
              <w:spacing w:before="120" w:after="120" w:line="240" w:lineRule="auto"/>
              <w:jc w:val="both"/>
              <w:rPr>
                <w:rFonts w:ascii="Bookman Old Style" w:hAnsi="Bookman Old Style"/>
                <w:b/>
              </w:rPr>
            </w:pPr>
            <w:r w:rsidRPr="008A0F8D">
              <w:rPr>
                <w:rFonts w:ascii="Bookman Old Style" w:hAnsi="Bookman Old Style"/>
                <w:b/>
              </w:rPr>
              <w:t xml:space="preserve">Показател 2 – </w:t>
            </w:r>
            <w:r>
              <w:rPr>
                <w:rFonts w:ascii="Bookman Old Style" w:hAnsi="Bookman Old Style"/>
                <w:b/>
              </w:rPr>
              <w:t>„</w:t>
            </w:r>
            <w:r w:rsidRPr="008A0F8D">
              <w:rPr>
                <w:rFonts w:ascii="Bookman Old Style" w:hAnsi="Bookman Old Style"/>
                <w:b/>
              </w:rPr>
              <w:t>Технически параметри“</w:t>
            </w:r>
            <w:r w:rsidR="00604F63">
              <w:rPr>
                <w:rFonts w:ascii="Bookman Old Style" w:hAnsi="Bookman Old Style"/>
                <w:b/>
              </w:rPr>
              <w:t>-</w:t>
            </w:r>
            <w:r>
              <w:rPr>
                <w:rFonts w:ascii="Bookman Old Style" w:hAnsi="Bookman Old Style"/>
                <w:b/>
              </w:rPr>
              <w:t xml:space="preserve"> </w:t>
            </w:r>
            <w:r w:rsidR="006D3315">
              <w:rPr>
                <w:rFonts w:ascii="Bookman Old Style" w:hAnsi="Bookman Old Style"/>
                <w:b/>
              </w:rPr>
              <w:t>„Възможност за</w:t>
            </w:r>
            <w:r>
              <w:rPr>
                <w:rFonts w:ascii="Bookman Old Style" w:hAnsi="Bookman Old Style"/>
                <w:b/>
              </w:rPr>
              <w:t xml:space="preserve"> обслужване</w:t>
            </w:r>
            <w:r w:rsidRPr="008A0F8D">
              <w:rPr>
                <w:rFonts w:ascii="Bookman Old Style" w:hAnsi="Bookman Old Style"/>
                <w:b/>
              </w:rPr>
              <w:t xml:space="preserve"> при определяне на размер</w:t>
            </w:r>
            <w:r>
              <w:rPr>
                <w:rFonts w:ascii="Bookman Old Style" w:hAnsi="Bookman Old Style"/>
                <w:b/>
              </w:rPr>
              <w:t>“</w:t>
            </w:r>
            <w:r w:rsidRPr="008A0F8D">
              <w:rPr>
                <w:rFonts w:ascii="Bookman Old Style" w:hAnsi="Bookman Old Style"/>
                <w:b/>
              </w:rPr>
              <w:t xml:space="preserve">, с максимален брой точки </w:t>
            </w:r>
            <w:r>
              <w:rPr>
                <w:rFonts w:ascii="Bookman Old Style" w:hAnsi="Bookman Old Style"/>
                <w:b/>
              </w:rPr>
              <w:t>25</w:t>
            </w:r>
            <w:r w:rsidRPr="008A0F8D">
              <w:rPr>
                <w:rFonts w:ascii="Bookman Old Style" w:hAnsi="Bookman Old Style"/>
                <w:b/>
              </w:rPr>
              <w:t xml:space="preserve">. </w:t>
            </w:r>
          </w:p>
          <w:p w14:paraId="7F2950DD" w14:textId="77777777" w:rsidR="006D3315" w:rsidRPr="006D3315" w:rsidRDefault="008A0F8D" w:rsidP="006D3315">
            <w:pPr>
              <w:pStyle w:val="BodyText"/>
              <w:keepNext/>
              <w:keepLines/>
              <w:spacing w:after="0" w:line="240" w:lineRule="auto"/>
              <w:jc w:val="both"/>
              <w:rPr>
                <w:rFonts w:ascii="Bookman Old Style" w:hAnsi="Bookman Old Style"/>
                <w:bCs/>
                <w:lang w:eastAsia="bg-BG"/>
              </w:rPr>
            </w:pPr>
            <w:r w:rsidRPr="008A0F8D">
              <w:rPr>
                <w:rFonts w:ascii="Bookman Old Style" w:hAnsi="Bookman Old Style"/>
                <w:bCs/>
                <w:lang w:eastAsia="bg-BG"/>
              </w:rPr>
              <w:t xml:space="preserve">Оценката по показателя се формира на базата на предложените </w:t>
            </w:r>
            <w:r w:rsidR="00604F63">
              <w:rPr>
                <w:rFonts w:ascii="Bookman Old Style" w:hAnsi="Bookman Old Style"/>
                <w:bCs/>
                <w:lang w:eastAsia="bg-BG"/>
              </w:rPr>
              <w:t>Възможности</w:t>
            </w:r>
            <w:r w:rsidRPr="008A0F8D">
              <w:rPr>
                <w:rFonts w:ascii="Bookman Old Style" w:hAnsi="Bookman Old Style"/>
                <w:bCs/>
                <w:lang w:eastAsia="bg-BG"/>
              </w:rPr>
              <w:t>-1, 2 или 3</w:t>
            </w:r>
            <w:r w:rsidR="00604F63">
              <w:rPr>
                <w:rFonts w:ascii="Bookman Old Style" w:hAnsi="Bookman Old Style"/>
                <w:bCs/>
                <w:lang w:eastAsia="bg-BG"/>
              </w:rPr>
              <w:t>,</w:t>
            </w:r>
            <w:r w:rsidRPr="008A0F8D">
              <w:rPr>
                <w:rFonts w:ascii="Bookman Old Style" w:hAnsi="Bookman Old Style"/>
                <w:bCs/>
                <w:lang w:eastAsia="bg-BG"/>
              </w:rPr>
              <w:t xml:space="preserve"> при определяне на размерите, посочени в</w:t>
            </w:r>
            <w:r>
              <w:t xml:space="preserve"> </w:t>
            </w:r>
            <w:r w:rsidRPr="008A0F8D">
              <w:rPr>
                <w:rFonts w:ascii="Bookman Old Style" w:hAnsi="Bookman Old Style"/>
              </w:rPr>
              <w:t xml:space="preserve">(Приложение № </w:t>
            </w:r>
            <w:r>
              <w:rPr>
                <w:rFonts w:ascii="Bookman Old Style" w:hAnsi="Bookman Old Style"/>
              </w:rPr>
              <w:t>3</w:t>
            </w:r>
            <w:r w:rsidRPr="008A0F8D">
              <w:rPr>
                <w:rFonts w:ascii="Bookman Old Style" w:hAnsi="Bookman Old Style"/>
              </w:rPr>
              <w:t>)</w:t>
            </w:r>
            <w:r>
              <w:rPr>
                <w:rFonts w:ascii="Bookman Old Style" w:hAnsi="Bookman Old Style"/>
              </w:rPr>
              <w:t xml:space="preserve">, неразделна част </w:t>
            </w:r>
            <w:r w:rsidRPr="008A0F8D">
              <w:rPr>
                <w:rFonts w:ascii="Bookman Old Style" w:hAnsi="Bookman Old Style"/>
                <w:b/>
              </w:rPr>
              <w:t xml:space="preserve"> </w:t>
            </w:r>
            <w:r w:rsidRPr="008A0F8D">
              <w:rPr>
                <w:rFonts w:ascii="Bookman Old Style" w:hAnsi="Bookman Old Style"/>
              </w:rPr>
              <w:t>от документацията</w:t>
            </w:r>
            <w:r>
              <w:rPr>
                <w:rFonts w:ascii="Bookman Old Style" w:hAnsi="Bookman Old Style"/>
                <w:bCs/>
                <w:lang w:eastAsia="bg-BG"/>
              </w:rPr>
              <w:t>.</w:t>
            </w:r>
            <w:r w:rsidRPr="008A0F8D">
              <w:rPr>
                <w:rFonts w:ascii="Bookman Old Style" w:hAnsi="Bookman Old Style"/>
                <w:bCs/>
                <w:lang w:eastAsia="bg-BG"/>
              </w:rPr>
              <w:t xml:space="preserve"> </w:t>
            </w:r>
            <w:r w:rsidR="006D3315" w:rsidRPr="006D3315">
              <w:rPr>
                <w:rFonts w:ascii="Bookman Old Style" w:hAnsi="Bookman Old Style"/>
                <w:bCs/>
                <w:lang w:eastAsia="bg-BG"/>
              </w:rPr>
              <w:t>Изпълнителят избира само една възможност.</w:t>
            </w:r>
          </w:p>
          <w:p w14:paraId="733D05E9" w14:textId="3EDE065E" w:rsidR="008A0F8D" w:rsidRDefault="00604F63" w:rsidP="006425CF">
            <w:pPr>
              <w:pStyle w:val="BodyText"/>
              <w:spacing w:before="120" w:after="0" w:line="240" w:lineRule="auto"/>
              <w:jc w:val="both"/>
              <w:rPr>
                <w:rFonts w:ascii="Bookman Old Style" w:hAnsi="Bookman Old Style"/>
                <w:bCs/>
                <w:lang w:eastAsia="bg-BG"/>
              </w:rPr>
            </w:pPr>
            <w:r>
              <w:rPr>
                <w:rFonts w:ascii="Bookman Old Style" w:hAnsi="Bookman Old Style"/>
                <w:bCs/>
                <w:lang w:eastAsia="bg-BG"/>
              </w:rPr>
              <w:t>Участникът, предложил Възможност 1 получава 25 точки, участникът, предложил Възможност 2 получава 17,5 точки, участникът, предложил Възможност 3 получава 10 точки.</w:t>
            </w:r>
          </w:p>
          <w:p w14:paraId="456FE20A" w14:textId="77777777" w:rsidR="00986B2A" w:rsidRDefault="001E0909" w:rsidP="001E0909">
            <w:pPr>
              <w:keepLines/>
              <w:spacing w:before="120" w:after="120" w:line="240" w:lineRule="auto"/>
              <w:jc w:val="both"/>
              <w:rPr>
                <w:rFonts w:ascii="Bookman Old Style" w:hAnsi="Bookman Old Style"/>
                <w:b/>
              </w:rPr>
            </w:pPr>
            <w:r w:rsidRPr="008A0F8D">
              <w:rPr>
                <w:rFonts w:ascii="Bookman Old Style" w:hAnsi="Bookman Old Style"/>
                <w:b/>
              </w:rPr>
              <w:t xml:space="preserve">Показател </w:t>
            </w:r>
            <w:r>
              <w:rPr>
                <w:rFonts w:ascii="Bookman Old Style" w:hAnsi="Bookman Old Style"/>
                <w:b/>
              </w:rPr>
              <w:t>3</w:t>
            </w:r>
            <w:r w:rsidRPr="008A0F8D">
              <w:rPr>
                <w:rFonts w:ascii="Bookman Old Style" w:hAnsi="Bookman Old Style"/>
                <w:b/>
              </w:rPr>
              <w:t xml:space="preserve"> – </w:t>
            </w:r>
            <w:r>
              <w:rPr>
                <w:rFonts w:ascii="Bookman Old Style" w:hAnsi="Bookman Old Style"/>
                <w:b/>
              </w:rPr>
              <w:t>„</w:t>
            </w:r>
            <w:r w:rsidRPr="008A0F8D">
              <w:rPr>
                <w:rFonts w:ascii="Bookman Old Style" w:hAnsi="Bookman Old Style"/>
                <w:b/>
              </w:rPr>
              <w:t>Технически параметри“</w:t>
            </w:r>
            <w:r>
              <w:rPr>
                <w:rFonts w:ascii="Bookman Old Style" w:hAnsi="Bookman Old Style"/>
                <w:b/>
              </w:rPr>
              <w:t xml:space="preserve">- </w:t>
            </w:r>
            <w:r w:rsidR="000F0EBE">
              <w:rPr>
                <w:rFonts w:ascii="Bookman Old Style" w:hAnsi="Bookman Old Style"/>
                <w:b/>
              </w:rPr>
              <w:t>„Наличието на магазин на територията на град София</w:t>
            </w:r>
            <w:r>
              <w:rPr>
                <w:rFonts w:ascii="Bookman Old Style" w:hAnsi="Bookman Old Style"/>
                <w:b/>
              </w:rPr>
              <w:t>“</w:t>
            </w:r>
            <w:r w:rsidRPr="008A0F8D">
              <w:rPr>
                <w:rFonts w:ascii="Bookman Old Style" w:hAnsi="Bookman Old Style"/>
                <w:b/>
              </w:rPr>
              <w:t xml:space="preserve">, с максимален брой точки </w:t>
            </w:r>
            <w:r>
              <w:rPr>
                <w:rFonts w:ascii="Bookman Old Style" w:hAnsi="Bookman Old Style"/>
                <w:b/>
              </w:rPr>
              <w:t>5</w:t>
            </w:r>
            <w:r w:rsidRPr="008A0F8D">
              <w:rPr>
                <w:rFonts w:ascii="Bookman Old Style" w:hAnsi="Bookman Old Style"/>
                <w:b/>
              </w:rPr>
              <w:t xml:space="preserve">. </w:t>
            </w:r>
          </w:p>
          <w:p w14:paraId="54F56C73" w14:textId="418FD1C9" w:rsidR="001E0909" w:rsidRPr="005D06F1" w:rsidRDefault="00986B2A" w:rsidP="001E0909">
            <w:pPr>
              <w:keepLines/>
              <w:spacing w:before="120" w:after="120" w:line="240" w:lineRule="auto"/>
              <w:jc w:val="both"/>
              <w:rPr>
                <w:rFonts w:ascii="Bookman Old Style" w:hAnsi="Bookman Old Style"/>
              </w:rPr>
            </w:pPr>
            <w:r w:rsidRPr="005D06F1">
              <w:rPr>
                <w:rFonts w:ascii="Bookman Old Style" w:hAnsi="Bookman Old Style"/>
              </w:rPr>
              <w:t>Участникът, кой</w:t>
            </w:r>
            <w:r>
              <w:rPr>
                <w:rFonts w:ascii="Bookman Old Style" w:hAnsi="Bookman Old Style"/>
              </w:rPr>
              <w:t>т</w:t>
            </w:r>
            <w:r w:rsidRPr="005D06F1">
              <w:rPr>
                <w:rFonts w:ascii="Bookman Old Style" w:hAnsi="Bookman Old Style"/>
              </w:rPr>
              <w:t xml:space="preserve">о не  е декларирал наличието на магазин получава „0“ точки. </w:t>
            </w:r>
          </w:p>
          <w:p w14:paraId="1358A14D" w14:textId="00F9F599" w:rsidR="000F0EBE" w:rsidRPr="000F0EBE" w:rsidRDefault="000F0EBE" w:rsidP="000F0EBE">
            <w:pPr>
              <w:tabs>
                <w:tab w:val="num" w:pos="4593"/>
              </w:tabs>
              <w:spacing w:before="120" w:after="120"/>
              <w:jc w:val="both"/>
              <w:rPr>
                <w:rFonts w:ascii="Bookman Old Style" w:hAnsi="Bookman Old Style"/>
                <w:bCs/>
              </w:rPr>
            </w:pPr>
            <w:r w:rsidRPr="000F0EBE">
              <w:rPr>
                <w:rFonts w:ascii="Bookman Old Style" w:hAnsi="Bookman Old Style"/>
                <w:b/>
                <w:bCs/>
              </w:rPr>
              <w:t xml:space="preserve">Крайната оценка </w:t>
            </w:r>
            <w:r w:rsidRPr="000F0EBE">
              <w:rPr>
                <w:rFonts w:ascii="Bookman Old Style" w:hAnsi="Bookman Old Style"/>
                <w:bCs/>
              </w:rPr>
              <w:t xml:space="preserve">на предложенията се получава по формулата: </w:t>
            </w:r>
            <w:r w:rsidRPr="000F0EBE">
              <w:rPr>
                <w:rFonts w:ascii="Bookman Old Style" w:hAnsi="Bookman Old Style"/>
                <w:b/>
                <w:bCs/>
              </w:rPr>
              <w:t>К=П1+П2</w:t>
            </w:r>
            <w:r>
              <w:rPr>
                <w:rFonts w:ascii="Bookman Old Style" w:hAnsi="Bookman Old Style"/>
                <w:b/>
                <w:bCs/>
              </w:rPr>
              <w:t>+</w:t>
            </w:r>
            <w:r w:rsidRPr="000F0EBE">
              <w:rPr>
                <w:rFonts w:ascii="Bookman Old Style" w:hAnsi="Bookman Old Style"/>
                <w:b/>
                <w:bCs/>
              </w:rPr>
              <w:t>П</w:t>
            </w:r>
            <w:r>
              <w:rPr>
                <w:rFonts w:ascii="Bookman Old Style" w:hAnsi="Bookman Old Style"/>
                <w:b/>
                <w:bCs/>
              </w:rPr>
              <w:t>3</w:t>
            </w:r>
            <w:r w:rsidRPr="000F0EBE">
              <w:rPr>
                <w:rFonts w:ascii="Bookman Old Style" w:hAnsi="Bookman Old Style"/>
                <w:bCs/>
              </w:rPr>
              <w:t xml:space="preserve">. Максималният брой точки на </w:t>
            </w:r>
            <w:r w:rsidRPr="000F0EBE">
              <w:rPr>
                <w:rFonts w:ascii="Bookman Old Style" w:hAnsi="Bookman Old Style"/>
                <w:b/>
                <w:bCs/>
              </w:rPr>
              <w:t>К</w:t>
            </w:r>
            <w:r w:rsidRPr="000F0EBE">
              <w:rPr>
                <w:rFonts w:ascii="Bookman Old Style" w:hAnsi="Bookman Old Style"/>
                <w:bCs/>
              </w:rPr>
              <w:t xml:space="preserve"> е 100. </w:t>
            </w:r>
          </w:p>
          <w:p w14:paraId="67102AE3" w14:textId="2700E067" w:rsidR="006425CF" w:rsidRPr="00897E34" w:rsidRDefault="006425CF" w:rsidP="006425CF">
            <w:pPr>
              <w:spacing w:after="0" w:line="240" w:lineRule="auto"/>
              <w:jc w:val="both"/>
              <w:rPr>
                <w:rFonts w:ascii="Bookman Old Style" w:hAnsi="Bookman Old Style"/>
                <w:bCs/>
                <w:lang w:eastAsia="bg-BG"/>
              </w:rPr>
            </w:pPr>
            <w:r w:rsidRPr="00897E34">
              <w:rPr>
                <w:rFonts w:ascii="Bookman Old Style" w:hAnsi="Bookman Old Style"/>
                <w:bCs/>
                <w:lang w:eastAsia="bg-BG"/>
              </w:rPr>
              <w:t>На първо място се класира участникът, получил най-много точки, а останалите участници ще бъдат класирани в низходящ ред, съобразно получените точки, съгласно методиката на оценка.</w:t>
            </w:r>
          </w:p>
          <w:p w14:paraId="724A2A6B" w14:textId="77777777" w:rsidR="006425CF" w:rsidRPr="00897E34" w:rsidRDefault="006425CF" w:rsidP="006425CF">
            <w:pPr>
              <w:spacing w:after="0" w:line="240" w:lineRule="auto"/>
              <w:jc w:val="both"/>
              <w:rPr>
                <w:rFonts w:ascii="Bookman Old Style" w:hAnsi="Bookman Old Style"/>
                <w:bCs/>
                <w:lang w:eastAsia="bg-BG"/>
              </w:rPr>
            </w:pPr>
            <w:r w:rsidRPr="00897E34">
              <w:rPr>
                <w:rFonts w:ascii="Bookman Old Style" w:hAnsi="Bookman Old Style"/>
                <w:bCs/>
                <w:lang w:eastAsia="bg-BG"/>
              </w:rPr>
              <w:t>Получените резултати от оценката са единствено за целите на оценката.</w:t>
            </w:r>
          </w:p>
          <w:p w14:paraId="48CCE3C4" w14:textId="224A308D" w:rsidR="006425CF" w:rsidRPr="00897E34" w:rsidRDefault="006425CF" w:rsidP="006425CF">
            <w:pPr>
              <w:spacing w:after="0" w:line="240" w:lineRule="auto"/>
              <w:rPr>
                <w:rFonts w:ascii="Bookman Old Style" w:eastAsia="Times New Roman" w:hAnsi="Bookman Old Style"/>
                <w:lang w:eastAsia="bg-BG"/>
              </w:rPr>
            </w:pPr>
            <w:r w:rsidRPr="00897E34">
              <w:rPr>
                <w:rFonts w:ascii="Bookman Old Style" w:hAnsi="Bookman Old Style"/>
                <w:bCs/>
                <w:lang w:eastAsia="bg-BG"/>
              </w:rPr>
              <w:t>В случай че на първо място бъдат класирани 2-ма или повече участници, се прилагат разпоредбите на чл.58 от ППЗОП</w:t>
            </w:r>
            <w:r w:rsidRPr="00897E34">
              <w:rPr>
                <w:rFonts w:ascii="Bookman Old Style" w:eastAsia="Times New Roman" w:hAnsi="Bookman Old Style"/>
                <w:iCs/>
                <w:lang w:eastAsia="bg-BG"/>
              </w:rPr>
              <w:t xml:space="preserve"> </w:t>
            </w:r>
          </w:p>
        </w:tc>
      </w:tr>
      <w:tr w:rsidR="006425CF" w:rsidRPr="00897E34" w14:paraId="48CCE3CB" w14:textId="77777777" w:rsidTr="00BB43CE">
        <w:trPr>
          <w:trHeight w:val="300"/>
        </w:trPr>
        <w:tc>
          <w:tcPr>
            <w:tcW w:w="9781" w:type="dxa"/>
            <w:tcBorders>
              <w:top w:val="nil"/>
              <w:left w:val="single" w:sz="4" w:space="0" w:color="auto"/>
              <w:bottom w:val="nil"/>
              <w:right w:val="single" w:sz="4" w:space="0" w:color="auto"/>
            </w:tcBorders>
            <w:shd w:val="clear" w:color="auto" w:fill="auto"/>
            <w:noWrap/>
            <w:vAlign w:val="bottom"/>
            <w:hideMark/>
          </w:tcPr>
          <w:p w14:paraId="48CCE3CA" w14:textId="07197E7A" w:rsidR="006425CF" w:rsidRPr="00897E34" w:rsidRDefault="006425CF" w:rsidP="006425CF">
            <w:pPr>
              <w:tabs>
                <w:tab w:val="left" w:pos="993"/>
              </w:tabs>
              <w:spacing w:before="120" w:after="120"/>
              <w:jc w:val="both"/>
              <w:rPr>
                <w:rFonts w:ascii="Bookman Old Style" w:eastAsia="Times New Roman" w:hAnsi="Bookman Old Style"/>
                <w:b/>
                <w:bCs/>
                <w:lang w:eastAsia="bg-BG"/>
              </w:rPr>
            </w:pPr>
          </w:p>
        </w:tc>
      </w:tr>
      <w:tr w:rsidR="006425CF" w:rsidRPr="00897E34" w14:paraId="48CCE3CD" w14:textId="77777777" w:rsidTr="00BB43CE">
        <w:trPr>
          <w:trHeight w:val="300"/>
        </w:trPr>
        <w:tc>
          <w:tcPr>
            <w:tcW w:w="9781" w:type="dxa"/>
            <w:tcBorders>
              <w:top w:val="nil"/>
              <w:left w:val="single" w:sz="4" w:space="0" w:color="auto"/>
              <w:bottom w:val="nil"/>
              <w:right w:val="single" w:sz="4" w:space="0" w:color="auto"/>
            </w:tcBorders>
            <w:shd w:val="clear" w:color="auto" w:fill="auto"/>
            <w:noWrap/>
            <w:vAlign w:val="center"/>
            <w:hideMark/>
          </w:tcPr>
          <w:p w14:paraId="48CCE3CC" w14:textId="77777777" w:rsidR="006425CF" w:rsidRPr="00897E34" w:rsidRDefault="006425CF" w:rsidP="006425CF">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Срок за получаване на офертите:</w:t>
            </w:r>
          </w:p>
        </w:tc>
      </w:tr>
      <w:tr w:rsidR="006425CF" w:rsidRPr="00897E34" w14:paraId="48CCE3CF" w14:textId="77777777" w:rsidTr="00BB43CE">
        <w:trPr>
          <w:trHeight w:val="300"/>
        </w:trPr>
        <w:tc>
          <w:tcPr>
            <w:tcW w:w="9781" w:type="dxa"/>
            <w:tcBorders>
              <w:top w:val="nil"/>
              <w:left w:val="single" w:sz="4" w:space="0" w:color="auto"/>
              <w:bottom w:val="nil"/>
              <w:right w:val="single" w:sz="4" w:space="0" w:color="auto"/>
            </w:tcBorders>
            <w:shd w:val="clear" w:color="auto" w:fill="auto"/>
            <w:noWrap/>
            <w:vAlign w:val="bottom"/>
            <w:hideMark/>
          </w:tcPr>
          <w:p w14:paraId="48CCE3CE" w14:textId="737057A0" w:rsidR="006425CF" w:rsidRPr="00897E34" w:rsidRDefault="006425CF" w:rsidP="00AA23B4">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xml:space="preserve">Дата: </w:t>
            </w:r>
            <w:r w:rsidRPr="00897E34">
              <w:rPr>
                <w:rFonts w:ascii="Bookman Old Style" w:eastAsia="Times New Roman" w:hAnsi="Bookman Old Style"/>
                <w:i/>
                <w:iCs/>
                <w:lang w:eastAsia="bg-BG"/>
              </w:rPr>
              <w:t xml:space="preserve">(дд/мм/гггг) </w:t>
            </w:r>
            <w:r w:rsidRPr="00897E34">
              <w:rPr>
                <w:rFonts w:ascii="Bookman Old Style" w:eastAsia="Times New Roman" w:hAnsi="Bookman Old Style"/>
                <w:lang w:eastAsia="bg-BG"/>
              </w:rPr>
              <w:t>[</w:t>
            </w:r>
            <w:r w:rsidR="00AA23B4">
              <w:rPr>
                <w:rFonts w:ascii="Bookman Old Style" w:eastAsia="Times New Roman" w:hAnsi="Bookman Old Style"/>
                <w:lang w:eastAsia="bg-BG"/>
              </w:rPr>
              <w:t>31.10.</w:t>
            </w:r>
            <w:r w:rsidRPr="00897E34">
              <w:rPr>
                <w:rFonts w:ascii="Bookman Old Style" w:eastAsia="Times New Roman" w:hAnsi="Bookman Old Style"/>
                <w:lang w:eastAsia="bg-BG"/>
              </w:rPr>
              <w:t>2019 г.]                      Час: (чч:мм) [16:30]</w:t>
            </w:r>
          </w:p>
        </w:tc>
      </w:tr>
      <w:tr w:rsidR="006425CF" w:rsidRPr="00897E34" w14:paraId="48CCE3D3" w14:textId="77777777" w:rsidTr="00BB43CE">
        <w:trPr>
          <w:trHeight w:val="300"/>
        </w:trPr>
        <w:tc>
          <w:tcPr>
            <w:tcW w:w="9781" w:type="dxa"/>
            <w:tcBorders>
              <w:top w:val="nil"/>
              <w:left w:val="single" w:sz="4" w:space="0" w:color="auto"/>
              <w:bottom w:val="nil"/>
              <w:right w:val="single" w:sz="4" w:space="0" w:color="auto"/>
            </w:tcBorders>
            <w:shd w:val="clear" w:color="auto" w:fill="auto"/>
            <w:noWrap/>
            <w:vAlign w:val="center"/>
            <w:hideMark/>
          </w:tcPr>
          <w:p w14:paraId="48CCE3D2" w14:textId="77777777" w:rsidR="006425CF" w:rsidRPr="00897E34" w:rsidRDefault="006425CF" w:rsidP="006425CF">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Срок на валидност на офертите:</w:t>
            </w:r>
          </w:p>
        </w:tc>
      </w:tr>
      <w:tr w:rsidR="006425CF" w:rsidRPr="00897E34" w14:paraId="48CCE3D5" w14:textId="77777777" w:rsidTr="00BB43CE">
        <w:trPr>
          <w:trHeight w:val="300"/>
        </w:trPr>
        <w:tc>
          <w:tcPr>
            <w:tcW w:w="9781" w:type="dxa"/>
            <w:tcBorders>
              <w:top w:val="nil"/>
              <w:left w:val="single" w:sz="4" w:space="0" w:color="auto"/>
              <w:bottom w:val="nil"/>
              <w:right w:val="single" w:sz="4" w:space="0" w:color="auto"/>
            </w:tcBorders>
            <w:shd w:val="clear" w:color="auto" w:fill="auto"/>
            <w:noWrap/>
            <w:vAlign w:val="bottom"/>
            <w:hideMark/>
          </w:tcPr>
          <w:p w14:paraId="1BDE4B92" w14:textId="77427939" w:rsidR="006425CF" w:rsidRPr="00897E34" w:rsidRDefault="006425CF" w:rsidP="006425CF">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5 месеца считано от датата, определена за краен срок за получаване на офертите.</w:t>
            </w:r>
          </w:p>
          <w:p w14:paraId="48CCE3D4" w14:textId="15DFBC46" w:rsidR="006425CF" w:rsidRPr="00897E34" w:rsidRDefault="006425CF" w:rsidP="006425CF">
            <w:pPr>
              <w:spacing w:before="120" w:after="120" w:line="240" w:lineRule="auto"/>
              <w:jc w:val="both"/>
              <w:rPr>
                <w:rFonts w:ascii="Bookman Old Style" w:eastAsia="Times New Roman" w:hAnsi="Bookman Old Style"/>
                <w:lang w:eastAsia="bg-BG"/>
              </w:rPr>
            </w:pPr>
            <w:r w:rsidRPr="00897E34">
              <w:rPr>
                <w:rFonts w:ascii="Bookman Old Style" w:hAnsi="Bookman Old Style"/>
              </w:rPr>
              <w:t xml:space="preserve">Срокът на валидност на офертите е времето, през което участниците са обвързани с условията на представените от тях оферти. 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 </w:t>
            </w:r>
          </w:p>
        </w:tc>
      </w:tr>
      <w:tr w:rsidR="006425CF" w:rsidRPr="00897E34" w14:paraId="48CCE3D9" w14:textId="77777777" w:rsidTr="00BB43CE">
        <w:trPr>
          <w:trHeight w:val="300"/>
        </w:trPr>
        <w:tc>
          <w:tcPr>
            <w:tcW w:w="9781" w:type="dxa"/>
            <w:tcBorders>
              <w:top w:val="nil"/>
              <w:left w:val="single" w:sz="4" w:space="0" w:color="auto"/>
              <w:bottom w:val="nil"/>
              <w:right w:val="single" w:sz="4" w:space="0" w:color="auto"/>
            </w:tcBorders>
            <w:shd w:val="clear" w:color="auto" w:fill="auto"/>
            <w:noWrap/>
            <w:vAlign w:val="center"/>
            <w:hideMark/>
          </w:tcPr>
          <w:p w14:paraId="48CCE3D8" w14:textId="77777777" w:rsidR="006425CF" w:rsidRPr="00897E34" w:rsidRDefault="006425CF" w:rsidP="006425CF">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Дата и час на отваряне на офертите:</w:t>
            </w:r>
          </w:p>
        </w:tc>
      </w:tr>
      <w:tr w:rsidR="006425CF" w:rsidRPr="00897E34" w14:paraId="48CCE3DB" w14:textId="77777777" w:rsidTr="00BB43CE">
        <w:trPr>
          <w:trHeight w:val="300"/>
        </w:trPr>
        <w:tc>
          <w:tcPr>
            <w:tcW w:w="9781" w:type="dxa"/>
            <w:tcBorders>
              <w:top w:val="nil"/>
              <w:left w:val="single" w:sz="4" w:space="0" w:color="auto"/>
              <w:bottom w:val="nil"/>
              <w:right w:val="single" w:sz="4" w:space="0" w:color="auto"/>
            </w:tcBorders>
            <w:shd w:val="clear" w:color="auto" w:fill="auto"/>
            <w:noWrap/>
            <w:vAlign w:val="bottom"/>
            <w:hideMark/>
          </w:tcPr>
          <w:p w14:paraId="48CCE3DA" w14:textId="2513F286" w:rsidR="006425CF" w:rsidRPr="00897E34" w:rsidRDefault="006425CF" w:rsidP="00AA23B4">
            <w:pPr>
              <w:spacing w:after="0" w:line="240" w:lineRule="auto"/>
              <w:rPr>
                <w:rFonts w:ascii="Bookman Old Style" w:eastAsia="Times New Roman" w:hAnsi="Bookman Old Style"/>
                <w:lang w:val="ru-RU" w:eastAsia="bg-BG"/>
              </w:rPr>
            </w:pPr>
            <w:r w:rsidRPr="00897E34">
              <w:rPr>
                <w:rFonts w:ascii="Bookman Old Style" w:eastAsia="Times New Roman" w:hAnsi="Bookman Old Style"/>
                <w:lang w:eastAsia="bg-BG"/>
              </w:rPr>
              <w:t xml:space="preserve">Дата: </w:t>
            </w:r>
            <w:r w:rsidRPr="00897E34">
              <w:rPr>
                <w:rFonts w:ascii="Bookman Old Style" w:eastAsia="Times New Roman" w:hAnsi="Bookman Old Style"/>
                <w:i/>
                <w:iCs/>
                <w:lang w:eastAsia="bg-BG"/>
              </w:rPr>
              <w:t xml:space="preserve">(дд/мм/гггг) </w:t>
            </w:r>
            <w:r w:rsidRPr="00897E34">
              <w:rPr>
                <w:rFonts w:ascii="Bookman Old Style" w:eastAsia="Times New Roman" w:hAnsi="Bookman Old Style"/>
                <w:lang w:eastAsia="bg-BG"/>
              </w:rPr>
              <w:t>[</w:t>
            </w:r>
            <w:r w:rsidR="00AA23B4">
              <w:rPr>
                <w:rFonts w:ascii="Bookman Old Style" w:eastAsia="Times New Roman" w:hAnsi="Bookman Old Style"/>
                <w:lang w:eastAsia="bg-BG"/>
              </w:rPr>
              <w:t>01.11.</w:t>
            </w:r>
            <w:r w:rsidRPr="00897E34">
              <w:rPr>
                <w:rFonts w:ascii="Bookman Old Style" w:eastAsia="Times New Roman" w:hAnsi="Bookman Old Style"/>
                <w:lang w:eastAsia="bg-BG"/>
              </w:rPr>
              <w:t>2019 г.]                      Час: (чч:мм) [</w:t>
            </w:r>
            <w:r w:rsidR="00AA23B4">
              <w:rPr>
                <w:rFonts w:ascii="Bookman Old Style" w:eastAsia="Times New Roman" w:hAnsi="Bookman Old Style"/>
                <w:lang w:eastAsia="bg-BG"/>
              </w:rPr>
              <w:t>15,</w:t>
            </w:r>
            <w:r w:rsidR="00064D40">
              <w:rPr>
                <w:rFonts w:ascii="Bookman Old Style" w:eastAsia="Times New Roman" w:hAnsi="Bookman Old Style"/>
                <w:lang w:eastAsia="bg-BG"/>
              </w:rPr>
              <w:t>00</w:t>
            </w:r>
            <w:r w:rsidRPr="00897E34">
              <w:rPr>
                <w:rFonts w:ascii="Bookman Old Style" w:eastAsia="Times New Roman" w:hAnsi="Bookman Old Style"/>
                <w:lang w:eastAsia="bg-BG"/>
              </w:rPr>
              <w:t>]</w:t>
            </w:r>
          </w:p>
        </w:tc>
      </w:tr>
      <w:tr w:rsidR="006425CF" w:rsidRPr="00897E34" w14:paraId="48CCE3DD" w14:textId="77777777" w:rsidTr="00BB43CE">
        <w:trPr>
          <w:trHeight w:val="300"/>
        </w:trPr>
        <w:tc>
          <w:tcPr>
            <w:tcW w:w="9781" w:type="dxa"/>
            <w:tcBorders>
              <w:top w:val="nil"/>
              <w:left w:val="single" w:sz="4" w:space="0" w:color="auto"/>
              <w:bottom w:val="nil"/>
              <w:right w:val="single" w:sz="4" w:space="0" w:color="auto"/>
            </w:tcBorders>
            <w:shd w:val="clear" w:color="auto" w:fill="auto"/>
            <w:noWrap/>
            <w:vAlign w:val="bottom"/>
            <w:hideMark/>
          </w:tcPr>
          <w:p w14:paraId="48CCE3DC" w14:textId="77777777" w:rsidR="006425CF" w:rsidRPr="00897E34" w:rsidRDefault="006425CF" w:rsidP="006425CF">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6425CF" w:rsidRPr="00897E34" w14:paraId="48CCE3DF" w14:textId="77777777" w:rsidTr="00BB43CE">
        <w:trPr>
          <w:trHeight w:val="300"/>
        </w:trPr>
        <w:tc>
          <w:tcPr>
            <w:tcW w:w="9781" w:type="dxa"/>
            <w:tcBorders>
              <w:top w:val="nil"/>
              <w:left w:val="single" w:sz="4" w:space="0" w:color="auto"/>
              <w:bottom w:val="nil"/>
              <w:right w:val="single" w:sz="4" w:space="0" w:color="auto"/>
            </w:tcBorders>
            <w:shd w:val="clear" w:color="auto" w:fill="auto"/>
            <w:noWrap/>
            <w:vAlign w:val="center"/>
            <w:hideMark/>
          </w:tcPr>
          <w:p w14:paraId="48CCE3DE" w14:textId="77777777" w:rsidR="006425CF" w:rsidRPr="00897E34" w:rsidRDefault="006425CF" w:rsidP="006425CF">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Място на отваряне на офертите: </w:t>
            </w:r>
            <w:r w:rsidRPr="00897E34">
              <w:rPr>
                <w:rFonts w:ascii="Bookman Old Style" w:eastAsia="Times New Roman" w:hAnsi="Bookman Old Style"/>
                <w:lang w:eastAsia="bg-BG"/>
              </w:rPr>
              <w:t>[</w:t>
            </w:r>
            <w:r w:rsidRPr="00897E34">
              <w:rPr>
                <w:rFonts w:ascii="Bookman Old Style" w:eastAsia="Times New Roman" w:hAnsi="Bookman Old Style"/>
                <w:bCs/>
                <w:lang w:eastAsia="bg-BG"/>
              </w:rPr>
              <w:t>сградата на “Софийска вода” АД, град София 1766, район Младост, ж. к. Младост ІV, ул. "Бизнес парк" №1, сграда 2А</w:t>
            </w:r>
            <w:r w:rsidRPr="00897E34">
              <w:rPr>
                <w:rFonts w:ascii="Bookman Old Style" w:eastAsia="Times New Roman" w:hAnsi="Bookman Old Style"/>
                <w:lang w:eastAsia="bg-BG"/>
              </w:rPr>
              <w:t>]</w:t>
            </w:r>
          </w:p>
        </w:tc>
      </w:tr>
      <w:tr w:rsidR="006425CF" w:rsidRPr="00897E34" w14:paraId="48CCE3E1" w14:textId="77777777" w:rsidTr="00BB43CE">
        <w:trPr>
          <w:trHeight w:val="300"/>
        </w:trPr>
        <w:tc>
          <w:tcPr>
            <w:tcW w:w="9781" w:type="dxa"/>
            <w:tcBorders>
              <w:top w:val="nil"/>
              <w:left w:val="single" w:sz="4" w:space="0" w:color="auto"/>
              <w:bottom w:val="single" w:sz="4" w:space="0" w:color="auto"/>
              <w:right w:val="single" w:sz="4" w:space="0" w:color="auto"/>
            </w:tcBorders>
            <w:shd w:val="clear" w:color="auto" w:fill="auto"/>
            <w:noWrap/>
            <w:vAlign w:val="bottom"/>
            <w:hideMark/>
          </w:tcPr>
          <w:p w14:paraId="48CCE3E0" w14:textId="6FFE2504" w:rsidR="006425CF" w:rsidRPr="00897E34" w:rsidRDefault="006425CF" w:rsidP="006425CF">
            <w:pPr>
              <w:spacing w:after="0" w:line="240" w:lineRule="auto"/>
              <w:rPr>
                <w:rFonts w:ascii="Bookman Old Style" w:eastAsia="Times New Roman" w:hAnsi="Bookman Old Style"/>
                <w:lang w:eastAsia="bg-BG"/>
              </w:rPr>
            </w:pPr>
          </w:p>
        </w:tc>
      </w:tr>
      <w:tr w:rsidR="006425CF" w:rsidRPr="00897E34" w14:paraId="48CCE3E3" w14:textId="77777777" w:rsidTr="00BB43CE">
        <w:trPr>
          <w:trHeight w:val="300"/>
        </w:trPr>
        <w:tc>
          <w:tcPr>
            <w:tcW w:w="9781" w:type="dxa"/>
            <w:tcBorders>
              <w:top w:val="nil"/>
              <w:left w:val="nil"/>
              <w:bottom w:val="nil"/>
              <w:right w:val="nil"/>
            </w:tcBorders>
            <w:shd w:val="clear" w:color="auto" w:fill="auto"/>
            <w:noWrap/>
            <w:vAlign w:val="bottom"/>
            <w:hideMark/>
          </w:tcPr>
          <w:p w14:paraId="48CCE3E2" w14:textId="77777777" w:rsidR="006425CF" w:rsidRPr="00897E34" w:rsidRDefault="006425CF" w:rsidP="006425CF">
            <w:pPr>
              <w:spacing w:after="0" w:line="240" w:lineRule="auto"/>
              <w:rPr>
                <w:rFonts w:ascii="Bookman Old Style" w:eastAsia="Times New Roman" w:hAnsi="Bookman Old Style"/>
                <w:b/>
                <w:bCs/>
                <w:lang w:eastAsia="bg-BG"/>
              </w:rPr>
            </w:pPr>
          </w:p>
        </w:tc>
      </w:tr>
      <w:tr w:rsidR="006425CF" w:rsidRPr="00897E34" w14:paraId="48CCE3E5" w14:textId="77777777" w:rsidTr="00BB43CE">
        <w:trPr>
          <w:trHeight w:val="300"/>
        </w:trPr>
        <w:tc>
          <w:tcPr>
            <w:tcW w:w="9781" w:type="dxa"/>
            <w:tcBorders>
              <w:top w:val="single" w:sz="4" w:space="0" w:color="auto"/>
              <w:left w:val="single" w:sz="4" w:space="0" w:color="auto"/>
              <w:bottom w:val="nil"/>
              <w:right w:val="single" w:sz="4" w:space="0" w:color="auto"/>
            </w:tcBorders>
            <w:shd w:val="clear" w:color="auto" w:fill="auto"/>
            <w:noWrap/>
            <w:vAlign w:val="center"/>
            <w:hideMark/>
          </w:tcPr>
          <w:p w14:paraId="48CCE3E4" w14:textId="77777777" w:rsidR="006425CF" w:rsidRPr="00897E34" w:rsidRDefault="006425CF" w:rsidP="006425CF">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Информация относно средства от Европейския съюз:</w:t>
            </w:r>
          </w:p>
        </w:tc>
      </w:tr>
      <w:tr w:rsidR="006425CF" w:rsidRPr="00897E34" w14:paraId="48CCE3E7" w14:textId="77777777" w:rsidTr="00BB43CE">
        <w:trPr>
          <w:trHeight w:val="300"/>
        </w:trPr>
        <w:tc>
          <w:tcPr>
            <w:tcW w:w="9781" w:type="dxa"/>
            <w:tcBorders>
              <w:top w:val="nil"/>
              <w:left w:val="single" w:sz="4" w:space="0" w:color="auto"/>
              <w:bottom w:val="nil"/>
              <w:right w:val="single" w:sz="4" w:space="0" w:color="auto"/>
            </w:tcBorders>
            <w:shd w:val="clear" w:color="auto" w:fill="auto"/>
            <w:noWrap/>
            <w:hideMark/>
          </w:tcPr>
          <w:p w14:paraId="48CCE3E6" w14:textId="77777777" w:rsidR="006425CF" w:rsidRPr="00897E34" w:rsidRDefault="006425CF" w:rsidP="006425CF">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xml:space="preserve">Обществената поръчка е във връзка с проект и/или програма, финансиран/а със средства от </w:t>
            </w:r>
          </w:p>
        </w:tc>
      </w:tr>
      <w:tr w:rsidR="006425CF" w:rsidRPr="00897E34" w14:paraId="48CCE3E9" w14:textId="77777777" w:rsidTr="00BB43CE">
        <w:trPr>
          <w:trHeight w:val="300"/>
        </w:trPr>
        <w:tc>
          <w:tcPr>
            <w:tcW w:w="9781" w:type="dxa"/>
            <w:tcBorders>
              <w:top w:val="nil"/>
              <w:left w:val="single" w:sz="4" w:space="0" w:color="auto"/>
              <w:bottom w:val="nil"/>
              <w:right w:val="single" w:sz="4" w:space="0" w:color="auto"/>
            </w:tcBorders>
            <w:shd w:val="clear" w:color="auto" w:fill="auto"/>
            <w:noWrap/>
            <w:vAlign w:val="bottom"/>
            <w:hideMark/>
          </w:tcPr>
          <w:p w14:paraId="48CCE3E8" w14:textId="77777777" w:rsidR="006425CF" w:rsidRPr="00897E34" w:rsidRDefault="006425CF" w:rsidP="006425CF">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xml:space="preserve">европейските фондове и програми:  [] Да [х] Не        </w:t>
            </w:r>
          </w:p>
        </w:tc>
      </w:tr>
      <w:tr w:rsidR="006425CF" w:rsidRPr="00897E34" w14:paraId="48CCE3EB" w14:textId="77777777" w:rsidTr="00BB43CE">
        <w:trPr>
          <w:trHeight w:val="300"/>
        </w:trPr>
        <w:tc>
          <w:tcPr>
            <w:tcW w:w="9781" w:type="dxa"/>
            <w:tcBorders>
              <w:top w:val="nil"/>
              <w:left w:val="single" w:sz="4" w:space="0" w:color="auto"/>
              <w:bottom w:val="nil"/>
              <w:right w:val="single" w:sz="4" w:space="0" w:color="auto"/>
            </w:tcBorders>
            <w:shd w:val="clear" w:color="auto" w:fill="auto"/>
            <w:noWrap/>
            <w:vAlign w:val="bottom"/>
            <w:hideMark/>
          </w:tcPr>
          <w:p w14:paraId="48CCE3EA" w14:textId="77777777" w:rsidR="006425CF" w:rsidRPr="00897E34" w:rsidRDefault="006425CF" w:rsidP="006425CF">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Идентификация на проекта, когато е приложимо: [……]</w:t>
            </w:r>
          </w:p>
        </w:tc>
      </w:tr>
      <w:tr w:rsidR="006425CF" w:rsidRPr="00897E34" w14:paraId="48CCE3F5" w14:textId="77777777" w:rsidTr="00BB43CE">
        <w:trPr>
          <w:trHeight w:val="300"/>
        </w:trPr>
        <w:tc>
          <w:tcPr>
            <w:tcW w:w="9781" w:type="dxa"/>
            <w:tcBorders>
              <w:top w:val="single" w:sz="4" w:space="0" w:color="auto"/>
              <w:left w:val="single" w:sz="4" w:space="0" w:color="auto"/>
              <w:bottom w:val="nil"/>
              <w:right w:val="single" w:sz="4" w:space="0" w:color="auto"/>
            </w:tcBorders>
            <w:shd w:val="clear" w:color="auto" w:fill="auto"/>
            <w:noWrap/>
            <w:vAlign w:val="center"/>
            <w:hideMark/>
          </w:tcPr>
          <w:p w14:paraId="306710AA" w14:textId="77777777" w:rsidR="006425CF" w:rsidRPr="00897E34" w:rsidRDefault="006425CF" w:rsidP="006425CF">
            <w:pPr>
              <w:spacing w:after="0" w:line="240" w:lineRule="auto"/>
              <w:rPr>
                <w:rFonts w:ascii="Bookman Old Style" w:eastAsia="Times New Roman" w:hAnsi="Bookman Old Style"/>
                <w:lang w:eastAsia="bg-BG"/>
              </w:rPr>
            </w:pPr>
            <w:r w:rsidRPr="00897E34">
              <w:rPr>
                <w:rFonts w:ascii="Bookman Old Style" w:eastAsia="Times New Roman" w:hAnsi="Bookman Old Style"/>
                <w:bCs/>
                <w:lang w:eastAsia="bg-BG"/>
              </w:rPr>
              <w:t xml:space="preserve">Друга информация </w:t>
            </w:r>
            <w:r w:rsidRPr="00897E34">
              <w:rPr>
                <w:rFonts w:ascii="Bookman Old Style" w:eastAsia="Times New Roman" w:hAnsi="Bookman Old Style"/>
                <w:i/>
                <w:iCs/>
                <w:lang w:eastAsia="bg-BG"/>
              </w:rPr>
              <w:t xml:space="preserve">(когато е приложимо): </w:t>
            </w:r>
            <w:r w:rsidRPr="00897E34">
              <w:rPr>
                <w:rFonts w:ascii="Bookman Old Style" w:eastAsia="Times New Roman" w:hAnsi="Bookman Old Style"/>
                <w:lang w:eastAsia="bg-BG"/>
              </w:rPr>
              <w:t>[……]</w:t>
            </w:r>
          </w:p>
          <w:p w14:paraId="0A08C645" w14:textId="77777777" w:rsidR="006425CF" w:rsidRPr="00897E34" w:rsidRDefault="006425CF" w:rsidP="006425CF">
            <w:pPr>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Подаването и отварянето на оферти се осъществява на адрес: сграда на "Софийска вода" АД, град София 1766, район Младост, ж. к. Младост IV, ул. "Бизнес парк" №1, сграда 2А.</w:t>
            </w:r>
          </w:p>
          <w:p w14:paraId="1C1578D4" w14:textId="3AF8AB24" w:rsidR="006425CF" w:rsidRPr="00897E34" w:rsidRDefault="006425CF" w:rsidP="006425CF">
            <w:pPr>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При писмено искане, направено до три дни преди изтичането на срока за получаване на оферти, възложителят е длъжен най-късно на следващия работен ден да публикува в профила на купувача писмени разяснения по условията на обществената поръчка.</w:t>
            </w:r>
          </w:p>
          <w:p w14:paraId="7E743C0E" w14:textId="4CE0072D" w:rsidR="006425CF" w:rsidRPr="00897E34" w:rsidRDefault="006425CF" w:rsidP="006425CF">
            <w:pPr>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bidi="bg-BG"/>
              </w:rPr>
              <w:t>Всички действия на възложителя към участниците са в писмен вид. Обменът на 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Закона за електронния документ и електронните удостоверителни услуги, или чрез комбинация от тези средства.</w:t>
            </w:r>
          </w:p>
          <w:p w14:paraId="48CCE3F4" w14:textId="2DFB0895" w:rsidR="006425CF" w:rsidRPr="00897E34" w:rsidRDefault="006425CF" w:rsidP="006425CF">
            <w:pPr>
              <w:pStyle w:val="p50"/>
              <w:keepLines/>
              <w:tabs>
                <w:tab w:val="clear" w:pos="760"/>
              </w:tabs>
              <w:spacing w:before="120" w:after="120" w:line="240" w:lineRule="auto"/>
              <w:ind w:left="0" w:firstLine="0"/>
              <w:rPr>
                <w:rFonts w:ascii="Bookman Old Style" w:hAnsi="Bookman Old Style"/>
                <w:bCs/>
                <w:color w:val="auto"/>
                <w:sz w:val="22"/>
                <w:szCs w:val="22"/>
              </w:rPr>
            </w:pPr>
            <w:r w:rsidRPr="00897E34">
              <w:rPr>
                <w:rFonts w:ascii="Bookman Old Style" w:hAnsi="Bookman Old Style"/>
                <w:b/>
                <w:color w:val="auto"/>
                <w:sz w:val="22"/>
                <w:szCs w:val="22"/>
              </w:rPr>
              <w:t>С подаването на офертата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r w:rsidRPr="00897E34">
              <w:rPr>
                <w:rFonts w:ascii="Bookman Old Style" w:hAnsi="Bookman Old Style"/>
                <w:color w:val="auto"/>
                <w:sz w:val="22"/>
                <w:szCs w:val="22"/>
              </w:rPr>
              <w:t xml:space="preserve">. </w:t>
            </w:r>
          </w:p>
        </w:tc>
      </w:tr>
      <w:tr w:rsidR="006425CF" w:rsidRPr="00897E34" w14:paraId="48CCE454" w14:textId="77777777" w:rsidTr="00BB43CE">
        <w:trPr>
          <w:trHeight w:val="300"/>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48CCE3F7" w14:textId="60B81E17" w:rsidR="006425CF" w:rsidRPr="00897E34" w:rsidRDefault="006425CF" w:rsidP="006425CF">
            <w:pPr>
              <w:pStyle w:val="ListParagraph"/>
              <w:numPr>
                <w:ilvl w:val="0"/>
                <w:numId w:val="8"/>
              </w:numPr>
              <w:spacing w:after="0" w:line="240" w:lineRule="auto"/>
              <w:jc w:val="both"/>
              <w:rPr>
                <w:rFonts w:ascii="Bookman Old Style" w:eastAsia="Times New Roman" w:hAnsi="Bookman Old Style"/>
                <w:b/>
                <w:lang w:eastAsia="bg-BG"/>
              </w:rPr>
            </w:pPr>
            <w:r w:rsidRPr="00897E34">
              <w:rPr>
                <w:rFonts w:ascii="Bookman Old Style" w:eastAsia="Times New Roman" w:hAnsi="Bookman Old Style"/>
                <w:b/>
                <w:lang w:eastAsia="bg-BG"/>
              </w:rPr>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48CCE3F8" w14:textId="719415F6" w:rsidR="006425CF" w:rsidRPr="00897E34" w:rsidRDefault="006425CF" w:rsidP="006425CF">
            <w:pPr>
              <w:pStyle w:val="ListParagraph"/>
              <w:numPr>
                <w:ilvl w:val="1"/>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Участниците трябва да представят оферта съгласно предоставена от възложителя</w:t>
            </w:r>
            <w:r w:rsidRPr="00897E34">
              <w:rPr>
                <w:rFonts w:ascii="Bookman Old Style" w:hAnsi="Bookman Old Style"/>
              </w:rPr>
              <w:t xml:space="preserve"> </w:t>
            </w:r>
            <w:r w:rsidRPr="00897E34">
              <w:rPr>
                <w:rFonts w:ascii="Bookman Old Style" w:eastAsia="Times New Roman" w:hAnsi="Bookman Old Style"/>
                <w:lang w:eastAsia="bg-BG"/>
              </w:rPr>
              <w:t>Техническа спецификация, Приложение №1 към договора, налично в електронната преписка на обществената поръчка в профила на купувача.</w:t>
            </w:r>
          </w:p>
          <w:p w14:paraId="48CCE3F9" w14:textId="1F2DD51C" w:rsidR="006425CF" w:rsidRPr="00897E34" w:rsidRDefault="006425CF" w:rsidP="006425CF">
            <w:pPr>
              <w:pStyle w:val="ListParagraph"/>
              <w:numPr>
                <w:ilvl w:val="1"/>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Ценовото предложение и декларациите трябва да са подписани от оторизираното за това лице. </w:t>
            </w:r>
          </w:p>
          <w:p w14:paraId="48CCE3FA" w14:textId="3C555915" w:rsidR="006425CF" w:rsidRPr="00897E34" w:rsidRDefault="006425CF" w:rsidP="006425CF">
            <w:pPr>
              <w:pStyle w:val="ListParagraph"/>
              <w:numPr>
                <w:ilvl w:val="1"/>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Представените копия на документи в офертата за участие следва да бъдат четливи и заверени от участника с гриф „Вярно с оригинала“.</w:t>
            </w:r>
          </w:p>
          <w:p w14:paraId="48CCE3FB" w14:textId="3147402A" w:rsidR="006425CF" w:rsidRPr="00897E34" w:rsidRDefault="006425CF" w:rsidP="006425CF">
            <w:pPr>
              <w:pStyle w:val="ListParagraph"/>
              <w:numPr>
                <w:ilvl w:val="1"/>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Документи от предложението на Участника, които са на чужд език, се прилагат заедно със заверен от Участника превод на български език.</w:t>
            </w:r>
          </w:p>
          <w:p w14:paraId="48CCE3FC" w14:textId="483260EB" w:rsidR="006425CF" w:rsidRPr="00897E34" w:rsidRDefault="006425CF" w:rsidP="006425CF">
            <w:pPr>
              <w:pStyle w:val="ListParagraph"/>
              <w:numPr>
                <w:ilvl w:val="1"/>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В представените от участника декларации не следва да се вписват лични данни, като ЕГН, номер на лична карта и др.</w:t>
            </w:r>
          </w:p>
          <w:p w14:paraId="48CCE3FF" w14:textId="130300AD" w:rsidR="006425CF" w:rsidRPr="00897E34" w:rsidRDefault="006425CF" w:rsidP="006425CF">
            <w:pPr>
              <w:pStyle w:val="ListParagraph"/>
              <w:numPr>
                <w:ilvl w:val="0"/>
                <w:numId w:val="8"/>
              </w:numPr>
              <w:spacing w:after="0" w:line="240" w:lineRule="auto"/>
              <w:jc w:val="both"/>
              <w:rPr>
                <w:rFonts w:ascii="Bookman Old Style" w:eastAsia="Times New Roman" w:hAnsi="Bookman Old Style"/>
                <w:b/>
                <w:lang w:eastAsia="bg-BG"/>
              </w:rPr>
            </w:pPr>
            <w:r w:rsidRPr="00897E34">
              <w:rPr>
                <w:rFonts w:ascii="Bookman Old Style" w:eastAsia="Times New Roman" w:hAnsi="Bookman Old Style"/>
                <w:b/>
                <w:lang w:eastAsia="bg-BG"/>
              </w:rPr>
              <w:t>Участници, подизпълнители и ползване на капацитета на трети лица.</w:t>
            </w:r>
          </w:p>
          <w:p w14:paraId="48CCE400" w14:textId="753D98C1" w:rsidR="006425CF" w:rsidRPr="00897E34" w:rsidRDefault="006425CF" w:rsidP="006425CF">
            <w:pPr>
              <w:pStyle w:val="ListParagraph"/>
              <w:numPr>
                <w:ilvl w:val="1"/>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48CCE401" w14:textId="571A0EE3" w:rsidR="006425CF" w:rsidRPr="00897E34" w:rsidRDefault="006425CF" w:rsidP="006425CF">
            <w:pPr>
              <w:pStyle w:val="ListParagraph"/>
              <w:numPr>
                <w:ilvl w:val="1"/>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Всеки участник в обществената поръчка има право да представи само една оферта. </w:t>
            </w:r>
          </w:p>
          <w:p w14:paraId="48CCE402" w14:textId="1DB9EE2A" w:rsidR="006425CF" w:rsidRPr="00897E34" w:rsidRDefault="006425CF" w:rsidP="006425CF">
            <w:pPr>
              <w:pStyle w:val="ListParagraph"/>
              <w:numPr>
                <w:ilvl w:val="1"/>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8CCE403" w14:textId="00F2709E" w:rsidR="006425CF" w:rsidRPr="00897E34" w:rsidRDefault="006425CF" w:rsidP="006425CF">
            <w:pPr>
              <w:pStyle w:val="ListParagraph"/>
              <w:numPr>
                <w:ilvl w:val="1"/>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В обществената поръчка едно физическо или юридическо лице може да участва само в едно обединение. </w:t>
            </w:r>
          </w:p>
          <w:p w14:paraId="48CCE404" w14:textId="6FD70914" w:rsidR="006425CF" w:rsidRPr="00897E34" w:rsidRDefault="006425CF" w:rsidP="006425CF">
            <w:pPr>
              <w:pStyle w:val="ListParagraph"/>
              <w:numPr>
                <w:ilvl w:val="1"/>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Свързани лица не могат да бъдат самостоятелни участници в една и съща поръчка. </w:t>
            </w:r>
          </w:p>
          <w:p w14:paraId="48CCE405" w14:textId="77777777" w:rsidR="006425CF" w:rsidRPr="00897E34" w:rsidRDefault="006425CF" w:rsidP="006425CF">
            <w:pPr>
              <w:pStyle w:val="ListParagraph"/>
              <w:spacing w:after="0" w:line="240" w:lineRule="auto"/>
              <w:ind w:left="-65"/>
              <w:jc w:val="both"/>
              <w:rPr>
                <w:rFonts w:ascii="Bookman Old Style" w:eastAsia="Times New Roman" w:hAnsi="Bookman Old Style"/>
                <w:i/>
                <w:lang w:eastAsia="bg-BG"/>
              </w:rPr>
            </w:pPr>
            <w:r w:rsidRPr="00897E34">
              <w:rPr>
                <w:rFonts w:ascii="Bookman Old Style" w:eastAsia="Times New Roman" w:hAnsi="Bookman Old Style"/>
                <w:i/>
                <w:lang w:eastAsia="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48CCE406" w14:textId="77777777" w:rsidR="006425CF" w:rsidRPr="00897E34" w:rsidRDefault="006425CF" w:rsidP="006425CF">
            <w:pPr>
              <w:pStyle w:val="ListParagraph"/>
              <w:spacing w:after="0" w:line="240" w:lineRule="auto"/>
              <w:ind w:left="-65"/>
              <w:jc w:val="both"/>
              <w:rPr>
                <w:rFonts w:ascii="Bookman Old Style" w:eastAsia="Times New Roman" w:hAnsi="Bookman Old Style"/>
                <w:i/>
                <w:lang w:eastAsia="bg-BG"/>
              </w:rPr>
            </w:pPr>
            <w:r w:rsidRPr="00897E34">
              <w:rPr>
                <w:rFonts w:ascii="Bookman Old Style" w:eastAsia="Times New Roman" w:hAnsi="Bookman Old Style"/>
                <w:i/>
                <w:lang w:eastAsia="bg-BG"/>
              </w:rPr>
              <w:t xml:space="preserve">а) лицата, едното от които контролира другото лице или негово дъщерно </w:t>
            </w:r>
            <w:r w:rsidRPr="00897E34">
              <w:rPr>
                <w:rFonts w:ascii="Bookman Old Style" w:eastAsia="Times New Roman" w:hAnsi="Bookman Old Style"/>
                <w:i/>
                <w:lang w:eastAsia="bg-BG"/>
              </w:rPr>
              <w:lastRenderedPageBreak/>
              <w:t>дружество;</w:t>
            </w:r>
          </w:p>
          <w:p w14:paraId="48CCE407" w14:textId="77777777" w:rsidR="006425CF" w:rsidRPr="00897E34" w:rsidRDefault="006425CF" w:rsidP="006425CF">
            <w:pPr>
              <w:pStyle w:val="ListParagraph"/>
              <w:spacing w:after="0" w:line="240" w:lineRule="auto"/>
              <w:ind w:left="-65"/>
              <w:jc w:val="both"/>
              <w:rPr>
                <w:rFonts w:ascii="Bookman Old Style" w:eastAsia="Times New Roman" w:hAnsi="Bookman Old Style"/>
                <w:i/>
                <w:lang w:eastAsia="bg-BG"/>
              </w:rPr>
            </w:pPr>
            <w:r w:rsidRPr="00897E34">
              <w:rPr>
                <w:rFonts w:ascii="Bookman Old Style" w:eastAsia="Times New Roman" w:hAnsi="Bookman Old Style"/>
                <w:i/>
                <w:lang w:eastAsia="bg-BG"/>
              </w:rPr>
              <w:t>б) лицата, чиято дейност се контролира от трето лице;</w:t>
            </w:r>
          </w:p>
          <w:p w14:paraId="48CCE408" w14:textId="77777777" w:rsidR="006425CF" w:rsidRPr="00897E34" w:rsidRDefault="006425CF" w:rsidP="006425CF">
            <w:pPr>
              <w:pStyle w:val="ListParagraph"/>
              <w:spacing w:after="0" w:line="240" w:lineRule="auto"/>
              <w:ind w:left="-65"/>
              <w:jc w:val="both"/>
              <w:rPr>
                <w:rFonts w:ascii="Bookman Old Style" w:eastAsia="Times New Roman" w:hAnsi="Bookman Old Style"/>
                <w:i/>
                <w:lang w:eastAsia="bg-BG"/>
              </w:rPr>
            </w:pPr>
            <w:r w:rsidRPr="00897E34">
              <w:rPr>
                <w:rFonts w:ascii="Bookman Old Style" w:eastAsia="Times New Roman" w:hAnsi="Bookman Old Style"/>
                <w:i/>
                <w:lang w:eastAsia="bg-BG"/>
              </w:rPr>
              <w:t>в) лицата, които съвместно контролират трето лице;</w:t>
            </w:r>
          </w:p>
          <w:p w14:paraId="48CCE409" w14:textId="77777777" w:rsidR="006425CF" w:rsidRPr="00897E34" w:rsidRDefault="006425CF" w:rsidP="006425CF">
            <w:pPr>
              <w:pStyle w:val="ListParagraph"/>
              <w:spacing w:after="0" w:line="240" w:lineRule="auto"/>
              <w:ind w:left="-65"/>
              <w:jc w:val="both"/>
              <w:rPr>
                <w:rFonts w:ascii="Bookman Old Style" w:eastAsia="Times New Roman" w:hAnsi="Bookman Old Style"/>
                <w:i/>
                <w:lang w:eastAsia="bg-BG"/>
              </w:rPr>
            </w:pPr>
            <w:r w:rsidRPr="00897E34">
              <w:rPr>
                <w:rFonts w:ascii="Bookman Old Style" w:eastAsia="Times New Roman" w:hAnsi="Bookman Old Style"/>
                <w:i/>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48CCE40A" w14:textId="0641899C" w:rsidR="006425CF" w:rsidRPr="00897E34" w:rsidRDefault="006425CF" w:rsidP="006425CF">
            <w:pPr>
              <w:pStyle w:val="ListParagraph"/>
              <w:numPr>
                <w:ilvl w:val="1"/>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8CCE40B" w14:textId="77CFA097" w:rsidR="006425CF" w:rsidRPr="00897E34" w:rsidRDefault="006425CF" w:rsidP="006425CF">
            <w:pPr>
              <w:pStyle w:val="ListParagraph"/>
              <w:numPr>
                <w:ilvl w:val="1"/>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Клон на чуждестранно лице може да е самостоятелен участник в поръчката,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48CCE40C" w14:textId="7D83D1A4" w:rsidR="006425CF" w:rsidRPr="00897E34" w:rsidRDefault="006425CF" w:rsidP="006425CF">
            <w:pPr>
              <w:pStyle w:val="ListParagraph"/>
              <w:numPr>
                <w:ilvl w:val="2"/>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8CCE40D" w14:textId="46940216" w:rsidR="006425CF" w:rsidRPr="00897E34" w:rsidRDefault="006425CF" w:rsidP="006425CF">
            <w:pPr>
              <w:pStyle w:val="ListParagraph"/>
              <w:numPr>
                <w:ilvl w:val="1"/>
                <w:numId w:val="8"/>
              </w:numPr>
              <w:spacing w:after="0" w:line="240" w:lineRule="auto"/>
              <w:jc w:val="both"/>
              <w:rPr>
                <w:rFonts w:ascii="Bookman Old Style" w:eastAsia="Times New Roman" w:hAnsi="Bookman Old Style"/>
                <w:b/>
                <w:lang w:eastAsia="bg-BG"/>
              </w:rPr>
            </w:pPr>
            <w:r w:rsidRPr="00897E34">
              <w:rPr>
                <w:rFonts w:ascii="Bookman Old Style" w:eastAsia="Times New Roman" w:hAnsi="Bookman Old Style"/>
                <w:b/>
                <w:lang w:eastAsia="bg-BG"/>
              </w:rPr>
              <w:t>Подизпълнители</w:t>
            </w:r>
          </w:p>
          <w:p w14:paraId="48CCE40E" w14:textId="7AD0CE23" w:rsidR="006425CF" w:rsidRPr="00897E34" w:rsidRDefault="006425CF" w:rsidP="006425CF">
            <w:pPr>
              <w:pStyle w:val="ListParagraph"/>
              <w:numPr>
                <w:ilvl w:val="2"/>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48CCE40F" w14:textId="6FED8F72" w:rsidR="006425CF" w:rsidRPr="00897E34" w:rsidRDefault="006425CF" w:rsidP="006425CF">
            <w:pPr>
              <w:pStyle w:val="ListParagraph"/>
              <w:numPr>
                <w:ilvl w:val="2"/>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8CCE410" w14:textId="0B756AC5" w:rsidR="006425CF" w:rsidRPr="00897E34" w:rsidRDefault="006425CF" w:rsidP="006425CF">
            <w:pPr>
              <w:pStyle w:val="ListParagraph"/>
              <w:numPr>
                <w:ilvl w:val="2"/>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Изпълнителите сключват договор за подизпълнение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 </w:t>
            </w:r>
          </w:p>
          <w:p w14:paraId="48CCE412" w14:textId="4A3DBD6F" w:rsidR="006425CF" w:rsidRPr="00897E34" w:rsidRDefault="006425CF" w:rsidP="006425CF">
            <w:pPr>
              <w:pStyle w:val="ListParagraph"/>
              <w:numPr>
                <w:ilvl w:val="1"/>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Участниците могат да използват </w:t>
            </w:r>
            <w:r w:rsidRPr="00897E34">
              <w:rPr>
                <w:rFonts w:ascii="Bookman Old Style" w:eastAsia="Times New Roman" w:hAnsi="Bookman Old Style"/>
                <w:b/>
                <w:lang w:eastAsia="bg-BG"/>
              </w:rPr>
              <w:t>капацитета на трети лица</w:t>
            </w:r>
            <w:r w:rsidRPr="00897E34">
              <w:rPr>
                <w:rFonts w:ascii="Bookman Old Style" w:eastAsia="Times New Roman" w:hAnsi="Bookman Old Style"/>
                <w:lang w:eastAsia="bg-BG"/>
              </w:rPr>
              <w:t>, при спазване на следните изискванията:</w:t>
            </w:r>
          </w:p>
          <w:p w14:paraId="48CCE413" w14:textId="68A68004" w:rsidR="006425CF" w:rsidRPr="00897E34" w:rsidRDefault="006425CF" w:rsidP="006425CF">
            <w:pPr>
              <w:pStyle w:val="ListParagraph"/>
              <w:numPr>
                <w:ilvl w:val="2"/>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 </w:t>
            </w:r>
          </w:p>
          <w:p w14:paraId="48CCE414" w14:textId="07577693" w:rsidR="006425CF" w:rsidRPr="00897E34" w:rsidRDefault="006425CF" w:rsidP="006425CF">
            <w:pPr>
              <w:pStyle w:val="ListParagraph"/>
              <w:numPr>
                <w:ilvl w:val="2"/>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 </w:t>
            </w:r>
          </w:p>
          <w:p w14:paraId="48CCE416" w14:textId="710E7A23" w:rsidR="006425CF" w:rsidRPr="00897E34" w:rsidRDefault="006425CF" w:rsidP="006425CF">
            <w:pPr>
              <w:pStyle w:val="ListParagraph"/>
              <w:numPr>
                <w:ilvl w:val="2"/>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48CCE417" w14:textId="49A8BAEB" w:rsidR="006425CF" w:rsidRPr="00897E34" w:rsidRDefault="006425CF" w:rsidP="006425CF">
            <w:pPr>
              <w:pStyle w:val="ListParagraph"/>
              <w:numPr>
                <w:ilvl w:val="2"/>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 </w:t>
            </w:r>
          </w:p>
          <w:p w14:paraId="48CCE418" w14:textId="15A03F5C" w:rsidR="006425CF" w:rsidRPr="00897E34" w:rsidRDefault="006425CF" w:rsidP="006425CF">
            <w:pPr>
              <w:pStyle w:val="ListParagraph"/>
              <w:numPr>
                <w:ilvl w:val="2"/>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Когато участник в поръчката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8CCE419" w14:textId="530461DF" w:rsidR="006425CF" w:rsidRPr="00897E34" w:rsidRDefault="006425CF" w:rsidP="006425CF">
            <w:pPr>
              <w:pStyle w:val="ListParagraph"/>
              <w:numPr>
                <w:ilvl w:val="2"/>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В случай, че участникът се е позовал на капацитета на трето лице, за изпълнението на поръчката участникът и третото лице, чийто капацитет се </w:t>
            </w:r>
            <w:r w:rsidRPr="00897E34">
              <w:rPr>
                <w:rFonts w:ascii="Bookman Old Style" w:eastAsia="Times New Roman" w:hAnsi="Bookman Old Style"/>
                <w:lang w:eastAsia="bg-BG"/>
              </w:rPr>
              <w:lastRenderedPageBreak/>
              <w:t xml:space="preserve">използва за доказване на съответствие с критериите, свързани с икономическото и финансовото състояние носят </w:t>
            </w:r>
            <w:r w:rsidRPr="00897E34">
              <w:rPr>
                <w:rFonts w:ascii="Bookman Old Style" w:eastAsia="Times New Roman" w:hAnsi="Bookman Old Style"/>
                <w:b/>
                <w:lang w:eastAsia="bg-BG"/>
              </w:rPr>
              <w:t>солидарна отговорност</w:t>
            </w:r>
            <w:r w:rsidRPr="00897E34">
              <w:rPr>
                <w:rFonts w:ascii="Bookman Old Style" w:eastAsia="Times New Roman" w:hAnsi="Bookman Old Style"/>
                <w:lang w:eastAsia="bg-BG"/>
              </w:rPr>
              <w:t xml:space="preserve">. </w:t>
            </w:r>
          </w:p>
          <w:p w14:paraId="48CCE41B" w14:textId="06D1436B" w:rsidR="006425CF" w:rsidRPr="00897E34" w:rsidRDefault="006425CF" w:rsidP="006425CF">
            <w:pPr>
              <w:pStyle w:val="ListParagraph"/>
              <w:numPr>
                <w:ilvl w:val="0"/>
                <w:numId w:val="8"/>
              </w:numPr>
              <w:spacing w:after="0" w:line="240" w:lineRule="auto"/>
              <w:jc w:val="both"/>
              <w:rPr>
                <w:rFonts w:ascii="Bookman Old Style" w:eastAsia="Times New Roman" w:hAnsi="Bookman Old Style"/>
                <w:b/>
                <w:lang w:eastAsia="bg-BG"/>
              </w:rPr>
            </w:pPr>
            <w:r w:rsidRPr="00897E34">
              <w:rPr>
                <w:rFonts w:ascii="Bookman Old Style" w:eastAsia="Times New Roman" w:hAnsi="Bookman Old Style"/>
                <w:b/>
                <w:lang w:eastAsia="bg-BG"/>
              </w:rPr>
              <w:t>Съдържание на запечатаната непрозрачна опаковка с офертата:</w:t>
            </w:r>
          </w:p>
          <w:p w14:paraId="48CCE41C" w14:textId="1E6ED58B" w:rsidR="006425CF" w:rsidRPr="00897E34" w:rsidRDefault="006425CF" w:rsidP="006425CF">
            <w:pPr>
              <w:pStyle w:val="ListParagraph"/>
              <w:numPr>
                <w:ilvl w:val="1"/>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Предложение за изпълнение на поръчката в съответствие с техническите спецификации и изискванията на възложителя (по образец).</w:t>
            </w:r>
          </w:p>
          <w:p w14:paraId="48CCE421" w14:textId="008BF7C6" w:rsidR="006425CF" w:rsidRPr="00897E34" w:rsidRDefault="006425CF" w:rsidP="006425CF">
            <w:pPr>
              <w:pStyle w:val="ListParagraph"/>
              <w:numPr>
                <w:ilvl w:val="1"/>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Декларация по чл.54, ал.1, т.1, 2 и 7 от ЗОП (по образец).</w:t>
            </w:r>
          </w:p>
          <w:p w14:paraId="03688FA7" w14:textId="4E0FDB85" w:rsidR="006425CF" w:rsidRPr="00897E34" w:rsidRDefault="006425CF" w:rsidP="006425CF">
            <w:pPr>
              <w:pStyle w:val="ListParagraph"/>
              <w:numPr>
                <w:ilvl w:val="1"/>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Декларация по чл.54, ал.1, т.3 - 6 от ЗОП (по образец).</w:t>
            </w:r>
          </w:p>
          <w:p w14:paraId="48CCE423" w14:textId="77777777" w:rsidR="006425CF" w:rsidRPr="00897E34" w:rsidRDefault="006425CF" w:rsidP="006425CF">
            <w:pPr>
              <w:pStyle w:val="ListParagraph"/>
              <w:spacing w:after="0" w:line="240" w:lineRule="auto"/>
              <w:ind w:left="-65"/>
              <w:jc w:val="both"/>
              <w:rPr>
                <w:rFonts w:ascii="Bookman Old Style" w:eastAsia="Times New Roman" w:hAnsi="Bookman Old Style"/>
                <w:lang w:eastAsia="bg-BG"/>
              </w:rPr>
            </w:pPr>
            <w:r w:rsidRPr="00897E34">
              <w:rPr>
                <w:rFonts w:ascii="Bookman Old Style" w:eastAsia="Times New Roman" w:hAnsi="Bookman Old Style"/>
                <w:lang w:eastAsia="bg-BG"/>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1F1CA581" w14:textId="77777777" w:rsidR="006425CF" w:rsidRPr="00897E34" w:rsidRDefault="006425CF" w:rsidP="0073518B">
            <w:pPr>
              <w:pStyle w:val="ListParagraph"/>
              <w:numPr>
                <w:ilvl w:val="0"/>
                <w:numId w:val="11"/>
              </w:numPr>
              <w:spacing w:after="0" w:line="240" w:lineRule="auto"/>
              <w:jc w:val="both"/>
              <w:rPr>
                <w:rFonts w:ascii="Bookman Old Style" w:eastAsia="Times New Roman" w:hAnsi="Bookman Old Style"/>
                <w:vanish/>
                <w:lang w:eastAsia="bg-BG"/>
              </w:rPr>
            </w:pPr>
          </w:p>
          <w:p w14:paraId="66BF5ED1" w14:textId="77777777" w:rsidR="006425CF" w:rsidRPr="00897E34" w:rsidRDefault="006425CF" w:rsidP="0073518B">
            <w:pPr>
              <w:pStyle w:val="ListParagraph"/>
              <w:numPr>
                <w:ilvl w:val="0"/>
                <w:numId w:val="11"/>
              </w:numPr>
              <w:spacing w:after="0" w:line="240" w:lineRule="auto"/>
              <w:jc w:val="both"/>
              <w:rPr>
                <w:rFonts w:ascii="Bookman Old Style" w:eastAsia="Times New Roman" w:hAnsi="Bookman Old Style"/>
                <w:vanish/>
                <w:lang w:eastAsia="bg-BG"/>
              </w:rPr>
            </w:pPr>
          </w:p>
          <w:p w14:paraId="220A5DAD" w14:textId="77777777" w:rsidR="006425CF" w:rsidRPr="00897E34" w:rsidRDefault="006425CF" w:rsidP="0073518B">
            <w:pPr>
              <w:pStyle w:val="ListParagraph"/>
              <w:numPr>
                <w:ilvl w:val="0"/>
                <w:numId w:val="11"/>
              </w:numPr>
              <w:spacing w:after="0" w:line="240" w:lineRule="auto"/>
              <w:jc w:val="both"/>
              <w:rPr>
                <w:rFonts w:ascii="Bookman Old Style" w:eastAsia="Times New Roman" w:hAnsi="Bookman Old Style"/>
                <w:vanish/>
                <w:lang w:eastAsia="bg-BG"/>
              </w:rPr>
            </w:pPr>
          </w:p>
          <w:p w14:paraId="790EF6EA" w14:textId="77777777" w:rsidR="006425CF" w:rsidRPr="00897E34" w:rsidRDefault="006425CF" w:rsidP="0073518B">
            <w:pPr>
              <w:pStyle w:val="ListParagraph"/>
              <w:numPr>
                <w:ilvl w:val="1"/>
                <w:numId w:val="11"/>
              </w:numPr>
              <w:spacing w:after="0" w:line="240" w:lineRule="auto"/>
              <w:jc w:val="both"/>
              <w:rPr>
                <w:rFonts w:ascii="Bookman Old Style" w:eastAsia="Times New Roman" w:hAnsi="Bookman Old Style"/>
                <w:vanish/>
                <w:lang w:eastAsia="bg-BG"/>
              </w:rPr>
            </w:pPr>
          </w:p>
          <w:p w14:paraId="3F23C23D" w14:textId="77777777" w:rsidR="006425CF" w:rsidRPr="00897E34" w:rsidRDefault="006425CF" w:rsidP="0073518B">
            <w:pPr>
              <w:pStyle w:val="ListParagraph"/>
              <w:numPr>
                <w:ilvl w:val="1"/>
                <w:numId w:val="11"/>
              </w:numPr>
              <w:spacing w:after="0" w:line="240" w:lineRule="auto"/>
              <w:jc w:val="both"/>
              <w:rPr>
                <w:rFonts w:ascii="Bookman Old Style" w:eastAsia="Times New Roman" w:hAnsi="Bookman Old Style"/>
                <w:vanish/>
                <w:lang w:eastAsia="bg-BG"/>
              </w:rPr>
            </w:pPr>
          </w:p>
          <w:p w14:paraId="6EB1F6A9" w14:textId="77777777" w:rsidR="006425CF" w:rsidRPr="00897E34" w:rsidRDefault="006425CF" w:rsidP="0073518B">
            <w:pPr>
              <w:pStyle w:val="ListParagraph"/>
              <w:numPr>
                <w:ilvl w:val="1"/>
                <w:numId w:val="11"/>
              </w:numPr>
              <w:spacing w:after="0" w:line="240" w:lineRule="auto"/>
              <w:jc w:val="both"/>
              <w:rPr>
                <w:rFonts w:ascii="Bookman Old Style" w:eastAsia="Times New Roman" w:hAnsi="Bookman Old Style"/>
                <w:vanish/>
                <w:lang w:eastAsia="bg-BG"/>
              </w:rPr>
            </w:pPr>
          </w:p>
          <w:p w14:paraId="7AFCDE0C" w14:textId="1E707725" w:rsidR="006425CF" w:rsidRPr="00897E34" w:rsidRDefault="006425CF" w:rsidP="0073518B">
            <w:pPr>
              <w:pStyle w:val="ListParagraph"/>
              <w:numPr>
                <w:ilvl w:val="1"/>
                <w:numId w:val="11"/>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Декларация по </w:t>
            </w:r>
            <w:r w:rsidRPr="00897E34">
              <w:rPr>
                <w:rFonts w:ascii="Bookman Old Style" w:eastAsia="Times New Roman" w:hAnsi="Bookman Old Style"/>
                <w:bCs/>
                <w:lang w:eastAsia="bg-BG"/>
              </w:rPr>
              <w:t>чл. 55, ал. 1, т. 4 от ЗОП (по образец</w:t>
            </w:r>
            <w:r w:rsidRPr="00FB6F62">
              <w:rPr>
                <w:rFonts w:ascii="Bookman Old Style" w:eastAsia="Times New Roman" w:hAnsi="Bookman Old Style"/>
                <w:bCs/>
                <w:lang w:val="ru-RU" w:eastAsia="bg-BG"/>
              </w:rPr>
              <w:t>)</w:t>
            </w:r>
            <w:r w:rsidRPr="00897E34">
              <w:rPr>
                <w:rFonts w:ascii="Bookman Old Style" w:eastAsia="Times New Roman" w:hAnsi="Bookman Old Style"/>
                <w:lang w:eastAsia="bg-BG"/>
              </w:rPr>
              <w:t xml:space="preserve">. </w:t>
            </w:r>
          </w:p>
          <w:p w14:paraId="48CCE424" w14:textId="6911B6F0" w:rsidR="006425CF" w:rsidRPr="00897E34" w:rsidRDefault="006425CF" w:rsidP="0073518B">
            <w:pPr>
              <w:pStyle w:val="ListParagraph"/>
              <w:numPr>
                <w:ilvl w:val="1"/>
                <w:numId w:val="11"/>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Декларация по чл. 101, ал.11 от ЗОП за липса на свързаност с друг участник (по образец). </w:t>
            </w:r>
          </w:p>
          <w:p w14:paraId="61A5F2E8" w14:textId="5FE9621E" w:rsidR="006425CF" w:rsidRPr="00897E34" w:rsidRDefault="006425CF" w:rsidP="0073518B">
            <w:pPr>
              <w:pStyle w:val="ListParagraph"/>
              <w:numPr>
                <w:ilvl w:val="1"/>
                <w:numId w:val="11"/>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p>
          <w:p w14:paraId="2FA646F2" w14:textId="39A94C37" w:rsidR="006425CF" w:rsidRPr="00897E34" w:rsidRDefault="006425CF" w:rsidP="0073518B">
            <w:pPr>
              <w:pStyle w:val="ListParagraph"/>
              <w:numPr>
                <w:ilvl w:val="1"/>
                <w:numId w:val="11"/>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Декларация по чл. 69 от Закона за противодействие на корупцията и за отнемане на незаконно придобитото имущество.</w:t>
            </w:r>
          </w:p>
          <w:p w14:paraId="48CCE425" w14:textId="0272D36C" w:rsidR="006425CF" w:rsidRPr="00897E34" w:rsidRDefault="006425CF" w:rsidP="0073518B">
            <w:pPr>
              <w:pStyle w:val="ListParagraph"/>
              <w:numPr>
                <w:ilvl w:val="1"/>
                <w:numId w:val="11"/>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8CCE426" w14:textId="3E4E7500" w:rsidR="006425CF" w:rsidRPr="00897E34" w:rsidRDefault="006425CF" w:rsidP="0073518B">
            <w:pPr>
              <w:pStyle w:val="ListParagraph"/>
              <w:numPr>
                <w:ilvl w:val="2"/>
                <w:numId w:val="11"/>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правата и задълженията на участниците в обединението;</w:t>
            </w:r>
          </w:p>
          <w:p w14:paraId="48CCE427" w14:textId="2C2A425D" w:rsidR="006425CF" w:rsidRPr="00897E34" w:rsidRDefault="006425CF" w:rsidP="0073518B">
            <w:pPr>
              <w:pStyle w:val="ListParagraph"/>
              <w:numPr>
                <w:ilvl w:val="2"/>
                <w:numId w:val="11"/>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разпределението на отговорността между членовете на обединението;</w:t>
            </w:r>
          </w:p>
          <w:p w14:paraId="48CCE428" w14:textId="79A9358D" w:rsidR="006425CF" w:rsidRPr="00897E34" w:rsidRDefault="006425CF" w:rsidP="0073518B">
            <w:pPr>
              <w:pStyle w:val="ListParagraph"/>
              <w:numPr>
                <w:ilvl w:val="2"/>
                <w:numId w:val="11"/>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дейностите, които ще изпълнява всеки член на обединението. </w:t>
            </w:r>
          </w:p>
          <w:p w14:paraId="48CCE429" w14:textId="77777777" w:rsidR="006425CF" w:rsidRPr="00897E34" w:rsidRDefault="006425CF" w:rsidP="006425CF">
            <w:pPr>
              <w:pStyle w:val="ListParagraph"/>
              <w:spacing w:after="0" w:line="240" w:lineRule="auto"/>
              <w:ind w:left="-65"/>
              <w:jc w:val="both"/>
              <w:rPr>
                <w:rFonts w:ascii="Bookman Old Style" w:eastAsia="Times New Roman" w:hAnsi="Bookman Old Style"/>
                <w:lang w:eastAsia="bg-BG"/>
              </w:rPr>
            </w:pPr>
            <w:r w:rsidRPr="00897E34">
              <w:rPr>
                <w:rFonts w:ascii="Bookman Old Style" w:eastAsia="Times New Roman" w:hAnsi="Bookman Old Style"/>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48CCE42C" w14:textId="4DB7E2C1" w:rsidR="006425CF" w:rsidRPr="00897E34" w:rsidRDefault="006425CF" w:rsidP="0073518B">
            <w:pPr>
              <w:pStyle w:val="ListParagraph"/>
              <w:numPr>
                <w:ilvl w:val="1"/>
                <w:numId w:val="11"/>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5B1F1132" w14:textId="2F2800A7" w:rsidR="00E14CAA" w:rsidRPr="00E14CAA" w:rsidRDefault="00C17E46" w:rsidP="0073518B">
            <w:pPr>
              <w:pStyle w:val="ListParagraph"/>
              <w:numPr>
                <w:ilvl w:val="1"/>
                <w:numId w:val="11"/>
              </w:numPr>
              <w:spacing w:after="0" w:line="240" w:lineRule="auto"/>
              <w:jc w:val="both"/>
              <w:rPr>
                <w:rFonts w:ascii="Bookman Old Style" w:eastAsia="Times New Roman" w:hAnsi="Bookman Old Style"/>
                <w:lang w:eastAsia="bg-BG"/>
              </w:rPr>
            </w:pPr>
            <w:r>
              <w:rPr>
                <w:rFonts w:ascii="Bookman Old Style" w:eastAsia="Times New Roman" w:hAnsi="Bookman Old Style"/>
                <w:color w:val="000000" w:themeColor="text1"/>
                <w:lang w:val="ru-RU"/>
              </w:rPr>
              <w:t>Списък</w:t>
            </w:r>
            <w:r w:rsidR="00E14CAA" w:rsidRPr="006425CF">
              <w:rPr>
                <w:rFonts w:ascii="Bookman Old Style" w:eastAsia="Times New Roman" w:hAnsi="Bookman Old Style"/>
                <w:color w:val="000000" w:themeColor="text1"/>
                <w:lang w:val="ru-RU"/>
              </w:rPr>
              <w:t xml:space="preserve"> </w:t>
            </w:r>
            <w:r w:rsidR="00E14CAA" w:rsidRPr="006425CF">
              <w:rPr>
                <w:rFonts w:ascii="Bookman Old Style" w:eastAsia="Times New Roman" w:hAnsi="Bookman Old Style"/>
                <w:bCs/>
                <w:iCs/>
                <w:color w:val="000000" w:themeColor="text1"/>
              </w:rPr>
              <w:t xml:space="preserve">на сходни или идентични с предмета на настоящата поръчка </w:t>
            </w:r>
            <w:r w:rsidR="00E14CAA">
              <w:rPr>
                <w:rFonts w:ascii="Bookman Old Style" w:eastAsia="Times New Roman" w:hAnsi="Bookman Old Style"/>
                <w:bCs/>
                <w:iCs/>
                <w:color w:val="000000" w:themeColor="text1"/>
              </w:rPr>
              <w:t>услуги</w:t>
            </w:r>
            <w:r w:rsidR="00E14CAA" w:rsidRPr="006425CF">
              <w:rPr>
                <w:rFonts w:ascii="Bookman Old Style" w:eastAsia="Times New Roman" w:hAnsi="Bookman Old Style"/>
                <w:bCs/>
                <w:iCs/>
                <w:color w:val="000000" w:themeColor="text1"/>
              </w:rPr>
              <w:t>, изпълнени през последните три години, считано от крайния срок за подаване на оферти.</w:t>
            </w:r>
          </w:p>
          <w:p w14:paraId="3DC2FE2A" w14:textId="340CE049" w:rsidR="006425CF" w:rsidRPr="00897E34" w:rsidRDefault="006425CF" w:rsidP="0073518B">
            <w:pPr>
              <w:pStyle w:val="ListParagraph"/>
              <w:numPr>
                <w:ilvl w:val="1"/>
                <w:numId w:val="11"/>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Техническо предложение, </w:t>
            </w:r>
            <w:r w:rsidRPr="00897E34">
              <w:rPr>
                <w:rFonts w:ascii="Bookman Old Style" w:hAnsi="Bookman Old Style"/>
              </w:rPr>
              <w:t xml:space="preserve">което трябва да отговаря на техническите изисквания, </w:t>
            </w:r>
            <w:r w:rsidR="00DB5C7C" w:rsidRPr="00DB5C7C">
              <w:rPr>
                <w:rFonts w:ascii="Bookman Old Style" w:eastAsia="Times New Roman" w:hAnsi="Bookman Old Style"/>
                <w:lang w:eastAsia="bg-BG"/>
              </w:rPr>
              <w:t>посочени в Техническото задание,  Раздел А   от проекта на  договора</w:t>
            </w:r>
            <w:r w:rsidR="00DB5C7C" w:rsidRPr="0057041D">
              <w:rPr>
                <w:rFonts w:ascii="Times New Roman" w:hAnsi="Times New Roman"/>
              </w:rPr>
              <w:t>.</w:t>
            </w:r>
            <w:r w:rsidRPr="00897E34">
              <w:rPr>
                <w:rFonts w:ascii="Bookman Old Style" w:eastAsia="Times New Roman" w:hAnsi="Bookman Old Style"/>
                <w:lang w:eastAsia="bg-BG"/>
              </w:rPr>
              <w:t xml:space="preserve"> което съдържа:</w:t>
            </w:r>
          </w:p>
          <w:p w14:paraId="6ED869A3" w14:textId="77777777" w:rsidR="00C86D65" w:rsidRPr="00C86D65" w:rsidRDefault="006425CF" w:rsidP="0073518B">
            <w:pPr>
              <w:pStyle w:val="ListParagraph"/>
              <w:numPr>
                <w:ilvl w:val="0"/>
                <w:numId w:val="12"/>
              </w:numPr>
              <w:suppressAutoHyphens/>
              <w:spacing w:before="120" w:after="120" w:line="240" w:lineRule="auto"/>
              <w:contextualSpacing/>
              <w:jc w:val="both"/>
              <w:rPr>
                <w:rFonts w:ascii="Bookman Old Style" w:hAnsi="Bookman Old Style"/>
                <w:i/>
              </w:rPr>
            </w:pPr>
            <w:r w:rsidRPr="00897E34">
              <w:rPr>
                <w:rFonts w:ascii="Bookman Old Style" w:eastAsia="Times New Roman" w:hAnsi="Bookman Old Style"/>
                <w:lang w:eastAsia="bg-BG"/>
              </w:rPr>
              <w:t xml:space="preserve"> </w:t>
            </w:r>
            <w:r w:rsidRPr="00897E34">
              <w:rPr>
                <w:rFonts w:ascii="Bookman Old Style" w:eastAsia="Times New Roman" w:hAnsi="Bookman Old Style"/>
                <w:bCs/>
                <w:iCs/>
                <w:lang w:eastAsia="bg-BG"/>
              </w:rPr>
              <w:t>Техническо предложение на ИЗПЪЛНИТЕЛЯ</w:t>
            </w:r>
            <w:r w:rsidR="00DA1B56">
              <w:rPr>
                <w:rFonts w:ascii="Bookman Old Style" w:eastAsia="Times New Roman" w:hAnsi="Bookman Old Style"/>
                <w:bCs/>
                <w:iCs/>
                <w:lang w:eastAsia="bg-BG"/>
              </w:rPr>
              <w:t xml:space="preserve">- попълнено предложение на участника в </w:t>
            </w:r>
            <w:r w:rsidR="00DA1B56" w:rsidRPr="00DA1B56">
              <w:rPr>
                <w:rFonts w:ascii="Bookman Old Style" w:eastAsia="Times New Roman" w:hAnsi="Bookman Old Style"/>
                <w:bCs/>
                <w:iCs/>
                <w:lang w:eastAsia="bg-BG"/>
              </w:rPr>
              <w:t>Приложение № 1 - Технически характеристики</w:t>
            </w:r>
            <w:r w:rsidR="00DA1B56">
              <w:rPr>
                <w:rFonts w:ascii="Bookman Old Style" w:eastAsia="Times New Roman" w:hAnsi="Bookman Old Style"/>
                <w:bCs/>
                <w:iCs/>
                <w:lang w:eastAsia="bg-BG"/>
              </w:rPr>
              <w:t>, гаранционен срок и срок на доставка.</w:t>
            </w:r>
            <w:r w:rsidR="0014369E">
              <w:rPr>
                <w:rFonts w:ascii="Bookman Old Style" w:eastAsia="Times New Roman" w:hAnsi="Bookman Old Style"/>
                <w:bCs/>
                <w:iCs/>
                <w:lang w:eastAsia="bg-BG"/>
              </w:rPr>
              <w:t xml:space="preserve"> </w:t>
            </w:r>
          </w:p>
          <w:p w14:paraId="05973E29" w14:textId="1678D607" w:rsidR="006425CF" w:rsidRPr="00B73C2B" w:rsidRDefault="00C86D65" w:rsidP="00B73C2B">
            <w:pPr>
              <w:suppressAutoHyphens/>
              <w:spacing w:before="120" w:after="120" w:line="240" w:lineRule="auto"/>
              <w:contextualSpacing/>
              <w:jc w:val="both"/>
              <w:rPr>
                <w:rFonts w:ascii="Bookman Old Style" w:hAnsi="Bookman Old Style"/>
                <w:i/>
                <w:sz w:val="18"/>
                <w:szCs w:val="18"/>
              </w:rPr>
            </w:pPr>
            <w:r w:rsidRPr="00B73C2B">
              <w:rPr>
                <w:rFonts w:ascii="Bookman Old Style" w:eastAsia="Times New Roman" w:hAnsi="Bookman Old Style"/>
                <w:bCs/>
                <w:i/>
                <w:iCs/>
                <w:sz w:val="18"/>
                <w:szCs w:val="18"/>
                <w:lang w:eastAsia="bg-BG"/>
              </w:rPr>
              <w:t xml:space="preserve">Забележка: </w:t>
            </w:r>
            <w:r w:rsidR="0014369E" w:rsidRPr="00B73C2B">
              <w:rPr>
                <w:rFonts w:ascii="Bookman Old Style" w:eastAsia="Times New Roman" w:hAnsi="Bookman Old Style"/>
                <w:bCs/>
                <w:i/>
                <w:iCs/>
                <w:sz w:val="18"/>
                <w:szCs w:val="18"/>
                <w:lang w:eastAsia="bg-BG"/>
              </w:rPr>
              <w:t xml:space="preserve">Срокът на доставка не може да надвишава </w:t>
            </w:r>
            <w:r w:rsidR="0014369E" w:rsidRPr="00B73C2B">
              <w:rPr>
                <w:rFonts w:ascii="Bookman Old Style" w:hAnsi="Bookman Old Style"/>
                <w:i/>
                <w:sz w:val="18"/>
                <w:szCs w:val="18"/>
              </w:rPr>
              <w:t>20 работни дни, при доставка на до 100 бр. облекла от артикул и до 40 работни дни, при доставка на над 100 бр. облекла от артикул.</w:t>
            </w:r>
            <w:r w:rsidRPr="00B73C2B">
              <w:rPr>
                <w:rFonts w:ascii="Bookman Old Style" w:hAnsi="Bookman Old Style"/>
                <w:i/>
                <w:sz w:val="18"/>
                <w:szCs w:val="18"/>
              </w:rPr>
              <w:t xml:space="preserve"> Минималния гаранционен срок е 6  месеца. Срока за замяна е 5 работни дни.</w:t>
            </w:r>
          </w:p>
          <w:p w14:paraId="2EC446FF" w14:textId="77777777" w:rsidR="009E0E23" w:rsidRPr="006A2934" w:rsidRDefault="009E0E23" w:rsidP="0073518B">
            <w:pPr>
              <w:pStyle w:val="ListParagraph"/>
              <w:numPr>
                <w:ilvl w:val="0"/>
                <w:numId w:val="12"/>
              </w:numPr>
              <w:suppressAutoHyphens/>
              <w:spacing w:before="120" w:after="120" w:line="240" w:lineRule="auto"/>
              <w:contextualSpacing/>
              <w:jc w:val="both"/>
              <w:rPr>
                <w:rFonts w:ascii="Bookman Old Style" w:eastAsia="Times New Roman" w:hAnsi="Bookman Old Style"/>
                <w:bCs/>
                <w:iCs/>
                <w:lang w:eastAsia="bg-BG"/>
              </w:rPr>
            </w:pPr>
            <w:r w:rsidRPr="006A2934">
              <w:rPr>
                <w:rFonts w:ascii="Bookman Old Style" w:eastAsia="Times New Roman" w:hAnsi="Bookman Old Style"/>
                <w:bCs/>
                <w:iCs/>
                <w:lang w:eastAsia="bg-BG"/>
              </w:rPr>
              <w:t xml:space="preserve">Декларация за наличието на магазин на територията на град София, с посочване на адреса. </w:t>
            </w:r>
          </w:p>
          <w:p w14:paraId="75EF4DF4" w14:textId="54B418E2" w:rsidR="00AF3FC5" w:rsidRPr="006A2934" w:rsidRDefault="009E0E23" w:rsidP="0073518B">
            <w:pPr>
              <w:pStyle w:val="ListParagraph"/>
              <w:numPr>
                <w:ilvl w:val="0"/>
                <w:numId w:val="12"/>
              </w:numPr>
              <w:suppressAutoHyphens/>
              <w:spacing w:before="120" w:after="120" w:line="240" w:lineRule="auto"/>
              <w:contextualSpacing/>
              <w:jc w:val="both"/>
              <w:rPr>
                <w:rFonts w:ascii="Bookman Old Style" w:eastAsia="Times New Roman" w:hAnsi="Bookman Old Style"/>
                <w:bCs/>
                <w:iCs/>
                <w:lang w:eastAsia="bg-BG"/>
              </w:rPr>
            </w:pPr>
            <w:r w:rsidRPr="006A2934">
              <w:rPr>
                <w:rFonts w:ascii="Bookman Old Style" w:eastAsia="Times New Roman" w:hAnsi="Bookman Old Style"/>
                <w:bCs/>
                <w:iCs/>
                <w:lang w:eastAsia="bg-BG"/>
              </w:rPr>
              <w:t xml:space="preserve">Предложение за обслужване, съгласно   Приложение 3- </w:t>
            </w:r>
            <w:r w:rsidR="006A2934" w:rsidRPr="006A2934">
              <w:rPr>
                <w:rFonts w:ascii="Bookman Old Style" w:eastAsia="Times New Roman" w:hAnsi="Bookman Old Style"/>
                <w:bCs/>
                <w:iCs/>
                <w:lang w:eastAsia="bg-BG"/>
              </w:rPr>
              <w:t>Степен на обслужване при определяне на р</w:t>
            </w:r>
            <w:r w:rsidR="006A2934">
              <w:rPr>
                <w:rFonts w:ascii="Bookman Old Style" w:eastAsia="Times New Roman" w:hAnsi="Bookman Old Style"/>
                <w:bCs/>
                <w:iCs/>
                <w:lang w:eastAsia="bg-BG"/>
              </w:rPr>
              <w:t>а</w:t>
            </w:r>
            <w:r w:rsidR="006A2934" w:rsidRPr="006A2934">
              <w:rPr>
                <w:rFonts w:ascii="Bookman Old Style" w:eastAsia="Times New Roman" w:hAnsi="Bookman Old Style"/>
                <w:bCs/>
                <w:iCs/>
                <w:lang w:eastAsia="bg-BG"/>
              </w:rPr>
              <w:t>змерите.</w:t>
            </w:r>
          </w:p>
          <w:p w14:paraId="708D25C5" w14:textId="7BA04B19" w:rsidR="006A2934" w:rsidRDefault="006A2934" w:rsidP="0073518B">
            <w:pPr>
              <w:pStyle w:val="ListParagraph"/>
              <w:numPr>
                <w:ilvl w:val="0"/>
                <w:numId w:val="12"/>
              </w:numPr>
              <w:suppressAutoHyphens/>
              <w:spacing w:before="120" w:after="120" w:line="240" w:lineRule="auto"/>
              <w:contextualSpacing/>
              <w:jc w:val="both"/>
              <w:rPr>
                <w:rFonts w:ascii="Bookman Old Style" w:eastAsia="Times New Roman" w:hAnsi="Bookman Old Style"/>
                <w:bCs/>
                <w:iCs/>
                <w:lang w:eastAsia="bg-BG"/>
              </w:rPr>
            </w:pPr>
            <w:r w:rsidRPr="006A2934">
              <w:rPr>
                <w:rFonts w:ascii="Bookman Old Style" w:eastAsia="Times New Roman" w:hAnsi="Bookman Old Style"/>
                <w:bCs/>
                <w:iCs/>
                <w:lang w:eastAsia="bg-BG"/>
              </w:rPr>
              <w:t>Мостри на платовете,</w:t>
            </w:r>
            <w:r>
              <w:rPr>
                <w:rFonts w:ascii="Bookman Old Style" w:eastAsia="Times New Roman" w:hAnsi="Bookman Old Style"/>
                <w:bCs/>
                <w:iCs/>
                <w:lang w:val="en-US" w:eastAsia="bg-BG"/>
              </w:rPr>
              <w:t xml:space="preserve"> </w:t>
            </w:r>
            <w:r>
              <w:rPr>
                <w:rFonts w:ascii="Bookman Old Style" w:eastAsia="Times New Roman" w:hAnsi="Bookman Old Style"/>
                <w:bCs/>
                <w:iCs/>
                <w:lang w:eastAsia="bg-BG"/>
              </w:rPr>
              <w:t>от които ще бъдат изработени о</w:t>
            </w:r>
            <w:r w:rsidR="00C17E46">
              <w:rPr>
                <w:rFonts w:ascii="Bookman Old Style" w:eastAsia="Times New Roman" w:hAnsi="Bookman Old Style"/>
                <w:bCs/>
                <w:iCs/>
                <w:lang w:eastAsia="bg-BG"/>
              </w:rPr>
              <w:t>б</w:t>
            </w:r>
            <w:r>
              <w:rPr>
                <w:rFonts w:ascii="Bookman Old Style" w:eastAsia="Times New Roman" w:hAnsi="Bookman Old Style"/>
                <w:bCs/>
                <w:iCs/>
                <w:lang w:eastAsia="bg-BG"/>
              </w:rPr>
              <w:t>леклата,</w:t>
            </w:r>
            <w:r w:rsidRPr="006A2934">
              <w:rPr>
                <w:rFonts w:ascii="Bookman Old Style" w:eastAsia="Times New Roman" w:hAnsi="Bookman Old Style"/>
                <w:bCs/>
                <w:iCs/>
                <w:lang w:eastAsia="bg-BG"/>
              </w:rPr>
              <w:t xml:space="preserve"> заедно с протоколи от изпитване на платовете, издадени от акредитирана изпитвателна лаборатория, с отразени в тях </w:t>
            </w:r>
            <w:r w:rsidRPr="005D06F1">
              <w:rPr>
                <w:rFonts w:ascii="Bookman Old Style" w:eastAsia="Times New Roman" w:hAnsi="Bookman Old Style"/>
                <w:bCs/>
                <w:iCs/>
                <w:lang w:eastAsia="bg-BG"/>
              </w:rPr>
              <w:t>резултати за всички оценени показатели</w:t>
            </w:r>
            <w:r w:rsidR="001B7D9F" w:rsidRPr="005D06F1">
              <w:rPr>
                <w:rFonts w:ascii="Bookman Old Style" w:eastAsia="Times New Roman" w:hAnsi="Bookman Old Style"/>
                <w:bCs/>
                <w:iCs/>
                <w:lang w:eastAsia="bg-BG"/>
              </w:rPr>
              <w:t>/състав на плата, якост, свиваемост/</w:t>
            </w:r>
            <w:r w:rsidRPr="005D06F1">
              <w:rPr>
                <w:rFonts w:ascii="Bookman Old Style" w:eastAsia="Times New Roman" w:hAnsi="Bookman Old Style"/>
                <w:bCs/>
                <w:iCs/>
                <w:lang w:eastAsia="bg-BG"/>
              </w:rPr>
              <w:t>. Про</w:t>
            </w:r>
            <w:r w:rsidRPr="006A2934">
              <w:rPr>
                <w:rFonts w:ascii="Bookman Old Style" w:eastAsia="Times New Roman" w:hAnsi="Bookman Old Style"/>
                <w:bCs/>
                <w:iCs/>
                <w:lang w:eastAsia="bg-BG"/>
              </w:rPr>
              <w:t xml:space="preserve">токолът трябва да доказва изисканите от възложителя и заложени в Приложение № 1 </w:t>
            </w:r>
          </w:p>
          <w:p w14:paraId="47FB5506" w14:textId="1E09CBDC" w:rsidR="00B2555E" w:rsidRDefault="00B2555E" w:rsidP="0073518B">
            <w:pPr>
              <w:pStyle w:val="ListParagraph"/>
              <w:numPr>
                <w:ilvl w:val="0"/>
                <w:numId w:val="12"/>
              </w:numPr>
              <w:suppressAutoHyphens/>
              <w:spacing w:before="120" w:after="120" w:line="240" w:lineRule="auto"/>
              <w:contextualSpacing/>
              <w:jc w:val="both"/>
              <w:rPr>
                <w:rFonts w:ascii="Bookman Old Style" w:eastAsia="Times New Roman" w:hAnsi="Bookman Old Style"/>
                <w:bCs/>
                <w:iCs/>
                <w:lang w:eastAsia="bg-BG"/>
              </w:rPr>
            </w:pPr>
            <w:r>
              <w:rPr>
                <w:rFonts w:ascii="Bookman Old Style" w:eastAsia="Times New Roman" w:hAnsi="Bookman Old Style"/>
                <w:bCs/>
                <w:iCs/>
                <w:lang w:eastAsia="bg-BG"/>
              </w:rPr>
              <w:t>М</w:t>
            </w:r>
            <w:r w:rsidRPr="00B2555E">
              <w:rPr>
                <w:rFonts w:ascii="Bookman Old Style" w:eastAsia="Times New Roman" w:hAnsi="Bookman Old Style"/>
                <w:bCs/>
                <w:iCs/>
                <w:lang w:eastAsia="bg-BG"/>
              </w:rPr>
              <w:t xml:space="preserve">остри на светлоотразителните ленти, заедно със сертификат, доказващ </w:t>
            </w:r>
            <w:r w:rsidRPr="00B2555E">
              <w:rPr>
                <w:rFonts w:ascii="Bookman Old Style" w:eastAsia="Times New Roman" w:hAnsi="Bookman Old Style"/>
                <w:bCs/>
                <w:iCs/>
                <w:lang w:eastAsia="bg-BG"/>
              </w:rPr>
              <w:lastRenderedPageBreak/>
              <w:t>изисканите от възложителя и заложени в Приложение1 показатели</w:t>
            </w:r>
            <w:r>
              <w:rPr>
                <w:rFonts w:ascii="Bookman Old Style" w:eastAsia="Times New Roman" w:hAnsi="Bookman Old Style"/>
                <w:bCs/>
                <w:iCs/>
                <w:lang w:eastAsia="bg-BG"/>
              </w:rPr>
              <w:t>.</w:t>
            </w:r>
          </w:p>
          <w:p w14:paraId="4890E609" w14:textId="5D698A1D" w:rsidR="00B2555E" w:rsidRPr="00B2555E" w:rsidRDefault="00B2555E" w:rsidP="00B2555E">
            <w:pPr>
              <w:keepNext/>
              <w:keepLines/>
              <w:suppressAutoHyphens/>
              <w:spacing w:after="0" w:line="240" w:lineRule="auto"/>
              <w:jc w:val="both"/>
              <w:rPr>
                <w:rFonts w:ascii="Bookman Old Style" w:eastAsia="Times New Roman" w:hAnsi="Bookman Old Style"/>
                <w:bCs/>
                <w:iCs/>
                <w:lang w:eastAsia="bg-BG"/>
              </w:rPr>
            </w:pPr>
            <w:r w:rsidRPr="00B2555E">
              <w:rPr>
                <w:rFonts w:ascii="Bookman Old Style" w:eastAsia="Times New Roman" w:hAnsi="Bookman Old Style"/>
                <w:bCs/>
                <w:i/>
                <w:iCs/>
                <w:lang w:eastAsia="bg-BG"/>
              </w:rPr>
              <w:t>Забележка:</w:t>
            </w:r>
            <w:r>
              <w:rPr>
                <w:rFonts w:ascii="Bookman Old Style" w:eastAsia="Times New Roman" w:hAnsi="Bookman Old Style"/>
                <w:bCs/>
                <w:i/>
                <w:iCs/>
                <w:lang w:eastAsia="bg-BG"/>
              </w:rPr>
              <w:t xml:space="preserve"> </w:t>
            </w:r>
            <w:r w:rsidRPr="00B2555E">
              <w:rPr>
                <w:rFonts w:ascii="Bookman Old Style" w:eastAsia="Times New Roman" w:hAnsi="Bookman Old Style"/>
                <w:bCs/>
                <w:iCs/>
                <w:lang w:eastAsia="bg-BG"/>
              </w:rPr>
              <w:t xml:space="preserve">Представените протоколи и сертификати следва да са ясно обозначени, така че да е видно </w:t>
            </w:r>
            <w:r w:rsidRPr="00305351">
              <w:rPr>
                <w:rFonts w:ascii="Bookman Old Style" w:eastAsia="Times New Roman" w:hAnsi="Bookman Old Style"/>
                <w:bCs/>
                <w:iCs/>
                <w:lang w:eastAsia="bg-BG"/>
              </w:rPr>
              <w:t>за</w:t>
            </w:r>
            <w:r w:rsidR="00D85B5B" w:rsidRPr="00305351">
              <w:rPr>
                <w:rFonts w:ascii="Bookman Old Style" w:eastAsia="Times New Roman" w:hAnsi="Bookman Old Style"/>
                <w:bCs/>
                <w:iCs/>
                <w:lang w:eastAsia="bg-BG"/>
              </w:rPr>
              <w:t xml:space="preserve"> какво се отнасят/ лицев плат, хастар</w:t>
            </w:r>
            <w:r w:rsidR="005D06F1" w:rsidRPr="00305351">
              <w:rPr>
                <w:rFonts w:ascii="Bookman Old Style" w:eastAsia="Times New Roman" w:hAnsi="Bookman Old Style"/>
                <w:bCs/>
                <w:iCs/>
                <w:lang w:eastAsia="bg-BG"/>
              </w:rPr>
              <w:t>,</w:t>
            </w:r>
            <w:r w:rsidR="00D85B5B" w:rsidRPr="00305351">
              <w:rPr>
                <w:rFonts w:ascii="Bookman Old Style" w:eastAsia="Times New Roman" w:hAnsi="Bookman Old Style"/>
                <w:bCs/>
                <w:iCs/>
                <w:lang w:eastAsia="bg-BG"/>
              </w:rPr>
              <w:t>вата</w:t>
            </w:r>
            <w:r w:rsidR="005D06F1" w:rsidRPr="00305351">
              <w:rPr>
                <w:rFonts w:ascii="Bookman Old Style" w:eastAsia="Times New Roman" w:hAnsi="Bookman Old Style"/>
                <w:bCs/>
                <w:iCs/>
                <w:lang w:eastAsia="bg-BG"/>
              </w:rPr>
              <w:t>, светлоотразителна лента</w:t>
            </w:r>
            <w:r w:rsidR="00D85B5B" w:rsidRPr="00305351">
              <w:rPr>
                <w:rFonts w:ascii="Bookman Old Style" w:eastAsia="Times New Roman" w:hAnsi="Bookman Old Style"/>
                <w:bCs/>
                <w:iCs/>
                <w:lang w:eastAsia="bg-BG"/>
              </w:rPr>
              <w:t>/</w:t>
            </w:r>
            <w:r w:rsidRPr="00B2555E">
              <w:rPr>
                <w:rFonts w:ascii="Bookman Old Style" w:eastAsia="Times New Roman" w:hAnsi="Bookman Old Style"/>
                <w:bCs/>
                <w:iCs/>
                <w:lang w:eastAsia="bg-BG"/>
              </w:rPr>
              <w:t>.</w:t>
            </w:r>
          </w:p>
          <w:p w14:paraId="06194E66" w14:textId="1CFC5087" w:rsidR="00B2555E" w:rsidRPr="00B2555E" w:rsidRDefault="00B2555E" w:rsidP="0073518B">
            <w:pPr>
              <w:pStyle w:val="ListParagraph"/>
              <w:keepNext/>
              <w:keepLines/>
              <w:numPr>
                <w:ilvl w:val="0"/>
                <w:numId w:val="31"/>
              </w:numPr>
              <w:suppressAutoHyphens/>
              <w:spacing w:after="0" w:line="240" w:lineRule="auto"/>
              <w:jc w:val="both"/>
              <w:rPr>
                <w:rFonts w:ascii="Bookman Old Style" w:eastAsia="Times New Roman" w:hAnsi="Bookman Old Style"/>
                <w:bCs/>
                <w:iCs/>
                <w:lang w:eastAsia="bg-BG"/>
              </w:rPr>
            </w:pPr>
            <w:r>
              <w:rPr>
                <w:rFonts w:ascii="Bookman Old Style" w:eastAsia="Times New Roman" w:hAnsi="Bookman Old Style"/>
                <w:bCs/>
                <w:iCs/>
                <w:lang w:eastAsia="bg-BG"/>
              </w:rPr>
              <w:t>Д</w:t>
            </w:r>
            <w:r w:rsidRPr="00B2555E">
              <w:rPr>
                <w:rFonts w:ascii="Bookman Old Style" w:eastAsia="Times New Roman" w:hAnsi="Bookman Old Style"/>
                <w:bCs/>
                <w:iCs/>
                <w:lang w:eastAsia="bg-BG"/>
              </w:rPr>
              <w:t>екларация за съответствие за всеки офериран артикул, издадена от производителя или упълномощено от него лице, че изделието отговаря на посочените стандарти</w:t>
            </w:r>
          </w:p>
          <w:p w14:paraId="2FD9EF5D" w14:textId="0B63E036" w:rsidR="006425CF" w:rsidRPr="00DB5C7C" w:rsidRDefault="006425CF" w:rsidP="0073518B">
            <w:pPr>
              <w:pStyle w:val="ListParagraph"/>
              <w:numPr>
                <w:ilvl w:val="1"/>
                <w:numId w:val="11"/>
              </w:numPr>
              <w:spacing w:after="0" w:line="240" w:lineRule="auto"/>
              <w:jc w:val="both"/>
              <w:rPr>
                <w:rFonts w:ascii="Bookman Old Style" w:eastAsia="Times New Roman" w:hAnsi="Bookman Old Style"/>
                <w:bCs/>
                <w:iCs/>
                <w:lang w:eastAsia="bg-BG"/>
              </w:rPr>
            </w:pPr>
            <w:r w:rsidRPr="00DB5C7C">
              <w:rPr>
                <w:rFonts w:ascii="Bookman Old Style" w:eastAsia="Times New Roman" w:hAnsi="Bookman Old Style"/>
                <w:bCs/>
                <w:iCs/>
                <w:lang w:eastAsia="bg-BG"/>
              </w:rPr>
              <w:t>Ценово предложение: Попълнени Цен</w:t>
            </w:r>
            <w:r w:rsidR="00E83A9B" w:rsidRPr="00DB5C7C">
              <w:rPr>
                <w:rFonts w:ascii="Bookman Old Style" w:eastAsia="Times New Roman" w:hAnsi="Bookman Old Style"/>
                <w:bCs/>
                <w:iCs/>
                <w:lang w:eastAsia="bg-BG"/>
              </w:rPr>
              <w:t>ов</w:t>
            </w:r>
            <w:r w:rsidR="005A400F" w:rsidRPr="00DB5C7C">
              <w:rPr>
                <w:rFonts w:ascii="Bookman Old Style" w:eastAsia="Times New Roman" w:hAnsi="Bookman Old Style"/>
                <w:bCs/>
                <w:iCs/>
                <w:lang w:eastAsia="bg-BG"/>
              </w:rPr>
              <w:t>и</w:t>
            </w:r>
            <w:r w:rsidRPr="00DB5C7C">
              <w:rPr>
                <w:rFonts w:ascii="Bookman Old Style" w:eastAsia="Times New Roman" w:hAnsi="Bookman Old Style"/>
                <w:bCs/>
                <w:iCs/>
                <w:lang w:eastAsia="bg-BG"/>
              </w:rPr>
              <w:t xml:space="preserve"> таблиц</w:t>
            </w:r>
            <w:r w:rsidR="005A400F" w:rsidRPr="00DB5C7C">
              <w:rPr>
                <w:rFonts w:ascii="Bookman Old Style" w:eastAsia="Times New Roman" w:hAnsi="Bookman Old Style"/>
                <w:bCs/>
                <w:iCs/>
                <w:lang w:eastAsia="bg-BG"/>
              </w:rPr>
              <w:t>и 1,2 и 3</w:t>
            </w:r>
            <w:r w:rsidR="00DB5C7C" w:rsidRPr="00DB5C7C">
              <w:rPr>
                <w:rFonts w:ascii="Bookman Old Style" w:eastAsia="Times New Roman" w:hAnsi="Bookman Old Style"/>
                <w:bCs/>
                <w:iCs/>
                <w:lang w:eastAsia="bg-BG"/>
              </w:rPr>
              <w:t>,</w:t>
            </w:r>
            <w:r w:rsidRPr="00DB5C7C">
              <w:rPr>
                <w:rFonts w:ascii="Bookman Old Style" w:eastAsia="Times New Roman" w:hAnsi="Bookman Old Style"/>
                <w:bCs/>
                <w:iCs/>
                <w:lang w:eastAsia="bg-BG"/>
              </w:rPr>
              <w:t xml:space="preserve"> </w:t>
            </w:r>
            <w:r w:rsidR="00DB5C7C" w:rsidRPr="00DB5C7C">
              <w:rPr>
                <w:rFonts w:ascii="Bookman Old Style" w:eastAsia="Times New Roman" w:hAnsi="Bookman Old Style"/>
                <w:bCs/>
                <w:iCs/>
                <w:lang w:eastAsia="bg-BG"/>
              </w:rPr>
              <w:t>посочени в Цени и данни,  Раздел Б   от проекта на  договора.</w:t>
            </w:r>
            <w:r w:rsidRPr="00DB5C7C">
              <w:rPr>
                <w:rFonts w:ascii="Bookman Old Style" w:eastAsia="Times New Roman" w:hAnsi="Bookman Old Style"/>
                <w:bCs/>
                <w:iCs/>
                <w:lang w:eastAsia="bg-BG"/>
              </w:rPr>
              <w:t xml:space="preserve">  </w:t>
            </w:r>
          </w:p>
          <w:p w14:paraId="17ED6471" w14:textId="04DA30BA" w:rsidR="006425CF" w:rsidRPr="00897E34" w:rsidRDefault="006425CF" w:rsidP="006425CF">
            <w:pPr>
              <w:pStyle w:val="ListParagraph"/>
              <w:spacing w:after="0" w:line="240" w:lineRule="auto"/>
              <w:ind w:left="291"/>
              <w:jc w:val="both"/>
              <w:rPr>
                <w:rFonts w:ascii="Bookman Old Style" w:eastAsia="Times New Roman" w:hAnsi="Bookman Old Style"/>
                <w:lang w:val="ru-RU" w:eastAsia="bg-BG"/>
              </w:rPr>
            </w:pPr>
            <w:r w:rsidRPr="00897E34">
              <w:rPr>
                <w:rFonts w:ascii="Bookman Old Style" w:hAnsi="Bookman Old Style"/>
              </w:rPr>
              <w:t xml:space="preserve">Цените трябва да включват всички разходи за труд, </w:t>
            </w:r>
            <w:r w:rsidRPr="00897E34">
              <w:rPr>
                <w:rFonts w:ascii="Bookman Old Style" w:eastAsia="Times New Roman" w:hAnsi="Bookman Old Style"/>
                <w:lang w:val="ru-RU" w:eastAsia="bg-BG"/>
              </w:rPr>
              <w:t>транспортните разходи до съответното място на изпълнение (DDP място за изпълнение (посочено в проекта на договор) съгласно Incoterms 2010),</w:t>
            </w:r>
            <w:r w:rsidRPr="00897E34">
              <w:rPr>
                <w:rFonts w:ascii="Bookman Old Style" w:hAnsi="Bookman Old Style"/>
              </w:rPr>
              <w:t xml:space="preserve"> командировъчни разходи,</w:t>
            </w:r>
            <w:r w:rsidR="00511FC5">
              <w:rPr>
                <w:rFonts w:ascii="Bookman Old Style" w:hAnsi="Bookman Old Style"/>
              </w:rPr>
              <w:t xml:space="preserve"> </w:t>
            </w:r>
            <w:r w:rsidRPr="00897E34">
              <w:rPr>
                <w:rFonts w:ascii="Bookman Old Style" w:eastAsia="Times New Roman" w:hAnsi="Bookman Old Style"/>
                <w:lang w:val="ru-RU" w:eastAsia="bg-BG"/>
              </w:rPr>
              <w:t>както и всички разходи и такси, платими от „Софийска вода“ АД.</w:t>
            </w:r>
          </w:p>
          <w:p w14:paraId="4508EDBA" w14:textId="7767E6FA" w:rsidR="006425CF" w:rsidRPr="00897E34" w:rsidRDefault="006425CF" w:rsidP="006425CF">
            <w:pPr>
              <w:pStyle w:val="ListParagraph"/>
              <w:spacing w:after="0" w:line="240" w:lineRule="auto"/>
              <w:ind w:left="291"/>
              <w:jc w:val="both"/>
              <w:rPr>
                <w:rFonts w:ascii="Bookman Old Style" w:eastAsia="Times New Roman" w:hAnsi="Bookman Old Style"/>
                <w:lang w:val="ru-RU" w:eastAsia="bg-BG"/>
              </w:rPr>
            </w:pPr>
            <w:r w:rsidRPr="00897E34">
              <w:rPr>
                <w:rFonts w:ascii="Bookman Old Style" w:eastAsia="Times New Roman" w:hAnsi="Bookman Old Style"/>
                <w:lang w:val="ru-RU" w:eastAsia="bg-BG"/>
              </w:rPr>
              <w:t xml:space="preserve">Цените следва да са в български лева, без ДДС и закръглени до втория знак след десетичната запетая. </w:t>
            </w:r>
          </w:p>
          <w:p w14:paraId="6E49858B" w14:textId="0C641A4F" w:rsidR="006425CF" w:rsidRPr="00897E34" w:rsidRDefault="006425CF" w:rsidP="006425CF">
            <w:pPr>
              <w:pStyle w:val="ListParagraph"/>
              <w:spacing w:after="0" w:line="240" w:lineRule="auto"/>
              <w:ind w:left="291"/>
              <w:jc w:val="both"/>
              <w:rPr>
                <w:rFonts w:ascii="Bookman Old Style" w:hAnsi="Bookman Old Style"/>
              </w:rPr>
            </w:pPr>
            <w:r w:rsidRPr="00897E34">
              <w:rPr>
                <w:rFonts w:ascii="Bookman Old Style" w:eastAsia="Times New Roman" w:hAnsi="Bookman Old Style"/>
                <w:lang w:val="ru-RU" w:eastAsia="bg-BG"/>
              </w:rPr>
              <w:t>Всички празни клетки от ценовите таблици следва да  бъдат попълнени от участника. В случай, че има непопълнени клетки, ценовото предложение не подлежи на оценка</w:t>
            </w:r>
            <w:r w:rsidRPr="00897E34">
              <w:rPr>
                <w:rFonts w:ascii="Bookman Old Style" w:hAnsi="Bookman Old Style"/>
              </w:rPr>
              <w:t>.</w:t>
            </w:r>
          </w:p>
          <w:p w14:paraId="56579E7C" w14:textId="38F4CC1B" w:rsidR="006425CF" w:rsidRPr="00897E34" w:rsidRDefault="006425CF" w:rsidP="006425CF">
            <w:pPr>
              <w:spacing w:after="0" w:line="240" w:lineRule="auto"/>
              <w:jc w:val="both"/>
              <w:rPr>
                <w:rFonts w:ascii="Bookman Old Style" w:eastAsia="Times New Roman" w:hAnsi="Bookman Old Style"/>
                <w:lang w:val="ru-RU" w:eastAsia="bg-BG"/>
              </w:rPr>
            </w:pPr>
            <w:r w:rsidRPr="00897E34">
              <w:rPr>
                <w:rFonts w:ascii="Bookman Old Style" w:eastAsia="Times New Roman" w:hAnsi="Bookman Old Style"/>
                <w:lang w:eastAsia="bg-BG"/>
              </w:rPr>
              <w:t xml:space="preserve">    </w:t>
            </w:r>
            <w:r w:rsidRPr="00897E34">
              <w:rPr>
                <w:rFonts w:ascii="Bookman Old Style" w:eastAsia="Times New Roman" w:hAnsi="Bookman Old Style"/>
                <w:lang w:val="ru-RU" w:eastAsia="bg-BG"/>
              </w:rPr>
              <w:t xml:space="preserve">На изпълнителя не се гарантират количества от възлаганите </w:t>
            </w:r>
            <w:r w:rsidR="003E29C7">
              <w:rPr>
                <w:rFonts w:ascii="Bookman Old Style" w:eastAsia="Times New Roman" w:hAnsi="Bookman Old Style"/>
                <w:lang w:val="ru-RU" w:eastAsia="bg-BG"/>
              </w:rPr>
              <w:t>доставки</w:t>
            </w:r>
            <w:r w:rsidRPr="00897E34">
              <w:rPr>
                <w:rFonts w:ascii="Bookman Old Style" w:eastAsia="Times New Roman" w:hAnsi="Bookman Old Style"/>
                <w:lang w:val="ru-RU" w:eastAsia="bg-BG"/>
              </w:rPr>
              <w:t>.</w:t>
            </w:r>
          </w:p>
          <w:p w14:paraId="48CCE436" w14:textId="72D4FF18" w:rsidR="006425CF" w:rsidRPr="00897E34" w:rsidRDefault="006425CF" w:rsidP="0073518B">
            <w:pPr>
              <w:pStyle w:val="ListParagraph"/>
              <w:numPr>
                <w:ilvl w:val="1"/>
                <w:numId w:val="11"/>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Списък на документите, съдържащи се в опаковката с офертата, подписан от участника.</w:t>
            </w:r>
          </w:p>
          <w:p w14:paraId="5C19E186" w14:textId="51509469" w:rsidR="006425CF" w:rsidRPr="00897E34" w:rsidRDefault="006425CF" w:rsidP="0073518B">
            <w:pPr>
              <w:pStyle w:val="ListParagraph"/>
              <w:numPr>
                <w:ilvl w:val="0"/>
                <w:numId w:val="11"/>
              </w:numPr>
              <w:spacing w:after="0" w:line="240" w:lineRule="auto"/>
              <w:jc w:val="both"/>
              <w:rPr>
                <w:rFonts w:ascii="Bookman Old Style" w:eastAsia="Times New Roman" w:hAnsi="Bookman Old Style"/>
                <w:b/>
                <w:lang w:eastAsia="bg-BG"/>
              </w:rPr>
            </w:pPr>
            <w:r w:rsidRPr="00897E34">
              <w:rPr>
                <w:rFonts w:ascii="Bookman Old Style" w:eastAsia="Times New Roman" w:hAnsi="Bookman Old Style"/>
                <w:b/>
                <w:lang w:eastAsia="bg-BG"/>
              </w:rPr>
              <w:t>Отстраняване на непълноти в подадените оферти</w:t>
            </w:r>
          </w:p>
          <w:p w14:paraId="68EB3EB5" w14:textId="5712473B" w:rsidR="006425CF" w:rsidRPr="00897E34" w:rsidRDefault="006425CF" w:rsidP="0073518B">
            <w:pPr>
              <w:pStyle w:val="ListParagraph"/>
              <w:numPr>
                <w:ilvl w:val="1"/>
                <w:numId w:val="11"/>
              </w:numPr>
              <w:spacing w:after="0" w:line="240" w:lineRule="auto"/>
              <w:jc w:val="both"/>
              <w:rPr>
                <w:rFonts w:ascii="Bookman Old Style" w:eastAsia="Times New Roman" w:hAnsi="Bookman Old Style"/>
                <w:lang w:eastAsia="bg-BG"/>
              </w:rPr>
            </w:pPr>
            <w:r w:rsidRPr="00897E34">
              <w:rPr>
                <w:rFonts w:ascii="Bookman Old Style" w:hAnsi="Bookman Old Style"/>
                <w:lang w:eastAsia="bg-BG"/>
              </w:rPr>
              <w:t xml:space="preserve"> </w:t>
            </w:r>
            <w:r w:rsidRPr="00897E34">
              <w:rPr>
                <w:rFonts w:ascii="Bookman Old Style" w:eastAsia="Times New Roman" w:hAnsi="Bookman Old Style"/>
                <w:lang w:eastAsia="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 като изисква да отстрани непълнотите или несъответствията в срок </w:t>
            </w:r>
            <w:r w:rsidR="0097250B">
              <w:rPr>
                <w:rFonts w:ascii="Bookman Old Style" w:eastAsia="Times New Roman" w:hAnsi="Bookman Old Style"/>
                <w:lang w:eastAsia="bg-BG"/>
              </w:rPr>
              <w:t xml:space="preserve"> от </w:t>
            </w:r>
            <w:r w:rsidRPr="00897E34">
              <w:rPr>
                <w:rFonts w:ascii="Bookman Old Style" w:eastAsia="Times New Roman" w:hAnsi="Bookman Old Style"/>
                <w:lang w:eastAsia="bg-BG"/>
              </w:rPr>
              <w:t xml:space="preserve">3 работни дни. </w:t>
            </w:r>
          </w:p>
          <w:p w14:paraId="2CA4F67B" w14:textId="782DC644" w:rsidR="006425CF" w:rsidRPr="00897E34" w:rsidRDefault="006425CF" w:rsidP="0073518B">
            <w:pPr>
              <w:pStyle w:val="ListParagraph"/>
              <w:numPr>
                <w:ilvl w:val="0"/>
                <w:numId w:val="11"/>
              </w:numPr>
              <w:suppressAutoHyphens/>
              <w:spacing w:before="120" w:after="0" w:line="240" w:lineRule="auto"/>
              <w:ind w:left="357" w:hanging="357"/>
              <w:jc w:val="both"/>
              <w:rPr>
                <w:rFonts w:ascii="Bookman Old Style" w:hAnsi="Bookman Old Style"/>
              </w:rPr>
            </w:pPr>
            <w:r w:rsidRPr="00897E34">
              <w:rPr>
                <w:rFonts w:ascii="Bookman Old Style" w:hAnsi="Bookman Old Style"/>
                <w:b/>
              </w:rPr>
              <w:t>Начин на плащане</w:t>
            </w:r>
            <w:r w:rsidRPr="00897E34">
              <w:rPr>
                <w:rFonts w:ascii="Bookman Old Style" w:hAnsi="Bookman Old Style"/>
              </w:rPr>
              <w:t xml:space="preserve">: Възложителят заплаща на Изпълнителя до 45 дни, съгласно условията на проекто-договора, след издаване на коректна фактура от изпълнителя, въз основа на </w:t>
            </w:r>
            <w:r w:rsidR="00205BDB">
              <w:rPr>
                <w:rFonts w:ascii="Bookman Old Style" w:hAnsi="Bookman Old Style"/>
              </w:rPr>
              <w:t xml:space="preserve">приемо – предавателен </w:t>
            </w:r>
            <w:r w:rsidRPr="00897E34">
              <w:rPr>
                <w:rFonts w:ascii="Bookman Old Style" w:hAnsi="Bookman Old Style"/>
              </w:rPr>
              <w:t xml:space="preserve">протокол </w:t>
            </w:r>
            <w:r w:rsidR="0097250B" w:rsidRPr="0097250B">
              <w:rPr>
                <w:rFonts w:ascii="Bookman Old Style" w:hAnsi="Bookman Old Style"/>
              </w:rPr>
              <w:t>за</w:t>
            </w:r>
            <w:r w:rsidR="00883C60">
              <w:rPr>
                <w:rFonts w:ascii="Bookman Old Style" w:hAnsi="Bookman Old Style"/>
              </w:rPr>
              <w:t xml:space="preserve"> </w:t>
            </w:r>
            <w:r w:rsidR="00205BDB">
              <w:rPr>
                <w:rFonts w:ascii="Bookman Old Style" w:hAnsi="Bookman Old Style"/>
              </w:rPr>
              <w:t xml:space="preserve"> изпълнени</w:t>
            </w:r>
            <w:r w:rsidR="00E14CAA">
              <w:rPr>
                <w:rFonts w:ascii="Bookman Old Style" w:hAnsi="Bookman Old Style"/>
              </w:rPr>
              <w:t>те</w:t>
            </w:r>
            <w:r w:rsidR="00205BDB">
              <w:rPr>
                <w:rFonts w:ascii="Bookman Old Style" w:hAnsi="Bookman Old Style"/>
              </w:rPr>
              <w:t xml:space="preserve"> </w:t>
            </w:r>
            <w:r w:rsidR="00883C60">
              <w:rPr>
                <w:rFonts w:ascii="Bookman Old Style" w:hAnsi="Bookman Old Style"/>
              </w:rPr>
              <w:t>дейности по договора</w:t>
            </w:r>
            <w:r w:rsidR="0097250B" w:rsidRPr="0097250B">
              <w:rPr>
                <w:rFonts w:ascii="Bookman Old Style" w:hAnsi="Bookman Old Style"/>
              </w:rPr>
              <w:t>, подписан без възражения от Контролиращия служител или Представител на контролиращия служител от страна на Възложителя и придружен от списък с изпълнени количества, направени доставки</w:t>
            </w:r>
            <w:r w:rsidR="0042464C">
              <w:rPr>
                <w:rFonts w:ascii="Bookman Old Style" w:hAnsi="Bookman Old Style"/>
              </w:rPr>
              <w:t xml:space="preserve"> и </w:t>
            </w:r>
            <w:r w:rsidR="0097250B" w:rsidRPr="0097250B">
              <w:rPr>
                <w:rFonts w:ascii="Bookman Old Style" w:hAnsi="Bookman Old Style"/>
              </w:rPr>
              <w:t xml:space="preserve"> дейности по всяко конкретно възлагане</w:t>
            </w:r>
            <w:r w:rsidRPr="00897E34">
              <w:rPr>
                <w:rFonts w:ascii="Bookman Old Style" w:hAnsi="Bookman Old Style"/>
              </w:rPr>
              <w:t xml:space="preserve">, предадена в отдел Финансово-счетоводен от Контролиращия по договора служител. </w:t>
            </w:r>
          </w:p>
          <w:p w14:paraId="48CCE43A" w14:textId="2C0E7A5A" w:rsidR="006425CF" w:rsidRPr="00897E34" w:rsidRDefault="006425CF" w:rsidP="0073518B">
            <w:pPr>
              <w:pStyle w:val="ListParagraph"/>
              <w:numPr>
                <w:ilvl w:val="0"/>
                <w:numId w:val="11"/>
              </w:numPr>
              <w:spacing w:after="0" w:line="240" w:lineRule="auto"/>
              <w:jc w:val="both"/>
              <w:rPr>
                <w:rFonts w:ascii="Bookman Old Style" w:eastAsia="Times New Roman" w:hAnsi="Bookman Old Style"/>
                <w:b/>
                <w:lang w:eastAsia="bg-BG"/>
              </w:rPr>
            </w:pPr>
            <w:r w:rsidRPr="00897E34">
              <w:rPr>
                <w:rFonts w:ascii="Bookman Old Style" w:eastAsia="Times New Roman" w:hAnsi="Bookman Old Style"/>
                <w:b/>
                <w:lang w:eastAsia="bg-BG"/>
              </w:rPr>
              <w:t xml:space="preserve">Сключване на договор </w:t>
            </w:r>
          </w:p>
          <w:p w14:paraId="48CCE43B" w14:textId="3811E0A9" w:rsidR="006425CF" w:rsidRPr="00897E34" w:rsidRDefault="006425CF" w:rsidP="0073518B">
            <w:pPr>
              <w:pStyle w:val="ListParagraph"/>
              <w:numPr>
                <w:ilvl w:val="1"/>
                <w:numId w:val="11"/>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Възложителят сключва договор за обществена поръчка с определения изпълнител в 30-дневен срок от датата на определяне на изпълнителя. </w:t>
            </w:r>
          </w:p>
          <w:p w14:paraId="48CCE43C" w14:textId="24EA1ADD" w:rsidR="006425CF" w:rsidRPr="00897E34" w:rsidRDefault="006425CF" w:rsidP="0073518B">
            <w:pPr>
              <w:pStyle w:val="ListParagraph"/>
              <w:numPr>
                <w:ilvl w:val="1"/>
                <w:numId w:val="11"/>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48CCE43E" w14:textId="1FB26A2A" w:rsidR="006425CF" w:rsidRPr="00897E34" w:rsidRDefault="006425CF" w:rsidP="0073518B">
            <w:pPr>
              <w:pStyle w:val="ListParagraph"/>
              <w:numPr>
                <w:ilvl w:val="0"/>
                <w:numId w:val="11"/>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При </w:t>
            </w:r>
            <w:r w:rsidRPr="00897E34">
              <w:rPr>
                <w:rFonts w:ascii="Bookman Old Style" w:eastAsia="Times New Roman" w:hAnsi="Bookman Old Style"/>
                <w:b/>
                <w:lang w:eastAsia="bg-BG"/>
              </w:rPr>
              <w:t>подписване на договор</w:t>
            </w:r>
            <w:r w:rsidRPr="00897E34">
              <w:rPr>
                <w:rFonts w:ascii="Bookman Old Style" w:eastAsia="Times New Roman" w:hAnsi="Bookman Old Style"/>
                <w:lang w:eastAsia="bg-BG"/>
              </w:rPr>
              <w:t xml:space="preserve"> за обществената поръчка с избрания изпълнител, последният е длъжен да предостави актуални документи, удостоверяващи липсата на основанията за отстраняване от обществената поръчка, както и съответствието с поставените критерии за подбор. Документите се представят и за подизпълнителите и третите лица, ако има такива. </w:t>
            </w:r>
          </w:p>
          <w:p w14:paraId="48CCE43F" w14:textId="1F4F7DB7" w:rsidR="006425CF" w:rsidRPr="00897E34" w:rsidRDefault="006425CF" w:rsidP="0073518B">
            <w:pPr>
              <w:pStyle w:val="ListParagraph"/>
              <w:numPr>
                <w:ilvl w:val="1"/>
                <w:numId w:val="11"/>
              </w:numPr>
              <w:spacing w:after="0" w:line="240" w:lineRule="auto"/>
              <w:jc w:val="both"/>
              <w:rPr>
                <w:rFonts w:ascii="Bookman Old Style" w:eastAsia="Times New Roman" w:hAnsi="Bookman Old Style"/>
                <w:b/>
                <w:lang w:eastAsia="bg-BG"/>
              </w:rPr>
            </w:pPr>
            <w:r w:rsidRPr="00897E34">
              <w:rPr>
                <w:rFonts w:ascii="Bookman Old Style" w:eastAsia="Times New Roman" w:hAnsi="Bookman Old Style"/>
                <w:b/>
                <w:lang w:eastAsia="bg-BG"/>
              </w:rPr>
              <w:t>Доказване липсата на основания за отстраняване:</w:t>
            </w:r>
          </w:p>
          <w:p w14:paraId="48CCE440" w14:textId="47968D61" w:rsidR="006425CF" w:rsidRPr="00897E34" w:rsidRDefault="006425CF" w:rsidP="0073518B">
            <w:pPr>
              <w:pStyle w:val="ListParagraph"/>
              <w:numPr>
                <w:ilvl w:val="2"/>
                <w:numId w:val="11"/>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за обстоятелствата по чл. 54, ал. 1, т. 1 ЗОП - свидетелство за съдимост;</w:t>
            </w:r>
          </w:p>
          <w:p w14:paraId="48CCE441" w14:textId="7F0A7FB7" w:rsidR="006425CF" w:rsidRPr="00897E34" w:rsidRDefault="006425CF" w:rsidP="0073518B">
            <w:pPr>
              <w:pStyle w:val="ListParagraph"/>
              <w:numPr>
                <w:ilvl w:val="2"/>
                <w:numId w:val="11"/>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за обстоятелството по чл. 54, ал. 1, т. 3 ЗОП - удостоверение от органите по приходите и удостоверение от общината по седалището на възложителя и на участника;</w:t>
            </w:r>
          </w:p>
          <w:p w14:paraId="01975D8B" w14:textId="6C043C41" w:rsidR="006425CF" w:rsidRPr="00897E34" w:rsidRDefault="006425CF" w:rsidP="0073518B">
            <w:pPr>
              <w:pStyle w:val="ListParagraph"/>
              <w:numPr>
                <w:ilvl w:val="2"/>
                <w:numId w:val="11"/>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за обстоятелството по чл. 54, ал. 1, т. 6 и по чл. 56, ал. 1, т. 4 – удостоверение от органите на Изпълнителна агенция "Главна инспекция по труда".</w:t>
            </w:r>
          </w:p>
          <w:p w14:paraId="48CCE442" w14:textId="6722C833" w:rsidR="006425CF" w:rsidRPr="00897E34" w:rsidRDefault="006425CF" w:rsidP="0073518B">
            <w:pPr>
              <w:pStyle w:val="ListParagraph"/>
              <w:numPr>
                <w:ilvl w:val="1"/>
                <w:numId w:val="11"/>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Преди подписване на договора определеният за изпълнител представя </w:t>
            </w:r>
            <w:r w:rsidRPr="00897E34">
              <w:rPr>
                <w:rFonts w:ascii="Bookman Old Style" w:eastAsia="Times New Roman" w:hAnsi="Bookman Old Style"/>
                <w:lang w:eastAsia="bg-BG"/>
              </w:rPr>
              <w:lastRenderedPageBreak/>
              <w:t xml:space="preserve">гаранция за  изпълнение в размер на </w:t>
            </w:r>
            <w:r w:rsidR="00D35811">
              <w:rPr>
                <w:rFonts w:ascii="Bookman Old Style" w:eastAsia="Times New Roman" w:hAnsi="Bookman Old Style"/>
                <w:lang w:eastAsia="bg-BG"/>
              </w:rPr>
              <w:t>2</w:t>
            </w:r>
            <w:r w:rsidRPr="00897E34">
              <w:rPr>
                <w:rFonts w:ascii="Bookman Old Style" w:eastAsia="Times New Roman" w:hAnsi="Bookman Old Style"/>
                <w:lang w:eastAsia="bg-BG"/>
              </w:rPr>
              <w:t xml:space="preserve">% от стойността на договора. Условията й са упоменати в проекта на договора. </w:t>
            </w:r>
          </w:p>
          <w:p w14:paraId="57D74020" w14:textId="5D8881E5" w:rsidR="006425CF" w:rsidRPr="00897E34" w:rsidRDefault="006425CF" w:rsidP="0073518B">
            <w:pPr>
              <w:pStyle w:val="ListParagraph"/>
              <w:numPr>
                <w:ilvl w:val="2"/>
                <w:numId w:val="11"/>
              </w:numPr>
              <w:spacing w:before="60" w:after="60" w:line="240" w:lineRule="auto"/>
              <w:ind w:left="638" w:hanging="638"/>
              <w:jc w:val="both"/>
              <w:rPr>
                <w:rFonts w:ascii="Bookman Old Style" w:eastAsia="Times New Roman" w:hAnsi="Bookman Old Style"/>
                <w:lang w:eastAsia="bg-BG"/>
              </w:rPr>
            </w:pPr>
            <w:r w:rsidRPr="00897E34">
              <w:rPr>
                <w:rFonts w:ascii="Bookman Old Style" w:eastAsia="Times New Roman" w:hAnsi="Bookman Old Style"/>
                <w:lang w:eastAsia="bg-BG"/>
              </w:rPr>
              <w:t>Гаранцията за обезпечаване на изпълнението се внася под формата на парична сума по банков път с платежно нареждане по сметка на "Софийска вода" АД: „Експресбанк“ АД, IBAN: BG28 TTBB 9400 1523 0569 25, BIC:TTBBBG22, като в основанието се посочва номерът на</w:t>
            </w:r>
            <w:r w:rsidRPr="00897E34">
              <w:rPr>
                <w:rFonts w:ascii="Bookman Old Style" w:eastAsia="Times New Roman" w:hAnsi="Bookman Old Style"/>
                <w:lang w:val="ru-RU" w:eastAsia="bg-BG"/>
              </w:rPr>
              <w:t xml:space="preserve"> </w:t>
            </w:r>
            <w:r w:rsidRPr="00897E34">
              <w:rPr>
                <w:rFonts w:ascii="Bookman Old Style" w:eastAsia="Times New Roman" w:hAnsi="Bookman Old Style"/>
                <w:lang w:eastAsia="bg-BG"/>
              </w:rPr>
              <w:t>поръчката, или се представя неотменима безусловна банкова гаранция или застраховка, която обезпечава изпълнението чрез покритие на отговорността на изпълнителя.</w:t>
            </w:r>
          </w:p>
          <w:p w14:paraId="77C3FCFD" w14:textId="6A738376" w:rsidR="006425CF" w:rsidRPr="00897E34" w:rsidRDefault="006425CF" w:rsidP="0073518B">
            <w:pPr>
              <w:pStyle w:val="ListParagraph"/>
              <w:numPr>
                <w:ilvl w:val="2"/>
                <w:numId w:val="11"/>
              </w:numPr>
              <w:spacing w:before="60" w:after="6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Всички разходи по гаранцията за изпълнение</w:t>
            </w:r>
            <w:r w:rsidR="002E73B8">
              <w:rPr>
                <w:rFonts w:ascii="Bookman Old Style" w:eastAsia="Times New Roman" w:hAnsi="Bookman Old Style"/>
                <w:lang w:eastAsia="bg-BG"/>
              </w:rPr>
              <w:t>, както и по усвояването на средства от страна на Възложителя, при наличието на основание за то</w:t>
            </w:r>
            <w:r w:rsidR="006F68B2">
              <w:rPr>
                <w:rFonts w:ascii="Bookman Old Style" w:eastAsia="Times New Roman" w:hAnsi="Bookman Old Style"/>
                <w:lang w:eastAsia="bg-BG"/>
              </w:rPr>
              <w:t>в</w:t>
            </w:r>
            <w:r w:rsidR="002E73B8">
              <w:rPr>
                <w:rFonts w:ascii="Bookman Old Style" w:eastAsia="Times New Roman" w:hAnsi="Bookman Old Style"/>
                <w:lang w:eastAsia="bg-BG"/>
              </w:rPr>
              <w:t>а,</w:t>
            </w:r>
            <w:r w:rsidRPr="00897E34">
              <w:rPr>
                <w:rFonts w:ascii="Bookman Old Style" w:eastAsia="Times New Roman" w:hAnsi="Bookman Old Style"/>
                <w:lang w:eastAsia="bg-BG"/>
              </w:rPr>
              <w:t xml:space="preserve"> са за сметка на участника, избран за изпълнител. Участникът, избран за изпълнител, трябва да предвиди и заплати своите такси по откриване и обслужване на гаранциите така, че размерът на гаранцията да не бъде по-малък от определения в процедурата.</w:t>
            </w:r>
          </w:p>
          <w:p w14:paraId="34CD6F4C" w14:textId="77777777" w:rsidR="006425CF" w:rsidRPr="00897E34" w:rsidRDefault="006425CF" w:rsidP="0073518B">
            <w:pPr>
              <w:pStyle w:val="ListParagraph"/>
              <w:numPr>
                <w:ilvl w:val="2"/>
                <w:numId w:val="11"/>
              </w:numPr>
              <w:spacing w:before="60" w:after="6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483373FA" w14:textId="77777777" w:rsidR="006425CF" w:rsidRPr="00897E34" w:rsidRDefault="006425CF" w:rsidP="0073518B">
            <w:pPr>
              <w:pStyle w:val="ListParagraph"/>
              <w:numPr>
                <w:ilvl w:val="2"/>
                <w:numId w:val="11"/>
              </w:numPr>
              <w:spacing w:before="60" w:after="6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Когато участникът, избран за изпълнител на поръчката,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48CCE445" w14:textId="62E06A26" w:rsidR="006425CF" w:rsidRPr="00897E34" w:rsidRDefault="006425CF" w:rsidP="0073518B">
            <w:pPr>
              <w:pStyle w:val="ListParagraph"/>
              <w:numPr>
                <w:ilvl w:val="1"/>
                <w:numId w:val="11"/>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регистрация по БУЛСТАТ или еквивалентни документи съгласно законодателството на държавата, в която обединението е установено.</w:t>
            </w:r>
          </w:p>
          <w:p w14:paraId="7A3B028F" w14:textId="40AFF724" w:rsidR="006425CF" w:rsidRPr="00897E34" w:rsidRDefault="006425CF" w:rsidP="0073518B">
            <w:pPr>
              <w:pStyle w:val="ListParagraph"/>
              <w:numPr>
                <w:ilvl w:val="1"/>
                <w:numId w:val="11"/>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b/>
                <w:lang w:eastAsia="bg-BG"/>
              </w:rPr>
              <w:t>Други документи представяни преди сключване на договор:</w:t>
            </w:r>
          </w:p>
          <w:p w14:paraId="7B718A4E" w14:textId="17D7CE8C" w:rsidR="006552FD" w:rsidRPr="00E14CAA" w:rsidRDefault="006552FD" w:rsidP="0073518B">
            <w:pPr>
              <w:pStyle w:val="ListParagraph"/>
              <w:numPr>
                <w:ilvl w:val="2"/>
                <w:numId w:val="11"/>
              </w:numPr>
              <w:spacing w:after="0" w:line="240" w:lineRule="auto"/>
              <w:jc w:val="both"/>
              <w:rPr>
                <w:rFonts w:ascii="Bookman Old Style" w:eastAsia="Times New Roman" w:hAnsi="Bookman Old Style"/>
                <w:lang w:eastAsia="bg-BG"/>
              </w:rPr>
            </w:pPr>
            <w:r w:rsidRPr="006552FD">
              <w:rPr>
                <w:rFonts w:ascii="Bookman Old Style" w:eastAsia="Times New Roman" w:hAnsi="Bookman Old Style"/>
                <w:lang w:eastAsia="bg-BG"/>
              </w:rPr>
              <w:t>Документи, доказващи извършените услуги,</w:t>
            </w:r>
            <w:r>
              <w:rPr>
                <w:rFonts w:ascii="Bookman Old Style" w:eastAsia="Times New Roman" w:hAnsi="Bookman Old Style"/>
                <w:lang w:eastAsia="bg-BG"/>
              </w:rPr>
              <w:t xml:space="preserve"> посочени в списък</w:t>
            </w:r>
            <w:r w:rsidRPr="006425CF">
              <w:rPr>
                <w:rFonts w:ascii="Bookman Old Style" w:eastAsia="Times New Roman" w:hAnsi="Bookman Old Style"/>
                <w:color w:val="000000" w:themeColor="text1"/>
                <w:lang w:val="ru-RU"/>
              </w:rPr>
              <w:t xml:space="preserve"> </w:t>
            </w:r>
            <w:r w:rsidRPr="006425CF">
              <w:rPr>
                <w:rFonts w:ascii="Bookman Old Style" w:eastAsia="Times New Roman" w:hAnsi="Bookman Old Style"/>
                <w:bCs/>
                <w:iCs/>
                <w:color w:val="000000" w:themeColor="text1"/>
              </w:rPr>
              <w:t xml:space="preserve">на сходни или идентични с предмета на настоящата поръчка </w:t>
            </w:r>
            <w:r>
              <w:rPr>
                <w:rFonts w:ascii="Bookman Old Style" w:eastAsia="Times New Roman" w:hAnsi="Bookman Old Style"/>
                <w:bCs/>
                <w:iCs/>
                <w:color w:val="000000" w:themeColor="text1"/>
              </w:rPr>
              <w:t>услуги.</w:t>
            </w:r>
          </w:p>
          <w:p w14:paraId="73A8763F" w14:textId="77777777" w:rsidR="006425CF" w:rsidRPr="00897E34" w:rsidRDefault="006425CF" w:rsidP="0073518B">
            <w:pPr>
              <w:pStyle w:val="ListParagraph"/>
              <w:keepNext/>
              <w:keepLines/>
              <w:numPr>
                <w:ilvl w:val="0"/>
                <w:numId w:val="13"/>
              </w:numPr>
              <w:spacing w:after="0" w:line="240" w:lineRule="auto"/>
              <w:jc w:val="both"/>
              <w:rPr>
                <w:rFonts w:ascii="Bookman Old Style" w:hAnsi="Bookman Old Style"/>
                <w:b/>
                <w:vanish/>
              </w:rPr>
            </w:pPr>
          </w:p>
          <w:p w14:paraId="7CFBB2B8" w14:textId="77777777" w:rsidR="006425CF" w:rsidRPr="00897E34" w:rsidRDefault="006425CF" w:rsidP="0073518B">
            <w:pPr>
              <w:pStyle w:val="ListParagraph"/>
              <w:keepNext/>
              <w:keepLines/>
              <w:numPr>
                <w:ilvl w:val="0"/>
                <w:numId w:val="13"/>
              </w:numPr>
              <w:spacing w:after="0" w:line="240" w:lineRule="auto"/>
              <w:jc w:val="both"/>
              <w:rPr>
                <w:rFonts w:ascii="Bookman Old Style" w:hAnsi="Bookman Old Style"/>
                <w:b/>
                <w:vanish/>
              </w:rPr>
            </w:pPr>
          </w:p>
          <w:p w14:paraId="41FCD7CB" w14:textId="77777777" w:rsidR="006425CF" w:rsidRPr="00897E34" w:rsidRDefault="006425CF" w:rsidP="0073518B">
            <w:pPr>
              <w:pStyle w:val="ListParagraph"/>
              <w:keepNext/>
              <w:keepLines/>
              <w:numPr>
                <w:ilvl w:val="0"/>
                <w:numId w:val="13"/>
              </w:numPr>
              <w:spacing w:after="0" w:line="240" w:lineRule="auto"/>
              <w:jc w:val="both"/>
              <w:rPr>
                <w:rFonts w:ascii="Bookman Old Style" w:hAnsi="Bookman Old Style"/>
                <w:b/>
                <w:vanish/>
              </w:rPr>
            </w:pPr>
          </w:p>
          <w:p w14:paraId="46DDE8BF" w14:textId="77777777" w:rsidR="006425CF" w:rsidRPr="00897E34" w:rsidRDefault="006425CF" w:rsidP="0073518B">
            <w:pPr>
              <w:pStyle w:val="ListParagraph"/>
              <w:keepNext/>
              <w:keepLines/>
              <w:numPr>
                <w:ilvl w:val="0"/>
                <w:numId w:val="13"/>
              </w:numPr>
              <w:spacing w:after="0" w:line="240" w:lineRule="auto"/>
              <w:jc w:val="both"/>
              <w:rPr>
                <w:rFonts w:ascii="Bookman Old Style" w:hAnsi="Bookman Old Style"/>
                <w:b/>
                <w:vanish/>
              </w:rPr>
            </w:pPr>
          </w:p>
          <w:p w14:paraId="301011B8" w14:textId="77777777" w:rsidR="006425CF" w:rsidRPr="00897E34" w:rsidRDefault="006425CF" w:rsidP="0073518B">
            <w:pPr>
              <w:pStyle w:val="ListParagraph"/>
              <w:keepNext/>
              <w:keepLines/>
              <w:numPr>
                <w:ilvl w:val="0"/>
                <w:numId w:val="13"/>
              </w:numPr>
              <w:spacing w:after="0" w:line="240" w:lineRule="auto"/>
              <w:jc w:val="both"/>
              <w:rPr>
                <w:rFonts w:ascii="Bookman Old Style" w:hAnsi="Bookman Old Style"/>
                <w:b/>
                <w:vanish/>
              </w:rPr>
            </w:pPr>
          </w:p>
          <w:p w14:paraId="4092C58C" w14:textId="77777777" w:rsidR="006425CF" w:rsidRPr="00897E34" w:rsidRDefault="006425CF" w:rsidP="0073518B">
            <w:pPr>
              <w:pStyle w:val="ListParagraph"/>
              <w:keepNext/>
              <w:keepLines/>
              <w:numPr>
                <w:ilvl w:val="0"/>
                <w:numId w:val="13"/>
              </w:numPr>
              <w:spacing w:after="0" w:line="240" w:lineRule="auto"/>
              <w:jc w:val="both"/>
              <w:rPr>
                <w:rFonts w:ascii="Bookman Old Style" w:hAnsi="Bookman Old Style"/>
                <w:b/>
                <w:vanish/>
              </w:rPr>
            </w:pPr>
          </w:p>
          <w:p w14:paraId="07DBFB94" w14:textId="77777777" w:rsidR="006425CF" w:rsidRPr="00897E34" w:rsidRDefault="006425CF" w:rsidP="0073518B">
            <w:pPr>
              <w:pStyle w:val="ListParagraph"/>
              <w:keepNext/>
              <w:keepLines/>
              <w:numPr>
                <w:ilvl w:val="0"/>
                <w:numId w:val="13"/>
              </w:numPr>
              <w:spacing w:after="0" w:line="240" w:lineRule="auto"/>
              <w:jc w:val="both"/>
              <w:rPr>
                <w:rFonts w:ascii="Bookman Old Style" w:hAnsi="Bookman Old Style"/>
                <w:b/>
                <w:vanish/>
              </w:rPr>
            </w:pPr>
          </w:p>
          <w:p w14:paraId="7ED8590D" w14:textId="77777777" w:rsidR="006425CF" w:rsidRPr="00897E34" w:rsidRDefault="006425CF" w:rsidP="0073518B">
            <w:pPr>
              <w:pStyle w:val="ListParagraph"/>
              <w:keepNext/>
              <w:keepLines/>
              <w:numPr>
                <w:ilvl w:val="1"/>
                <w:numId w:val="13"/>
              </w:numPr>
              <w:spacing w:after="0" w:line="240" w:lineRule="auto"/>
              <w:jc w:val="both"/>
              <w:rPr>
                <w:rFonts w:ascii="Bookman Old Style" w:hAnsi="Bookman Old Style"/>
                <w:b/>
                <w:vanish/>
              </w:rPr>
            </w:pPr>
          </w:p>
          <w:p w14:paraId="60A15AE5" w14:textId="77777777" w:rsidR="006425CF" w:rsidRPr="00897E34" w:rsidRDefault="006425CF" w:rsidP="0073518B">
            <w:pPr>
              <w:pStyle w:val="ListParagraph"/>
              <w:keepNext/>
              <w:keepLines/>
              <w:numPr>
                <w:ilvl w:val="1"/>
                <w:numId w:val="13"/>
              </w:numPr>
              <w:spacing w:after="0" w:line="240" w:lineRule="auto"/>
              <w:jc w:val="both"/>
              <w:rPr>
                <w:rFonts w:ascii="Bookman Old Style" w:hAnsi="Bookman Old Style"/>
                <w:b/>
                <w:vanish/>
              </w:rPr>
            </w:pPr>
          </w:p>
          <w:p w14:paraId="21049E73" w14:textId="77777777" w:rsidR="006425CF" w:rsidRPr="00897E34" w:rsidRDefault="006425CF" w:rsidP="0073518B">
            <w:pPr>
              <w:pStyle w:val="ListParagraph"/>
              <w:keepNext/>
              <w:keepLines/>
              <w:numPr>
                <w:ilvl w:val="1"/>
                <w:numId w:val="13"/>
              </w:numPr>
              <w:spacing w:after="0" w:line="240" w:lineRule="auto"/>
              <w:jc w:val="both"/>
              <w:rPr>
                <w:rFonts w:ascii="Bookman Old Style" w:hAnsi="Bookman Old Style"/>
                <w:b/>
                <w:vanish/>
              </w:rPr>
            </w:pPr>
          </w:p>
          <w:p w14:paraId="2020747B" w14:textId="77777777" w:rsidR="006425CF" w:rsidRPr="00897E34" w:rsidRDefault="006425CF" w:rsidP="0073518B">
            <w:pPr>
              <w:pStyle w:val="ListParagraph"/>
              <w:keepNext/>
              <w:keepLines/>
              <w:numPr>
                <w:ilvl w:val="1"/>
                <w:numId w:val="13"/>
              </w:numPr>
              <w:spacing w:after="0" w:line="240" w:lineRule="auto"/>
              <w:jc w:val="both"/>
              <w:rPr>
                <w:rFonts w:ascii="Bookman Old Style" w:hAnsi="Bookman Old Style"/>
                <w:b/>
                <w:vanish/>
              </w:rPr>
            </w:pPr>
          </w:p>
          <w:p w14:paraId="54AF0977" w14:textId="77777777" w:rsidR="006425CF" w:rsidRPr="00897E34" w:rsidRDefault="006425CF" w:rsidP="0073518B">
            <w:pPr>
              <w:pStyle w:val="ListParagraph"/>
              <w:keepNext/>
              <w:keepLines/>
              <w:numPr>
                <w:ilvl w:val="1"/>
                <w:numId w:val="13"/>
              </w:numPr>
              <w:spacing w:after="0" w:line="240" w:lineRule="auto"/>
              <w:jc w:val="both"/>
              <w:rPr>
                <w:rFonts w:ascii="Bookman Old Style" w:hAnsi="Bookman Old Style"/>
                <w:b/>
                <w:vanish/>
              </w:rPr>
            </w:pPr>
          </w:p>
          <w:p w14:paraId="34720347" w14:textId="7716AF58" w:rsidR="001739BE" w:rsidRDefault="001739BE" w:rsidP="0073518B">
            <w:pPr>
              <w:pStyle w:val="ListParagraph"/>
              <w:numPr>
                <w:ilvl w:val="0"/>
                <w:numId w:val="11"/>
              </w:numPr>
              <w:spacing w:after="0" w:line="240" w:lineRule="auto"/>
              <w:jc w:val="both"/>
              <w:rPr>
                <w:rFonts w:ascii="Bookman Old Style" w:eastAsia="Times New Roman" w:hAnsi="Bookman Old Style"/>
                <w:b/>
                <w:lang w:eastAsia="bg-BG"/>
              </w:rPr>
            </w:pPr>
            <w:r w:rsidRPr="001739BE">
              <w:rPr>
                <w:rFonts w:ascii="Bookman Old Style" w:eastAsia="Times New Roman" w:hAnsi="Bookman Old Style"/>
                <w:b/>
                <w:lang w:eastAsia="bg-BG"/>
              </w:rPr>
              <w:t>Други:</w:t>
            </w:r>
          </w:p>
          <w:p w14:paraId="6AAA15AB" w14:textId="4372B8DB" w:rsidR="001739BE" w:rsidRPr="00C25571" w:rsidRDefault="001739BE" w:rsidP="00B73C2B">
            <w:pPr>
              <w:keepNext/>
              <w:keepLines/>
              <w:suppressAutoHyphens/>
              <w:spacing w:after="0"/>
              <w:ind w:left="215" w:hanging="215"/>
              <w:jc w:val="both"/>
              <w:rPr>
                <w:rFonts w:ascii="Verdana" w:hAnsi="Verdana" w:cs="Arial"/>
                <w:color w:val="5B9BD5"/>
                <w:sz w:val="20"/>
                <w:szCs w:val="20"/>
              </w:rPr>
            </w:pPr>
            <w:r>
              <w:rPr>
                <w:rFonts w:ascii="Bookman Old Style" w:eastAsia="Times New Roman" w:hAnsi="Bookman Old Style"/>
                <w:b/>
                <w:lang w:eastAsia="bg-BG"/>
              </w:rPr>
              <w:t xml:space="preserve">   </w:t>
            </w:r>
            <w:r w:rsidRPr="001739BE">
              <w:rPr>
                <w:rFonts w:ascii="Bookman Old Style" w:eastAsia="Times New Roman" w:hAnsi="Bookman Old Style"/>
                <w:bCs/>
                <w:iCs/>
                <w:color w:val="000000" w:themeColor="text1"/>
              </w:rPr>
              <w:t xml:space="preserve">Възложителят има право да извършва проверка на параметрите на доставените </w:t>
            </w:r>
            <w:r>
              <w:rPr>
                <w:rFonts w:ascii="Bookman Old Style" w:eastAsia="Times New Roman" w:hAnsi="Bookman Old Style"/>
                <w:bCs/>
                <w:iCs/>
                <w:color w:val="000000" w:themeColor="text1"/>
              </w:rPr>
              <w:t xml:space="preserve">  </w:t>
            </w:r>
            <w:r w:rsidRPr="001739BE">
              <w:rPr>
                <w:rFonts w:ascii="Bookman Old Style" w:eastAsia="Times New Roman" w:hAnsi="Bookman Old Style"/>
                <w:bCs/>
                <w:iCs/>
                <w:color w:val="000000" w:themeColor="text1"/>
              </w:rPr>
              <w:t>облекла и/или материалите (платове, прежди и др.) с посочените в договора изисквания в независима изпитвателна лаборатория, акредитирана от ИА ”Българска служба за акредитация”. Разходите по проверката следва да се поемат: при доказано несъответствие – от изпълнителя и при доказано съответствие – от възложителя.</w:t>
            </w:r>
          </w:p>
          <w:p w14:paraId="48CCE44F" w14:textId="11E90BAF" w:rsidR="006425CF" w:rsidRPr="00897E34" w:rsidRDefault="006425CF" w:rsidP="0073518B">
            <w:pPr>
              <w:pStyle w:val="ListParagraph"/>
              <w:numPr>
                <w:ilvl w:val="0"/>
                <w:numId w:val="11"/>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b/>
                <w:lang w:eastAsia="bg-BG"/>
              </w:rPr>
              <w:t>Указания за подаване на офертата:</w:t>
            </w:r>
            <w:r w:rsidRPr="00897E34">
              <w:rPr>
                <w:rFonts w:ascii="Bookman Old Style" w:eastAsia="Times New Roman" w:hAnsi="Bookman Old Style"/>
                <w:lang w:eastAsia="bg-BG"/>
              </w:rPr>
              <w:t xml:space="preserve"> офертите се подават на български език в определения по-горе срок в запечатана, непрозрачна надписана опаковка,</w:t>
            </w:r>
            <w:r w:rsidRPr="00897E34">
              <w:rPr>
                <w:rFonts w:ascii="Bookman Old Style" w:hAnsi="Bookman Old Style"/>
              </w:rPr>
              <w:t xml:space="preserve"> с посочване на предмета на офертата, както и обособената/ите позиция/и, за които е представена офертата,</w:t>
            </w:r>
            <w:r w:rsidRPr="00897E34">
              <w:rPr>
                <w:rFonts w:ascii="Bookman Old Style" w:eastAsia="Times New Roman" w:hAnsi="Bookman Old Style"/>
                <w:lang w:eastAsia="bg-BG"/>
              </w:rPr>
              <w:t xml:space="preserve"> в Деловодството на „Софийска вода“ АД, ул. „Бизнес парк“ №1, сграда 2А, ж</w:t>
            </w:r>
            <w:r w:rsidRPr="00897E34">
              <w:rPr>
                <w:rFonts w:ascii="Bookman Old Style" w:eastAsia="Times New Roman" w:hAnsi="Bookman Old Style"/>
                <w:lang w:val="ru-RU" w:eastAsia="bg-BG"/>
              </w:rPr>
              <w:t xml:space="preserve">. </w:t>
            </w:r>
            <w:r w:rsidRPr="00897E34">
              <w:rPr>
                <w:rFonts w:ascii="Bookman Old Style" w:eastAsia="Times New Roman" w:hAnsi="Bookman Old Style"/>
                <w:lang w:eastAsia="bg-BG"/>
              </w:rPr>
              <w:t xml:space="preserve">к. Младост 4, София 1766. </w:t>
            </w:r>
          </w:p>
          <w:p w14:paraId="48CCE450" w14:textId="0FE85454" w:rsidR="006425CF" w:rsidRPr="00897E34" w:rsidRDefault="006425CF" w:rsidP="006425CF">
            <w:pPr>
              <w:pStyle w:val="ListParagraph"/>
              <w:spacing w:after="0" w:line="240" w:lineRule="auto"/>
              <w:ind w:left="-65"/>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Работното време на Деловодството на „Софийска вода“ АД е от 08:00 до 16:30 часа </w:t>
            </w:r>
            <w:r w:rsidR="005A1486">
              <w:rPr>
                <w:rFonts w:ascii="Bookman Old Style" w:eastAsia="Times New Roman" w:hAnsi="Bookman Old Style"/>
                <w:lang w:eastAsia="bg-BG"/>
              </w:rPr>
              <w:t xml:space="preserve"> </w:t>
            </w:r>
            <w:r w:rsidRPr="00897E34">
              <w:rPr>
                <w:rFonts w:ascii="Bookman Old Style" w:eastAsia="Times New Roman" w:hAnsi="Bookman Old Style"/>
                <w:lang w:eastAsia="bg-BG"/>
              </w:rPr>
              <w:t>всеки работен ден.</w:t>
            </w:r>
          </w:p>
          <w:p w14:paraId="48CCE453" w14:textId="0B0E274B" w:rsidR="006425CF" w:rsidRPr="00897E34" w:rsidRDefault="006425CF" w:rsidP="00B73C2B">
            <w:pPr>
              <w:pStyle w:val="ListParagraph"/>
              <w:spacing w:after="0" w:line="240" w:lineRule="auto"/>
              <w:ind w:left="-65"/>
              <w:jc w:val="both"/>
              <w:rPr>
                <w:rFonts w:ascii="Bookman Old Style" w:eastAsia="Times New Roman" w:hAnsi="Bookman Old Style"/>
                <w:lang w:eastAsia="bg-BG"/>
              </w:rPr>
            </w:pPr>
            <w:r w:rsidRPr="00897E34">
              <w:rPr>
                <w:rFonts w:ascii="Bookman Old Style" w:hAnsi="Bookman Old Style"/>
              </w:rPr>
              <w:t>Върху опаковката с офертата участникът посочва своето наименование, адрес за кореспонденция, телефон, факс, електронен адрес и предмета на офертата.</w:t>
            </w:r>
          </w:p>
        </w:tc>
      </w:tr>
      <w:tr w:rsidR="006425CF" w:rsidRPr="00897E34" w14:paraId="48CCE45A" w14:textId="77777777" w:rsidTr="00BB43CE">
        <w:trPr>
          <w:trHeight w:val="300"/>
        </w:trPr>
        <w:tc>
          <w:tcPr>
            <w:tcW w:w="9781" w:type="dxa"/>
            <w:tcBorders>
              <w:top w:val="nil"/>
              <w:left w:val="nil"/>
              <w:bottom w:val="nil"/>
              <w:right w:val="nil"/>
            </w:tcBorders>
            <w:shd w:val="clear" w:color="auto" w:fill="auto"/>
            <w:noWrap/>
            <w:vAlign w:val="center"/>
            <w:hideMark/>
          </w:tcPr>
          <w:p w14:paraId="48CCE459" w14:textId="77777777" w:rsidR="006425CF" w:rsidRPr="00897E34" w:rsidRDefault="006425CF" w:rsidP="006425CF">
            <w:pPr>
              <w:spacing w:after="0" w:line="240" w:lineRule="auto"/>
              <w:rPr>
                <w:rFonts w:ascii="Bookman Old Style" w:eastAsia="Times New Roman" w:hAnsi="Bookman Old Style"/>
                <w:lang w:eastAsia="bg-BG"/>
              </w:rPr>
            </w:pPr>
          </w:p>
        </w:tc>
      </w:tr>
      <w:tr w:rsidR="006425CF" w:rsidRPr="00897E34" w14:paraId="48CCE45C" w14:textId="77777777" w:rsidTr="00BB43CE">
        <w:trPr>
          <w:trHeight w:val="300"/>
        </w:trPr>
        <w:tc>
          <w:tcPr>
            <w:tcW w:w="9781" w:type="dxa"/>
            <w:tcBorders>
              <w:top w:val="single" w:sz="4" w:space="0" w:color="auto"/>
              <w:left w:val="single" w:sz="4" w:space="0" w:color="auto"/>
              <w:bottom w:val="nil"/>
              <w:right w:val="single" w:sz="4" w:space="0" w:color="auto"/>
            </w:tcBorders>
            <w:shd w:val="clear" w:color="auto" w:fill="auto"/>
            <w:noWrap/>
            <w:vAlign w:val="bottom"/>
            <w:hideMark/>
          </w:tcPr>
          <w:p w14:paraId="48CCE45B" w14:textId="77777777" w:rsidR="006425CF" w:rsidRPr="00897E34" w:rsidRDefault="006425CF" w:rsidP="006425CF">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Дата на настоящата обява</w:t>
            </w:r>
          </w:p>
        </w:tc>
      </w:tr>
      <w:tr w:rsidR="006425CF" w:rsidRPr="00897E34" w14:paraId="48CCE45E" w14:textId="77777777" w:rsidTr="00BB43CE">
        <w:trPr>
          <w:trHeight w:val="300"/>
        </w:trPr>
        <w:tc>
          <w:tcPr>
            <w:tcW w:w="9781" w:type="dxa"/>
            <w:tcBorders>
              <w:top w:val="nil"/>
              <w:left w:val="single" w:sz="4" w:space="0" w:color="auto"/>
              <w:bottom w:val="single" w:sz="4" w:space="0" w:color="auto"/>
              <w:right w:val="single" w:sz="4" w:space="0" w:color="auto"/>
            </w:tcBorders>
            <w:shd w:val="clear" w:color="auto" w:fill="auto"/>
            <w:noWrap/>
            <w:vAlign w:val="bottom"/>
            <w:hideMark/>
          </w:tcPr>
          <w:p w14:paraId="48CCE45D" w14:textId="45069430" w:rsidR="006425CF" w:rsidRPr="00897E34" w:rsidRDefault="006425CF" w:rsidP="00AA23B4">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xml:space="preserve">Дата: </w:t>
            </w:r>
            <w:r w:rsidRPr="00897E34">
              <w:rPr>
                <w:rFonts w:ascii="Bookman Old Style" w:eastAsia="Times New Roman" w:hAnsi="Bookman Old Style"/>
                <w:i/>
                <w:iCs/>
                <w:lang w:eastAsia="bg-BG"/>
              </w:rPr>
              <w:t xml:space="preserve">(дд/мм/гггг) </w:t>
            </w:r>
            <w:r w:rsidRPr="00897E34">
              <w:rPr>
                <w:rFonts w:ascii="Bookman Old Style" w:eastAsia="Times New Roman" w:hAnsi="Bookman Old Style"/>
                <w:lang w:eastAsia="bg-BG"/>
              </w:rPr>
              <w:t>[</w:t>
            </w:r>
            <w:r w:rsidR="00AA23B4">
              <w:rPr>
                <w:rFonts w:ascii="Bookman Old Style" w:eastAsia="Times New Roman" w:hAnsi="Bookman Old Style"/>
                <w:lang w:eastAsia="bg-BG"/>
              </w:rPr>
              <w:t>16.10.</w:t>
            </w:r>
            <w:r w:rsidR="00064D40">
              <w:rPr>
                <w:rFonts w:ascii="Bookman Old Style" w:eastAsia="Times New Roman" w:hAnsi="Bookman Old Style"/>
                <w:lang w:val="en-US" w:eastAsia="bg-BG"/>
              </w:rPr>
              <w:t>2019</w:t>
            </w:r>
            <w:r w:rsidRPr="00897E34">
              <w:rPr>
                <w:rFonts w:ascii="Bookman Old Style" w:eastAsia="Times New Roman" w:hAnsi="Bookman Old Style"/>
                <w:lang w:eastAsia="bg-BG"/>
              </w:rPr>
              <w:t>]</w:t>
            </w:r>
          </w:p>
        </w:tc>
      </w:tr>
      <w:tr w:rsidR="006425CF" w:rsidRPr="00897E34" w14:paraId="48CCE462" w14:textId="77777777" w:rsidTr="00BB43CE">
        <w:trPr>
          <w:trHeight w:val="300"/>
        </w:trPr>
        <w:tc>
          <w:tcPr>
            <w:tcW w:w="9781" w:type="dxa"/>
            <w:tcBorders>
              <w:top w:val="nil"/>
              <w:left w:val="nil"/>
              <w:bottom w:val="nil"/>
              <w:right w:val="nil"/>
            </w:tcBorders>
            <w:shd w:val="clear" w:color="auto" w:fill="auto"/>
            <w:noWrap/>
            <w:vAlign w:val="bottom"/>
            <w:hideMark/>
          </w:tcPr>
          <w:p w14:paraId="48CCE461" w14:textId="77777777" w:rsidR="006425CF" w:rsidRPr="00897E34" w:rsidRDefault="006425CF" w:rsidP="006425CF">
            <w:pPr>
              <w:spacing w:after="0" w:line="240" w:lineRule="auto"/>
              <w:rPr>
                <w:rFonts w:ascii="Bookman Old Style" w:eastAsia="Times New Roman" w:hAnsi="Bookman Old Style"/>
                <w:lang w:eastAsia="bg-BG"/>
              </w:rPr>
            </w:pPr>
          </w:p>
        </w:tc>
      </w:tr>
      <w:tr w:rsidR="006425CF" w:rsidRPr="00897E34" w14:paraId="48CCE464" w14:textId="77777777" w:rsidTr="00BB43CE">
        <w:trPr>
          <w:trHeight w:val="330"/>
        </w:trPr>
        <w:tc>
          <w:tcPr>
            <w:tcW w:w="9781" w:type="dxa"/>
            <w:tcBorders>
              <w:top w:val="single" w:sz="4" w:space="0" w:color="auto"/>
              <w:left w:val="single" w:sz="4" w:space="0" w:color="auto"/>
              <w:bottom w:val="nil"/>
              <w:right w:val="single" w:sz="4" w:space="0" w:color="auto"/>
            </w:tcBorders>
            <w:shd w:val="clear" w:color="auto" w:fill="auto"/>
            <w:noWrap/>
            <w:vAlign w:val="bottom"/>
            <w:hideMark/>
          </w:tcPr>
          <w:p w14:paraId="48CCE463" w14:textId="64755D9F" w:rsidR="006425CF" w:rsidRPr="00897E34" w:rsidRDefault="006425CF" w:rsidP="00AA23B4">
            <w:pPr>
              <w:spacing w:after="0"/>
              <w:ind w:firstLine="709"/>
              <w:jc w:val="both"/>
              <w:rPr>
                <w:rFonts w:ascii="Bookman Old Style" w:eastAsia="Times New Roman" w:hAnsi="Bookman Old Style"/>
                <w:b/>
                <w:bCs/>
                <w:lang w:eastAsia="bg-BG"/>
              </w:rPr>
            </w:pPr>
            <w:r w:rsidRPr="00897E34">
              <w:rPr>
                <w:rFonts w:ascii="Bookman Old Style" w:eastAsia="Times New Roman" w:hAnsi="Bookman Old Style"/>
                <w:b/>
                <w:bCs/>
                <w:lang w:eastAsia="bg-BG"/>
              </w:rPr>
              <w:t>Възложител</w:t>
            </w:r>
            <w:r w:rsidRPr="00897E34">
              <w:rPr>
                <w:rFonts w:ascii="Bookman Old Style" w:eastAsia="Times New Roman" w:hAnsi="Bookman Old Style"/>
                <w:bCs/>
                <w:i/>
                <w:lang w:eastAsia="bg-BG"/>
              </w:rPr>
              <w:t xml:space="preserve"> </w:t>
            </w:r>
            <w:r w:rsidR="00AA23B4" w:rsidRPr="006226BF">
              <w:rPr>
                <w:rFonts w:ascii="Times New Roman" w:eastAsia="Times New Roman" w:hAnsi="Times New Roman"/>
                <w:b/>
                <w:bCs/>
                <w:i/>
                <w:lang w:eastAsia="bg-BG"/>
              </w:rPr>
              <w:t>Заличена информация по ЗЗЛД</w:t>
            </w:r>
          </w:p>
        </w:tc>
      </w:tr>
      <w:tr w:rsidR="006425CF" w:rsidRPr="00897E34" w14:paraId="48CCE466" w14:textId="77777777" w:rsidTr="00BB43CE">
        <w:trPr>
          <w:trHeight w:val="300"/>
        </w:trPr>
        <w:tc>
          <w:tcPr>
            <w:tcW w:w="9781" w:type="dxa"/>
            <w:tcBorders>
              <w:top w:val="nil"/>
              <w:left w:val="single" w:sz="4" w:space="0" w:color="auto"/>
              <w:bottom w:val="nil"/>
              <w:right w:val="single" w:sz="4" w:space="0" w:color="auto"/>
            </w:tcBorders>
            <w:shd w:val="clear" w:color="auto" w:fill="auto"/>
            <w:noWrap/>
            <w:vAlign w:val="center"/>
            <w:hideMark/>
          </w:tcPr>
          <w:p w14:paraId="48CCE465" w14:textId="0B6F0CFD" w:rsidR="006425CF" w:rsidRPr="00897E34" w:rsidRDefault="006425CF" w:rsidP="0097250B">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Трите имена: </w:t>
            </w:r>
            <w:r w:rsidRPr="00897E34">
              <w:rPr>
                <w:rFonts w:ascii="Bookman Old Style" w:eastAsia="Times New Roman" w:hAnsi="Bookman Old Style"/>
                <w:i/>
                <w:iCs/>
                <w:lang w:eastAsia="bg-BG"/>
              </w:rPr>
              <w:t xml:space="preserve">(Подпис и печат) </w:t>
            </w:r>
            <w:r w:rsidRPr="00897E34">
              <w:rPr>
                <w:rFonts w:ascii="Bookman Old Style" w:eastAsia="Times New Roman" w:hAnsi="Bookman Old Style"/>
                <w:lang w:eastAsia="bg-BG"/>
              </w:rPr>
              <w:t>[</w:t>
            </w:r>
            <w:r w:rsidR="0097250B">
              <w:rPr>
                <w:rFonts w:ascii="Bookman Old Style" w:eastAsia="Times New Roman" w:hAnsi="Bookman Old Style"/>
                <w:lang w:eastAsia="bg-BG"/>
              </w:rPr>
              <w:t>Васил Тренев</w:t>
            </w:r>
            <w:r w:rsidRPr="00897E34">
              <w:rPr>
                <w:rFonts w:ascii="Bookman Old Style" w:eastAsia="Times New Roman" w:hAnsi="Bookman Old Style"/>
                <w:lang w:eastAsia="bg-BG"/>
              </w:rPr>
              <w:t>]</w:t>
            </w:r>
          </w:p>
        </w:tc>
      </w:tr>
      <w:tr w:rsidR="006425CF" w:rsidRPr="00897E34" w14:paraId="48CCE468" w14:textId="77777777" w:rsidTr="00BB43CE">
        <w:trPr>
          <w:trHeight w:val="300"/>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48CCE467" w14:textId="57B9D50D" w:rsidR="006425CF" w:rsidRPr="00897E34" w:rsidRDefault="006425CF" w:rsidP="0097250B">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Длъжност: </w:t>
            </w:r>
            <w:r w:rsidRPr="00897E34">
              <w:rPr>
                <w:rFonts w:ascii="Bookman Old Style" w:eastAsia="Times New Roman" w:hAnsi="Bookman Old Style"/>
                <w:lang w:eastAsia="bg-BG"/>
              </w:rPr>
              <w:t>[Изпълнителен директор]</w:t>
            </w:r>
          </w:p>
        </w:tc>
      </w:tr>
    </w:tbl>
    <w:p w14:paraId="48CCE469" w14:textId="77777777" w:rsidR="00B91477" w:rsidRPr="00897E34" w:rsidRDefault="00B91477" w:rsidP="0019577A">
      <w:pPr>
        <w:rPr>
          <w:rFonts w:ascii="Bookman Old Style" w:hAnsi="Bookman Old Style"/>
        </w:rPr>
        <w:sectPr w:rsidR="00B91477" w:rsidRPr="00897E34" w:rsidSect="00C646EF">
          <w:footerReference w:type="default" r:id="rId12"/>
          <w:pgSz w:w="11906" w:h="16838"/>
          <w:pgMar w:top="1021" w:right="1418" w:bottom="1021" w:left="1418" w:header="709" w:footer="709" w:gutter="0"/>
          <w:cols w:space="708"/>
          <w:docGrid w:linePitch="360"/>
        </w:sectPr>
      </w:pPr>
    </w:p>
    <w:p w14:paraId="65088DC4"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25D1C9DF"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596FDC6A"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0CAEB535"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00842AEA"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2B07303F"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415D1210"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310E9F82"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25D94ADA"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41B993E5"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5682E4D0"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3E2156AB"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469AF23E"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548505E3"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1E160437"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64F79B22"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54A7C42B"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07B64E87"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1DFB87CB"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16D15E98"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72E7CA8A"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79B176D2"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423B9E77"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268EC857"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1B9B0778" w14:textId="5EE8DDB8" w:rsidR="00F054D3" w:rsidRPr="00897E34" w:rsidRDefault="00F054D3" w:rsidP="006C6245">
      <w:pPr>
        <w:keepNext/>
        <w:spacing w:after="0" w:line="240" w:lineRule="auto"/>
        <w:jc w:val="center"/>
        <w:outlineLvl w:val="0"/>
        <w:rPr>
          <w:rFonts w:ascii="Bookman Old Style" w:eastAsia="Times New Roman" w:hAnsi="Bookman Old Style"/>
          <w:b/>
          <w:bCs/>
          <w:lang w:eastAsia="x-none"/>
        </w:rPr>
      </w:pPr>
      <w:r w:rsidRPr="00897E34">
        <w:rPr>
          <w:rFonts w:ascii="Bookman Old Style" w:eastAsia="Times New Roman" w:hAnsi="Bookman Old Style"/>
          <w:b/>
          <w:bCs/>
          <w:lang w:eastAsia="x-none"/>
        </w:rPr>
        <w:t>ПРОЕКТО-ДОГОВОР</w:t>
      </w:r>
    </w:p>
    <w:p w14:paraId="6235BC35" w14:textId="1C017329" w:rsidR="003C76EE" w:rsidRPr="00897E34" w:rsidRDefault="003C76EE" w:rsidP="006C6245">
      <w:pPr>
        <w:keepNext/>
        <w:spacing w:after="0" w:line="240" w:lineRule="auto"/>
        <w:jc w:val="center"/>
        <w:outlineLvl w:val="0"/>
        <w:rPr>
          <w:rFonts w:ascii="Bookman Old Style" w:eastAsia="Times New Roman" w:hAnsi="Bookman Old Style"/>
          <w:b/>
          <w:bCs/>
          <w:lang w:eastAsia="x-none"/>
        </w:rPr>
      </w:pPr>
    </w:p>
    <w:p w14:paraId="3B7ACA2C" w14:textId="2DA8D79D" w:rsidR="005C1DB9" w:rsidRPr="00897E34" w:rsidRDefault="005C1DB9" w:rsidP="005C1DB9">
      <w:pPr>
        <w:spacing w:after="0" w:line="240" w:lineRule="auto"/>
        <w:jc w:val="center"/>
        <w:rPr>
          <w:rFonts w:ascii="Bookman Old Style" w:hAnsi="Bookman Old Style"/>
          <w:b/>
          <w:u w:val="single"/>
        </w:rPr>
      </w:pPr>
    </w:p>
    <w:p w14:paraId="41647355" w14:textId="069F550C" w:rsidR="00DA0456" w:rsidRPr="00897E34" w:rsidRDefault="00DA0456" w:rsidP="005C1DB9">
      <w:pPr>
        <w:spacing w:after="0" w:line="240" w:lineRule="auto"/>
        <w:jc w:val="center"/>
        <w:rPr>
          <w:rFonts w:ascii="Bookman Old Style" w:hAnsi="Bookman Old Style"/>
          <w:b/>
          <w:u w:val="single"/>
        </w:rPr>
      </w:pPr>
    </w:p>
    <w:p w14:paraId="298E6EA0" w14:textId="37CFA4A5" w:rsidR="00DA0456" w:rsidRPr="00897E34" w:rsidRDefault="00DA0456" w:rsidP="005C1DB9">
      <w:pPr>
        <w:spacing w:after="0" w:line="240" w:lineRule="auto"/>
        <w:jc w:val="center"/>
        <w:rPr>
          <w:rFonts w:ascii="Bookman Old Style" w:hAnsi="Bookman Old Style"/>
          <w:b/>
          <w:u w:val="single"/>
        </w:rPr>
      </w:pPr>
    </w:p>
    <w:p w14:paraId="33EC1DBE" w14:textId="0E9779A1" w:rsidR="00DA0456" w:rsidRPr="00897E34" w:rsidRDefault="00DA0456" w:rsidP="005C1DB9">
      <w:pPr>
        <w:spacing w:after="0" w:line="240" w:lineRule="auto"/>
        <w:jc w:val="center"/>
        <w:rPr>
          <w:rFonts w:ascii="Bookman Old Style" w:hAnsi="Bookman Old Style"/>
          <w:b/>
          <w:u w:val="single"/>
        </w:rPr>
      </w:pPr>
    </w:p>
    <w:p w14:paraId="6421DD0B" w14:textId="6B831FC7" w:rsidR="00DA0456" w:rsidRPr="00897E34" w:rsidRDefault="00DA0456" w:rsidP="005C1DB9">
      <w:pPr>
        <w:spacing w:after="0" w:line="240" w:lineRule="auto"/>
        <w:jc w:val="center"/>
        <w:rPr>
          <w:rFonts w:ascii="Bookman Old Style" w:hAnsi="Bookman Old Style"/>
          <w:b/>
          <w:u w:val="single"/>
        </w:rPr>
      </w:pPr>
    </w:p>
    <w:p w14:paraId="20670863" w14:textId="0A8E73C6" w:rsidR="00DA0456" w:rsidRPr="00897E34" w:rsidRDefault="00DA0456" w:rsidP="005C1DB9">
      <w:pPr>
        <w:spacing w:after="0" w:line="240" w:lineRule="auto"/>
        <w:jc w:val="center"/>
        <w:rPr>
          <w:rFonts w:ascii="Bookman Old Style" w:hAnsi="Bookman Old Style"/>
          <w:b/>
          <w:u w:val="single"/>
        </w:rPr>
      </w:pPr>
    </w:p>
    <w:p w14:paraId="15FC1673" w14:textId="3A43F079" w:rsidR="00DA0456" w:rsidRPr="00897E34" w:rsidRDefault="00DA0456" w:rsidP="005C1DB9">
      <w:pPr>
        <w:spacing w:after="0" w:line="240" w:lineRule="auto"/>
        <w:jc w:val="center"/>
        <w:rPr>
          <w:rFonts w:ascii="Bookman Old Style" w:hAnsi="Bookman Old Style"/>
          <w:b/>
          <w:u w:val="single"/>
        </w:rPr>
      </w:pPr>
    </w:p>
    <w:p w14:paraId="5B6D249A" w14:textId="58C529B8" w:rsidR="00DA0456" w:rsidRPr="00897E34" w:rsidRDefault="00DA0456" w:rsidP="005C1DB9">
      <w:pPr>
        <w:spacing w:after="0" w:line="240" w:lineRule="auto"/>
        <w:jc w:val="center"/>
        <w:rPr>
          <w:rFonts w:ascii="Bookman Old Style" w:hAnsi="Bookman Old Style"/>
          <w:b/>
          <w:u w:val="single"/>
        </w:rPr>
      </w:pPr>
    </w:p>
    <w:p w14:paraId="1EDE64CB" w14:textId="4526BBC3" w:rsidR="00DA0456" w:rsidRPr="00897E34" w:rsidRDefault="00DA0456" w:rsidP="005C1DB9">
      <w:pPr>
        <w:spacing w:after="0" w:line="240" w:lineRule="auto"/>
        <w:jc w:val="center"/>
        <w:rPr>
          <w:rFonts w:ascii="Bookman Old Style" w:hAnsi="Bookman Old Style"/>
          <w:b/>
          <w:u w:val="single"/>
        </w:rPr>
      </w:pPr>
    </w:p>
    <w:p w14:paraId="79FE0E90" w14:textId="69D0F16D" w:rsidR="00DA0456" w:rsidRPr="00897E34" w:rsidRDefault="00DA0456" w:rsidP="005C1DB9">
      <w:pPr>
        <w:spacing w:after="0" w:line="240" w:lineRule="auto"/>
        <w:jc w:val="center"/>
        <w:rPr>
          <w:rFonts w:ascii="Bookman Old Style" w:hAnsi="Bookman Old Style"/>
          <w:b/>
          <w:u w:val="single"/>
        </w:rPr>
      </w:pPr>
    </w:p>
    <w:p w14:paraId="0FCAD4DE" w14:textId="493C72E0" w:rsidR="00DA0456" w:rsidRPr="00897E34" w:rsidRDefault="00DA0456" w:rsidP="005C1DB9">
      <w:pPr>
        <w:spacing w:after="0" w:line="240" w:lineRule="auto"/>
        <w:jc w:val="center"/>
        <w:rPr>
          <w:rFonts w:ascii="Bookman Old Style" w:hAnsi="Bookman Old Style"/>
          <w:b/>
          <w:u w:val="single"/>
        </w:rPr>
      </w:pPr>
    </w:p>
    <w:p w14:paraId="2F0FC601" w14:textId="34BFBA82" w:rsidR="00DA0456" w:rsidRPr="00897E34" w:rsidRDefault="00DA0456" w:rsidP="005C1DB9">
      <w:pPr>
        <w:spacing w:after="0" w:line="240" w:lineRule="auto"/>
        <w:jc w:val="center"/>
        <w:rPr>
          <w:rFonts w:ascii="Bookman Old Style" w:hAnsi="Bookman Old Style"/>
          <w:b/>
          <w:u w:val="single"/>
        </w:rPr>
      </w:pPr>
    </w:p>
    <w:p w14:paraId="3A62CE57" w14:textId="3FCD7C80" w:rsidR="00DA0456" w:rsidRPr="00897E34" w:rsidRDefault="00DA0456" w:rsidP="005C1DB9">
      <w:pPr>
        <w:spacing w:after="0" w:line="240" w:lineRule="auto"/>
        <w:jc w:val="center"/>
        <w:rPr>
          <w:rFonts w:ascii="Bookman Old Style" w:hAnsi="Bookman Old Style"/>
          <w:b/>
          <w:u w:val="single"/>
        </w:rPr>
      </w:pPr>
    </w:p>
    <w:p w14:paraId="492DFEE9" w14:textId="2A1AC328" w:rsidR="00DA0456" w:rsidRPr="00897E34" w:rsidRDefault="00DA0456" w:rsidP="005C1DB9">
      <w:pPr>
        <w:spacing w:after="0" w:line="240" w:lineRule="auto"/>
        <w:jc w:val="center"/>
        <w:rPr>
          <w:rFonts w:ascii="Bookman Old Style" w:hAnsi="Bookman Old Style"/>
          <w:b/>
          <w:u w:val="single"/>
        </w:rPr>
      </w:pPr>
    </w:p>
    <w:p w14:paraId="5FBDA3AE" w14:textId="6D586BD7" w:rsidR="00DA0456" w:rsidRPr="00897E34" w:rsidRDefault="00DA0456" w:rsidP="005C1DB9">
      <w:pPr>
        <w:spacing w:after="0" w:line="240" w:lineRule="auto"/>
        <w:jc w:val="center"/>
        <w:rPr>
          <w:rFonts w:ascii="Bookman Old Style" w:hAnsi="Bookman Old Style"/>
          <w:b/>
          <w:u w:val="single"/>
        </w:rPr>
      </w:pPr>
    </w:p>
    <w:p w14:paraId="742E1881" w14:textId="57B0DB94" w:rsidR="00DA0456" w:rsidRPr="00897E34" w:rsidRDefault="00DA0456" w:rsidP="005C1DB9">
      <w:pPr>
        <w:spacing w:after="0" w:line="240" w:lineRule="auto"/>
        <w:jc w:val="center"/>
        <w:rPr>
          <w:rFonts w:ascii="Bookman Old Style" w:hAnsi="Bookman Old Style"/>
          <w:b/>
          <w:u w:val="single"/>
        </w:rPr>
      </w:pPr>
    </w:p>
    <w:p w14:paraId="36E4A272" w14:textId="64E843C2" w:rsidR="00223D01" w:rsidRPr="00897E34" w:rsidRDefault="00223D01" w:rsidP="005C1DB9">
      <w:pPr>
        <w:spacing w:after="0" w:line="240" w:lineRule="auto"/>
        <w:jc w:val="center"/>
        <w:rPr>
          <w:rFonts w:ascii="Bookman Old Style" w:hAnsi="Bookman Old Style"/>
          <w:b/>
          <w:u w:val="single"/>
        </w:rPr>
      </w:pPr>
    </w:p>
    <w:p w14:paraId="3D7C4FD4" w14:textId="4C0E965E" w:rsidR="00223D01" w:rsidRDefault="00223D01" w:rsidP="005C1DB9">
      <w:pPr>
        <w:spacing w:after="0" w:line="240" w:lineRule="auto"/>
        <w:jc w:val="center"/>
        <w:rPr>
          <w:rFonts w:ascii="Bookman Old Style" w:hAnsi="Bookman Old Style"/>
          <w:b/>
          <w:u w:val="single"/>
        </w:rPr>
      </w:pPr>
    </w:p>
    <w:p w14:paraId="66AB83CA" w14:textId="15356CE2" w:rsidR="007B53DD" w:rsidRDefault="007B53DD" w:rsidP="005C1DB9">
      <w:pPr>
        <w:spacing w:after="0" w:line="240" w:lineRule="auto"/>
        <w:jc w:val="center"/>
        <w:rPr>
          <w:rFonts w:ascii="Bookman Old Style" w:hAnsi="Bookman Old Style"/>
          <w:b/>
          <w:u w:val="single"/>
        </w:rPr>
      </w:pPr>
    </w:p>
    <w:p w14:paraId="3D9EC483" w14:textId="77777777" w:rsidR="007B53DD" w:rsidRPr="00897E34" w:rsidRDefault="007B53DD" w:rsidP="005C1DB9">
      <w:pPr>
        <w:spacing w:after="0" w:line="240" w:lineRule="auto"/>
        <w:jc w:val="center"/>
        <w:rPr>
          <w:rFonts w:ascii="Bookman Old Style" w:hAnsi="Bookman Old Style"/>
          <w:b/>
          <w:u w:val="single"/>
        </w:rPr>
      </w:pPr>
    </w:p>
    <w:p w14:paraId="74DD5725" w14:textId="77777777" w:rsidR="00223D01" w:rsidRPr="00897E34" w:rsidRDefault="00223D01" w:rsidP="005C1DB9">
      <w:pPr>
        <w:spacing w:after="0" w:line="240" w:lineRule="auto"/>
        <w:jc w:val="center"/>
        <w:rPr>
          <w:rFonts w:ascii="Bookman Old Style" w:hAnsi="Bookman Old Style"/>
          <w:b/>
          <w:u w:val="single"/>
        </w:rPr>
      </w:pPr>
    </w:p>
    <w:p w14:paraId="4301199C" w14:textId="0DDC0A78" w:rsidR="00DA0456" w:rsidRPr="00897E34" w:rsidRDefault="00DA0456" w:rsidP="005C1DB9">
      <w:pPr>
        <w:spacing w:after="0" w:line="240" w:lineRule="auto"/>
        <w:jc w:val="center"/>
        <w:rPr>
          <w:rFonts w:ascii="Bookman Old Style" w:hAnsi="Bookman Old Style"/>
          <w:b/>
          <w:u w:val="single"/>
        </w:rPr>
      </w:pPr>
    </w:p>
    <w:p w14:paraId="4D8A4CDF" w14:textId="24948040" w:rsidR="00DA0456" w:rsidRPr="00897E34" w:rsidRDefault="00DA0456" w:rsidP="005C1DB9">
      <w:pPr>
        <w:spacing w:after="0" w:line="240" w:lineRule="auto"/>
        <w:jc w:val="center"/>
        <w:rPr>
          <w:rFonts w:ascii="Bookman Old Style" w:hAnsi="Bookman Old Style"/>
          <w:b/>
          <w:u w:val="single"/>
        </w:rPr>
      </w:pPr>
    </w:p>
    <w:p w14:paraId="7008D79C" w14:textId="0C1CF8DE" w:rsidR="00DA0456" w:rsidRPr="00897E34" w:rsidRDefault="00DA0456" w:rsidP="005C1DB9">
      <w:pPr>
        <w:spacing w:after="0" w:line="240" w:lineRule="auto"/>
        <w:jc w:val="center"/>
        <w:rPr>
          <w:rFonts w:ascii="Bookman Old Style" w:hAnsi="Bookman Old Style"/>
          <w:b/>
          <w:u w:val="single"/>
        </w:rPr>
      </w:pPr>
    </w:p>
    <w:p w14:paraId="4E841C90" w14:textId="56EDD283" w:rsidR="00DA0456" w:rsidRPr="00897E34" w:rsidRDefault="00DA0456" w:rsidP="005C1DB9">
      <w:pPr>
        <w:spacing w:after="0" w:line="240" w:lineRule="auto"/>
        <w:jc w:val="center"/>
        <w:rPr>
          <w:rFonts w:ascii="Bookman Old Style" w:hAnsi="Bookman Old Style"/>
          <w:b/>
          <w:u w:val="single"/>
        </w:rPr>
      </w:pPr>
    </w:p>
    <w:p w14:paraId="7CB1C07B" w14:textId="26CB9F41" w:rsidR="00DA0456" w:rsidRPr="00897E34" w:rsidRDefault="00DA0456" w:rsidP="005C1DB9">
      <w:pPr>
        <w:spacing w:after="0" w:line="240" w:lineRule="auto"/>
        <w:jc w:val="center"/>
        <w:rPr>
          <w:rFonts w:ascii="Bookman Old Style" w:hAnsi="Bookman Old Style"/>
          <w:b/>
          <w:u w:val="single"/>
        </w:rPr>
      </w:pPr>
    </w:p>
    <w:p w14:paraId="6CA9465E" w14:textId="0DF6175A" w:rsidR="00DA0456" w:rsidRPr="00897E34" w:rsidRDefault="00DA0456" w:rsidP="005C1DB9">
      <w:pPr>
        <w:spacing w:after="0" w:line="240" w:lineRule="auto"/>
        <w:jc w:val="center"/>
        <w:rPr>
          <w:rFonts w:ascii="Bookman Old Style" w:hAnsi="Bookman Old Style"/>
          <w:b/>
          <w:u w:val="single"/>
        </w:rPr>
      </w:pPr>
    </w:p>
    <w:p w14:paraId="34EA9DD4" w14:textId="18604E30" w:rsidR="003B720D" w:rsidRPr="00897E34" w:rsidRDefault="003B720D" w:rsidP="005C1DB9">
      <w:pPr>
        <w:spacing w:after="0" w:line="240" w:lineRule="auto"/>
        <w:jc w:val="center"/>
        <w:rPr>
          <w:rFonts w:ascii="Bookman Old Style" w:hAnsi="Bookman Old Style"/>
          <w:b/>
          <w:u w:val="single"/>
        </w:rPr>
      </w:pPr>
    </w:p>
    <w:p w14:paraId="41A44A59" w14:textId="588E9400" w:rsidR="003B720D" w:rsidRDefault="003B720D" w:rsidP="005C1DB9">
      <w:pPr>
        <w:spacing w:after="0" w:line="240" w:lineRule="auto"/>
        <w:jc w:val="center"/>
        <w:rPr>
          <w:rFonts w:ascii="Bookman Old Style" w:hAnsi="Bookman Old Style"/>
          <w:b/>
          <w:u w:val="single"/>
        </w:rPr>
      </w:pPr>
    </w:p>
    <w:p w14:paraId="70D0AB06" w14:textId="0A0E6F21" w:rsidR="009D501D" w:rsidRDefault="009D501D" w:rsidP="005C1DB9">
      <w:pPr>
        <w:spacing w:after="0" w:line="240" w:lineRule="auto"/>
        <w:jc w:val="center"/>
        <w:rPr>
          <w:rFonts w:ascii="Bookman Old Style" w:hAnsi="Bookman Old Style"/>
          <w:b/>
          <w:u w:val="single"/>
        </w:rPr>
      </w:pPr>
    </w:p>
    <w:p w14:paraId="66C9ED99" w14:textId="77777777" w:rsidR="009D501D" w:rsidRPr="00897E34" w:rsidRDefault="009D501D" w:rsidP="005C1DB9">
      <w:pPr>
        <w:spacing w:after="0" w:line="240" w:lineRule="auto"/>
        <w:jc w:val="center"/>
        <w:rPr>
          <w:rFonts w:ascii="Bookman Old Style" w:hAnsi="Bookman Old Style"/>
          <w:b/>
          <w:u w:val="single"/>
        </w:rPr>
      </w:pPr>
    </w:p>
    <w:p w14:paraId="76C82DA0" w14:textId="77777777" w:rsidR="00AF18DD" w:rsidRPr="00F47D08" w:rsidRDefault="00AF18DD" w:rsidP="00AF18DD">
      <w:pPr>
        <w:spacing w:before="120"/>
        <w:ind w:right="-1"/>
        <w:jc w:val="center"/>
        <w:outlineLvl w:val="0"/>
        <w:rPr>
          <w:rFonts w:ascii="Bookman Old Style" w:hAnsi="Bookman Old Style"/>
          <w:b/>
          <w:bCs/>
          <w:sz w:val="20"/>
          <w:szCs w:val="20"/>
        </w:rPr>
      </w:pPr>
      <w:r w:rsidRPr="00F47D08">
        <w:rPr>
          <w:rFonts w:ascii="Bookman Old Style" w:hAnsi="Bookman Old Style"/>
          <w:b/>
          <w:bCs/>
          <w:sz w:val="20"/>
          <w:szCs w:val="20"/>
        </w:rPr>
        <w:lastRenderedPageBreak/>
        <w:t xml:space="preserve">ПРОЕКТО -ДОГОВОР </w:t>
      </w:r>
    </w:p>
    <w:p w14:paraId="788B5B91" w14:textId="77777777" w:rsidR="00AF18DD" w:rsidRPr="00DA46AF" w:rsidRDefault="00AF18DD" w:rsidP="00AF18DD">
      <w:pPr>
        <w:shd w:val="clear" w:color="auto" w:fill="FFFFFF"/>
        <w:spacing w:before="120"/>
        <w:ind w:left="426" w:right="-1"/>
        <w:jc w:val="both"/>
        <w:rPr>
          <w:rFonts w:ascii="Bookman Old Style" w:hAnsi="Bookman Old Style"/>
          <w:bCs/>
        </w:rPr>
      </w:pPr>
      <w:r w:rsidRPr="00DA46AF">
        <w:rPr>
          <w:rFonts w:ascii="Bookman Old Style" w:hAnsi="Bookman Old Style"/>
          <w:bCs/>
        </w:rPr>
        <w:t>Днес, ………………….2019 год., в гр. София се сключи настоящият договор между:</w:t>
      </w:r>
    </w:p>
    <w:p w14:paraId="1544C10A" w14:textId="77777777" w:rsidR="00AF18DD" w:rsidRPr="00DA46AF" w:rsidRDefault="00AF18DD" w:rsidP="00AF18DD">
      <w:pPr>
        <w:spacing w:before="120"/>
        <w:jc w:val="both"/>
        <w:rPr>
          <w:rFonts w:ascii="Bookman Old Style" w:hAnsi="Bookman Old Style"/>
        </w:rPr>
      </w:pPr>
      <w:r w:rsidRPr="00DA46AF">
        <w:rPr>
          <w:rFonts w:ascii="Bookman Old Style" w:hAnsi="Bookman Old Style"/>
        </w:rPr>
        <w:t xml:space="preserve">“Софийска вода” АД, рег. в Търговския регистър към Агенцията по вписванията с ЕИК 13017500 и седалище и адрес на управление: гр. София 1766, </w:t>
      </w:r>
      <w:r w:rsidRPr="00DA46AF">
        <w:rPr>
          <w:rFonts w:ascii="Bookman Old Style" w:hAnsi="Bookman Old Style"/>
          <w:vanish/>
        </w:rPr>
        <w:t xml:space="preserve">район Младост, </w:t>
      </w:r>
      <w:r w:rsidRPr="00DA46AF">
        <w:rPr>
          <w:rFonts w:ascii="Bookman Old Style" w:hAnsi="Bookman Old Style"/>
        </w:rPr>
        <w:t>ж.к. Младост 4, ул. “Бизнес парк” №1, сграда 2А,  представлявано от Васил Тренев, в качеството му на Изпълнителен Директор, наричано за краткост в този договор ВЪЗЛОЖИТЕЛ;</w:t>
      </w:r>
    </w:p>
    <w:p w14:paraId="09AE5DC0" w14:textId="77777777" w:rsidR="00AF18DD" w:rsidRPr="00DA46AF" w:rsidRDefault="00AF18DD" w:rsidP="00AF18DD">
      <w:pPr>
        <w:spacing w:before="120"/>
        <w:ind w:right="-1" w:firstLine="567"/>
        <w:jc w:val="both"/>
        <w:rPr>
          <w:rFonts w:ascii="Bookman Old Style" w:hAnsi="Bookman Old Style"/>
        </w:rPr>
      </w:pPr>
      <w:r w:rsidRPr="00DA46AF">
        <w:rPr>
          <w:rFonts w:ascii="Bookman Old Style" w:hAnsi="Bookman Old Style"/>
        </w:rPr>
        <w:t>и</w:t>
      </w:r>
    </w:p>
    <w:p w14:paraId="014F3C50" w14:textId="77777777" w:rsidR="00AF18DD" w:rsidRPr="00DA46AF" w:rsidRDefault="00AF18DD" w:rsidP="00AF18DD">
      <w:pPr>
        <w:spacing w:before="120"/>
        <w:jc w:val="both"/>
        <w:rPr>
          <w:rFonts w:ascii="Bookman Old Style" w:hAnsi="Bookman Old Style"/>
        </w:rPr>
      </w:pPr>
      <w:r w:rsidRPr="00DA46AF">
        <w:rPr>
          <w:rFonts w:ascii="Bookman Old Style" w:hAnsi="Bookman Old Style"/>
        </w:rPr>
        <w:t>„………………………………………………….“, регистриран в Търговския регистър към Агенцията по вписванията с ЕИК …………………………………., надлежно представляван от …………………….. в качеството му на …………………, наричано по-долу в договора за краткост ИЗПЪЛНИТЕЛ;</w:t>
      </w:r>
    </w:p>
    <w:p w14:paraId="57C966F5" w14:textId="4718B153" w:rsidR="00AF18DD" w:rsidRPr="00DA46AF" w:rsidRDefault="00AF18DD" w:rsidP="0073518B">
      <w:pPr>
        <w:pStyle w:val="ListParagraph"/>
        <w:widowControl w:val="0"/>
        <w:numPr>
          <w:ilvl w:val="0"/>
          <w:numId w:val="17"/>
        </w:numPr>
        <w:tabs>
          <w:tab w:val="left" w:pos="284"/>
        </w:tabs>
        <w:spacing w:before="120" w:after="0" w:line="240" w:lineRule="auto"/>
        <w:ind w:left="360" w:hanging="357"/>
        <w:contextualSpacing/>
        <w:jc w:val="both"/>
        <w:rPr>
          <w:rFonts w:ascii="Bookman Old Style" w:hAnsi="Bookman Old Style"/>
        </w:rPr>
      </w:pPr>
      <w:r w:rsidRPr="00DA46AF">
        <w:rPr>
          <w:rFonts w:ascii="Bookman Old Style" w:hAnsi="Bookman Old Style"/>
        </w:rPr>
        <w:t>Предмет на договора е:  „</w:t>
      </w:r>
      <w:r w:rsidRPr="00DA46AF">
        <w:rPr>
          <w:rFonts w:ascii="Bookman Old Style" w:hAnsi="Bookman Old Style"/>
          <w:b/>
        </w:rPr>
        <w:t xml:space="preserve">Доставка </w:t>
      </w:r>
      <w:r w:rsidR="006B2205" w:rsidRPr="00DA46AF">
        <w:rPr>
          <w:rFonts w:ascii="Bookman Old Style" w:hAnsi="Bookman Old Style"/>
          <w:b/>
        </w:rPr>
        <w:t>на защитни облекла за работа при дъжд и студ</w:t>
      </w:r>
      <w:r w:rsidRPr="00DA46AF">
        <w:rPr>
          <w:rFonts w:ascii="Bookman Old Style" w:hAnsi="Bookman Old Style"/>
          <w:b/>
        </w:rPr>
        <w:t>“</w:t>
      </w:r>
      <w:r w:rsidR="006B2205" w:rsidRPr="00DA46AF">
        <w:rPr>
          <w:rFonts w:ascii="Bookman Old Style" w:hAnsi="Bookman Old Style"/>
        </w:rPr>
        <w:t>,</w:t>
      </w:r>
      <w:r w:rsidR="009D501D" w:rsidRPr="00DA46AF">
        <w:rPr>
          <w:rFonts w:ascii="Bookman Old Style" w:hAnsi="Bookman Old Style"/>
        </w:rPr>
        <w:t xml:space="preserve"> </w:t>
      </w:r>
      <w:r w:rsidRPr="00DA46AF">
        <w:rPr>
          <w:rFonts w:ascii="Bookman Old Style" w:hAnsi="Bookman Old Style"/>
        </w:rPr>
        <w:t>съгласно условията на настоящия договор, включително одобрено от Възложителя техническо-финансово предложение/оферта/ на Изпълнителя, което е неразделна част от настоящия договор</w:t>
      </w:r>
    </w:p>
    <w:p w14:paraId="647FB10D" w14:textId="4FF464E5" w:rsidR="00AF18DD" w:rsidRPr="00DA46AF" w:rsidRDefault="00AF18DD" w:rsidP="0073518B">
      <w:pPr>
        <w:numPr>
          <w:ilvl w:val="0"/>
          <w:numId w:val="15"/>
        </w:numPr>
        <w:spacing w:before="120" w:after="0" w:line="240" w:lineRule="auto"/>
        <w:jc w:val="both"/>
        <w:rPr>
          <w:rFonts w:ascii="Bookman Old Style" w:hAnsi="Bookman Old Style"/>
        </w:rPr>
      </w:pPr>
      <w:r w:rsidRPr="00DA46AF">
        <w:rPr>
          <w:rFonts w:ascii="Bookman Old Style" w:hAnsi="Bookman Old Style"/>
        </w:rPr>
        <w:t xml:space="preserve">Изпълнителят приема и се задължава да извършва </w:t>
      </w:r>
      <w:r w:rsidR="00230983" w:rsidRPr="00DA46AF">
        <w:rPr>
          <w:rFonts w:ascii="Bookman Old Style" w:hAnsi="Bookman Old Style"/>
        </w:rPr>
        <w:t>доставките</w:t>
      </w:r>
      <w:r w:rsidRPr="00DA46AF">
        <w:rPr>
          <w:rFonts w:ascii="Bookman Old Style" w:hAnsi="Bookman Old Style"/>
        </w:rPr>
        <w:t>, предмет на настоящия договор, в съответствие с изискванията на договора.</w:t>
      </w:r>
    </w:p>
    <w:p w14:paraId="11B8222E" w14:textId="77777777" w:rsidR="00AF18DD" w:rsidRPr="00DA46AF" w:rsidRDefault="00AF18DD" w:rsidP="0073518B">
      <w:pPr>
        <w:numPr>
          <w:ilvl w:val="0"/>
          <w:numId w:val="15"/>
        </w:numPr>
        <w:spacing w:before="120" w:after="0" w:line="240" w:lineRule="auto"/>
        <w:jc w:val="both"/>
        <w:rPr>
          <w:rFonts w:ascii="Bookman Old Style" w:hAnsi="Bookman Old Style"/>
        </w:rPr>
      </w:pPr>
      <w:r w:rsidRPr="00DA46AF">
        <w:rPr>
          <w:rFonts w:ascii="Bookman Old Style" w:hAnsi="Bookman Old Style"/>
        </w:rPr>
        <w:t xml:space="preserve">В съответствие с качеството на изпълнението на задълженията по договора, Възложителят се задължава да заплаща на Изпълнителя цените по договора, по времето и начина, посочени в </w:t>
      </w:r>
      <w:r w:rsidRPr="00DA46AF">
        <w:rPr>
          <w:rFonts w:ascii="Bookman Old Style" w:hAnsi="Bookman Old Style"/>
          <w:color w:val="000000" w:themeColor="text1"/>
        </w:rPr>
        <w:t>Раздел Б: „Цени и данни”</w:t>
      </w:r>
      <w:r w:rsidRPr="00DA46AF">
        <w:rPr>
          <w:rFonts w:ascii="Bookman Old Style" w:hAnsi="Bookman Old Style"/>
        </w:rPr>
        <w:t xml:space="preserve"> и Раздел Г: „Общи условия на договора за  услуги”.</w:t>
      </w:r>
    </w:p>
    <w:p w14:paraId="60040C1C" w14:textId="77777777" w:rsidR="00AF18DD" w:rsidRPr="00DA46AF" w:rsidRDefault="00AF18DD" w:rsidP="0073518B">
      <w:pPr>
        <w:numPr>
          <w:ilvl w:val="0"/>
          <w:numId w:val="15"/>
        </w:numPr>
        <w:spacing w:before="120" w:after="0" w:line="240" w:lineRule="auto"/>
        <w:jc w:val="both"/>
        <w:rPr>
          <w:rFonts w:ascii="Bookman Old Style" w:hAnsi="Bookman Old Style"/>
        </w:rPr>
      </w:pPr>
      <w:r w:rsidRPr="00DA46AF">
        <w:rPr>
          <w:rFonts w:ascii="Bookman Old Style" w:hAnsi="Bookman Old Style"/>
        </w:rPr>
        <w:t xml:space="preserve">Следните документи трябва да се съставят, да се четат, да се тълкуват и имат приоритет като част от настоящия Договор, както следва: </w:t>
      </w:r>
    </w:p>
    <w:p w14:paraId="1651805E" w14:textId="77777777" w:rsidR="00AF18DD" w:rsidRPr="00DA46AF" w:rsidRDefault="00AF18DD" w:rsidP="0073518B">
      <w:pPr>
        <w:numPr>
          <w:ilvl w:val="1"/>
          <w:numId w:val="18"/>
        </w:numPr>
        <w:tabs>
          <w:tab w:val="left" w:pos="8640"/>
        </w:tabs>
        <w:spacing w:before="120" w:after="0" w:line="240" w:lineRule="auto"/>
        <w:ind w:left="2700" w:hanging="1620"/>
        <w:rPr>
          <w:rFonts w:ascii="Bookman Old Style" w:hAnsi="Bookman Old Style"/>
        </w:rPr>
      </w:pPr>
      <w:r w:rsidRPr="00DA46AF">
        <w:rPr>
          <w:rFonts w:ascii="Bookman Old Style" w:hAnsi="Bookman Old Style"/>
        </w:rPr>
        <w:t xml:space="preserve">Раздел А: Техническо задание – предмет на договора за услуги, </w:t>
      </w:r>
    </w:p>
    <w:p w14:paraId="4FB642BB" w14:textId="77777777" w:rsidR="00AF18DD" w:rsidRPr="00DA46AF" w:rsidRDefault="00AF18DD" w:rsidP="0073518B">
      <w:pPr>
        <w:numPr>
          <w:ilvl w:val="1"/>
          <w:numId w:val="18"/>
        </w:numPr>
        <w:tabs>
          <w:tab w:val="left" w:pos="8640"/>
        </w:tabs>
        <w:spacing w:before="120" w:after="0" w:line="240" w:lineRule="auto"/>
        <w:ind w:left="2520" w:hanging="1440"/>
        <w:rPr>
          <w:rFonts w:ascii="Bookman Old Style" w:hAnsi="Bookman Old Style"/>
        </w:rPr>
      </w:pPr>
      <w:r w:rsidRPr="00DA46AF">
        <w:rPr>
          <w:rFonts w:ascii="Bookman Old Style" w:hAnsi="Bookman Old Style"/>
        </w:rPr>
        <w:t>Раздел Б: Цени и данни;</w:t>
      </w:r>
    </w:p>
    <w:p w14:paraId="1E2ADCB2" w14:textId="77777777" w:rsidR="00AF18DD" w:rsidRPr="00DA46AF" w:rsidRDefault="00AF18DD" w:rsidP="0073518B">
      <w:pPr>
        <w:numPr>
          <w:ilvl w:val="1"/>
          <w:numId w:val="18"/>
        </w:numPr>
        <w:tabs>
          <w:tab w:val="left" w:pos="2700"/>
          <w:tab w:val="left" w:pos="8640"/>
        </w:tabs>
        <w:spacing w:before="120" w:after="0" w:line="240" w:lineRule="auto"/>
        <w:jc w:val="both"/>
        <w:rPr>
          <w:rFonts w:ascii="Bookman Old Style" w:hAnsi="Bookman Old Style"/>
        </w:rPr>
      </w:pPr>
      <w:r w:rsidRPr="00DA46AF">
        <w:rPr>
          <w:rFonts w:ascii="Bookman Old Style" w:hAnsi="Bookman Old Style"/>
        </w:rPr>
        <w:t>Раздел В: Специфични условия на договора;</w:t>
      </w:r>
    </w:p>
    <w:p w14:paraId="6D616D8E" w14:textId="77777777" w:rsidR="00AF18DD" w:rsidRPr="00DA46AF" w:rsidRDefault="00AF18DD" w:rsidP="0073518B">
      <w:pPr>
        <w:numPr>
          <w:ilvl w:val="1"/>
          <w:numId w:val="18"/>
        </w:numPr>
        <w:tabs>
          <w:tab w:val="left" w:pos="2700"/>
          <w:tab w:val="left" w:pos="8640"/>
        </w:tabs>
        <w:spacing w:before="120" w:after="0" w:line="240" w:lineRule="auto"/>
        <w:jc w:val="both"/>
        <w:rPr>
          <w:rFonts w:ascii="Bookman Old Style" w:hAnsi="Bookman Old Style"/>
          <w:color w:val="FF0000"/>
        </w:rPr>
      </w:pPr>
      <w:r w:rsidRPr="00DA46AF">
        <w:rPr>
          <w:rFonts w:ascii="Bookman Old Style" w:hAnsi="Bookman Old Style"/>
        </w:rPr>
        <w:t xml:space="preserve">Раздел Г: </w:t>
      </w:r>
      <w:r w:rsidRPr="00DA46AF">
        <w:rPr>
          <w:rFonts w:ascii="Bookman Old Style" w:hAnsi="Bookman Old Style"/>
          <w:color w:val="000000" w:themeColor="text1"/>
        </w:rPr>
        <w:t>Общи условия на договора.</w:t>
      </w:r>
    </w:p>
    <w:p w14:paraId="4DB4D912" w14:textId="2AF6F254" w:rsidR="00AF18DD" w:rsidRPr="00DA46AF" w:rsidRDefault="00AF18DD" w:rsidP="0073518B">
      <w:pPr>
        <w:pStyle w:val="ListParagraph"/>
        <w:numPr>
          <w:ilvl w:val="0"/>
          <w:numId w:val="20"/>
        </w:numPr>
        <w:spacing w:before="120" w:after="0" w:line="240" w:lineRule="auto"/>
        <w:contextualSpacing/>
        <w:jc w:val="both"/>
        <w:rPr>
          <w:rFonts w:ascii="Bookman Old Style" w:hAnsi="Bookman Old Style"/>
        </w:rPr>
      </w:pPr>
      <w:r w:rsidRPr="00DA46AF">
        <w:rPr>
          <w:rFonts w:ascii="Bookman Old Style" w:hAnsi="Bookman Old Style"/>
        </w:rPr>
        <w:t>М</w:t>
      </w:r>
      <w:r w:rsidR="006B2205" w:rsidRPr="00DA46AF">
        <w:rPr>
          <w:rFonts w:ascii="Bookman Old Style" w:hAnsi="Bookman Old Style"/>
        </w:rPr>
        <w:t>яс</w:t>
      </w:r>
      <w:r w:rsidRPr="00DA46AF">
        <w:rPr>
          <w:rFonts w:ascii="Bookman Old Style" w:hAnsi="Bookman Old Style"/>
        </w:rPr>
        <w:t>т</w:t>
      </w:r>
      <w:r w:rsidR="006B2205" w:rsidRPr="00DA46AF">
        <w:rPr>
          <w:rFonts w:ascii="Bookman Old Style" w:hAnsi="Bookman Old Style"/>
        </w:rPr>
        <w:t>о</w:t>
      </w:r>
      <w:r w:rsidRPr="00DA46AF">
        <w:rPr>
          <w:rFonts w:ascii="Bookman Old Style" w:hAnsi="Bookman Old Style"/>
        </w:rPr>
        <w:t xml:space="preserve"> на доставка: </w:t>
      </w:r>
      <w:r w:rsidR="006B2205" w:rsidRPr="00DA46AF">
        <w:rPr>
          <w:rFonts w:ascii="Bookman Old Style" w:hAnsi="Bookman Old Style"/>
        </w:rPr>
        <w:t>„Софийска вода“ АД, Централни складове, Военна рампа, бул. „Илиянци“ 17 - на територията на „Булавто“, град София</w:t>
      </w:r>
      <w:r w:rsidR="008F5908" w:rsidRPr="00DA46AF">
        <w:rPr>
          <w:rFonts w:ascii="Bookman Old Style" w:hAnsi="Bookman Old Style"/>
        </w:rPr>
        <w:t>.</w:t>
      </w:r>
    </w:p>
    <w:p w14:paraId="151D2AAA" w14:textId="681C37FC" w:rsidR="00AF18DD" w:rsidRPr="00DA46AF" w:rsidRDefault="000F7850" w:rsidP="0073518B">
      <w:pPr>
        <w:pStyle w:val="ListParagraph"/>
        <w:numPr>
          <w:ilvl w:val="0"/>
          <w:numId w:val="20"/>
        </w:numPr>
        <w:spacing w:before="120" w:after="0" w:line="240" w:lineRule="auto"/>
        <w:contextualSpacing/>
        <w:jc w:val="both"/>
        <w:rPr>
          <w:rFonts w:ascii="Bookman Old Style" w:hAnsi="Bookman Old Style"/>
        </w:rPr>
      </w:pPr>
      <w:hyperlink w:anchor="изпълнител" w:history="1">
        <w:r w:rsidR="00AF18DD" w:rsidRPr="00DA46AF">
          <w:rPr>
            <w:rFonts w:ascii="Bookman Old Style" w:hAnsi="Bookman Old Style"/>
          </w:rPr>
          <w:t>Изпълнителят</w:t>
        </w:r>
      </w:hyperlink>
      <w:r w:rsidR="00AF18DD" w:rsidRPr="00DA46AF">
        <w:rPr>
          <w:rFonts w:ascii="Bookman Old Style" w:hAnsi="Bookman Old Style"/>
        </w:rPr>
        <w:t xml:space="preserve"> извършва доставките, предмет на Договора</w:t>
      </w:r>
      <w:r w:rsidR="008F5908" w:rsidRPr="00DA46AF">
        <w:rPr>
          <w:rFonts w:ascii="Bookman Old Style" w:hAnsi="Bookman Old Style"/>
        </w:rPr>
        <w:t>,</w:t>
      </w:r>
      <w:r w:rsidR="00AF18DD" w:rsidRPr="00DA46AF">
        <w:rPr>
          <w:rFonts w:ascii="Bookman Old Style" w:hAnsi="Bookman Old Style"/>
        </w:rPr>
        <w:t xml:space="preserve"> на мястото, посочено в чл. 4  от настоящия договор. Преди извършване на доставката, предмет на Договора, </w:t>
      </w:r>
      <w:hyperlink w:anchor="изпълнител" w:history="1">
        <w:r w:rsidR="00AF18DD" w:rsidRPr="00DA46AF">
          <w:rPr>
            <w:rFonts w:ascii="Bookman Old Style" w:hAnsi="Bookman Old Style"/>
          </w:rPr>
          <w:t>Изпълнителят</w:t>
        </w:r>
      </w:hyperlink>
      <w:r w:rsidR="00AF18DD" w:rsidRPr="00DA46AF">
        <w:rPr>
          <w:rFonts w:ascii="Bookman Old Style" w:hAnsi="Bookman Old Style"/>
        </w:rPr>
        <w:t xml:space="preserve"> или негов представител трябва да се свърже с </w:t>
      </w:r>
      <w:r w:rsidR="008F5908" w:rsidRPr="00DA46AF">
        <w:rPr>
          <w:rFonts w:ascii="Bookman Old Style" w:hAnsi="Bookman Old Style"/>
        </w:rPr>
        <w:t>представител на склада</w:t>
      </w:r>
      <w:r w:rsidR="00AF18DD" w:rsidRPr="00DA46AF">
        <w:rPr>
          <w:rFonts w:ascii="Bookman Old Style" w:hAnsi="Bookman Old Style"/>
        </w:rPr>
        <w:t>, за указания относно извършване на доставката.</w:t>
      </w:r>
    </w:p>
    <w:p w14:paraId="74B9CC0F" w14:textId="6DCF87A5" w:rsidR="00AF18DD" w:rsidRPr="00DA46AF" w:rsidRDefault="00AF18DD" w:rsidP="0073518B">
      <w:pPr>
        <w:numPr>
          <w:ilvl w:val="0"/>
          <w:numId w:val="21"/>
        </w:numPr>
        <w:tabs>
          <w:tab w:val="left" w:pos="8640"/>
        </w:tabs>
        <w:spacing w:before="120" w:after="120" w:line="240" w:lineRule="auto"/>
        <w:jc w:val="both"/>
        <w:rPr>
          <w:rFonts w:ascii="Bookman Old Style" w:hAnsi="Bookman Old Style"/>
          <w:strike/>
        </w:rPr>
      </w:pPr>
      <w:r w:rsidRPr="00DA46AF">
        <w:rPr>
          <w:rFonts w:ascii="Bookman Old Style" w:hAnsi="Bookman Old Style"/>
          <w:bCs/>
        </w:rPr>
        <w:t xml:space="preserve">Максималната стойност на договора е в размер на </w:t>
      </w:r>
      <w:r w:rsidR="008F5908" w:rsidRPr="00DA46AF">
        <w:rPr>
          <w:rFonts w:ascii="Bookman Old Style" w:hAnsi="Bookman Old Style"/>
          <w:bCs/>
        </w:rPr>
        <w:t>60</w:t>
      </w:r>
      <w:r w:rsidRPr="00DA46AF">
        <w:rPr>
          <w:rFonts w:ascii="Bookman Old Style" w:hAnsi="Bookman Old Style"/>
          <w:bCs/>
        </w:rPr>
        <w:t xml:space="preserve"> 000 лв. и не може да бъде  надвишавана. </w:t>
      </w:r>
    </w:p>
    <w:p w14:paraId="51F5D718" w14:textId="4D93B8B5" w:rsidR="00AF18DD" w:rsidRPr="00DA46AF" w:rsidRDefault="00AF18DD" w:rsidP="0073518B">
      <w:pPr>
        <w:numPr>
          <w:ilvl w:val="0"/>
          <w:numId w:val="22"/>
        </w:numPr>
        <w:spacing w:before="120" w:after="0" w:line="240" w:lineRule="auto"/>
        <w:jc w:val="both"/>
        <w:rPr>
          <w:rFonts w:ascii="Bookman Old Style" w:hAnsi="Bookman Old Style"/>
        </w:rPr>
      </w:pPr>
      <w:r w:rsidRPr="00DA46AF">
        <w:rPr>
          <w:rFonts w:ascii="Bookman Old Style" w:hAnsi="Bookman Old Style"/>
        </w:rPr>
        <w:t xml:space="preserve">Договорът се сключва за срок от </w:t>
      </w:r>
      <w:r w:rsidR="00CF76CD" w:rsidRPr="00DA46AF">
        <w:rPr>
          <w:rFonts w:ascii="Bookman Old Style" w:hAnsi="Bookman Old Style"/>
        </w:rPr>
        <w:t>12</w:t>
      </w:r>
      <w:r w:rsidRPr="00DA46AF">
        <w:rPr>
          <w:rFonts w:ascii="Bookman Old Style" w:hAnsi="Bookman Old Style"/>
        </w:rPr>
        <w:t xml:space="preserve"> месеца, считано от датата на </w:t>
      </w:r>
      <w:r w:rsidR="008F5908" w:rsidRPr="00DA46AF">
        <w:rPr>
          <w:rFonts w:ascii="Bookman Old Style" w:hAnsi="Bookman Old Style"/>
        </w:rPr>
        <w:t>подписването му</w:t>
      </w:r>
      <w:r w:rsidRPr="00DA46AF">
        <w:rPr>
          <w:rFonts w:ascii="Bookman Old Style" w:hAnsi="Bookman Old Style"/>
        </w:rPr>
        <w:t xml:space="preserve">. </w:t>
      </w:r>
    </w:p>
    <w:p w14:paraId="617A0FDF" w14:textId="0CE0B05B" w:rsidR="00AF58AA" w:rsidRPr="00DA46AF" w:rsidRDefault="00AF18DD" w:rsidP="0073518B">
      <w:pPr>
        <w:numPr>
          <w:ilvl w:val="0"/>
          <w:numId w:val="22"/>
        </w:numPr>
        <w:tabs>
          <w:tab w:val="clear" w:pos="720"/>
          <w:tab w:val="num" w:pos="426"/>
          <w:tab w:val="left" w:pos="8640"/>
        </w:tabs>
        <w:spacing w:before="120" w:after="120" w:line="240" w:lineRule="auto"/>
        <w:ind w:left="426" w:hanging="426"/>
        <w:jc w:val="both"/>
        <w:rPr>
          <w:rFonts w:ascii="Bookman Old Style" w:hAnsi="Bookman Old Style"/>
        </w:rPr>
      </w:pPr>
      <w:r w:rsidRPr="00DA46AF">
        <w:rPr>
          <w:rFonts w:ascii="Bookman Old Style" w:hAnsi="Bookman Old Style"/>
        </w:rPr>
        <w:t xml:space="preserve">Срокът за доставка на </w:t>
      </w:r>
      <w:r w:rsidR="009D501D" w:rsidRPr="00DA46AF">
        <w:rPr>
          <w:rFonts w:ascii="Bookman Old Style" w:hAnsi="Bookman Old Style"/>
        </w:rPr>
        <w:t>стоките, предмет на договора е …………………………,</w:t>
      </w:r>
      <w:r w:rsidR="009D501D" w:rsidRPr="00DA46AF">
        <w:rPr>
          <w:rFonts w:ascii="Bookman Old Style" w:hAnsi="Bookman Old Style"/>
          <w:i/>
        </w:rPr>
        <w:t xml:space="preserve"> попълва се при подписване на договора</w:t>
      </w:r>
      <w:r w:rsidR="009D501D" w:rsidRPr="00DA46AF">
        <w:rPr>
          <w:rFonts w:ascii="Bookman Old Style" w:hAnsi="Bookman Old Style"/>
        </w:rPr>
        <w:t>, съгласно Техническото предложение, част от Договора, (не по- дълъг от</w:t>
      </w:r>
      <w:r w:rsidR="00AF58AA" w:rsidRPr="00DA46AF">
        <w:rPr>
          <w:rFonts w:ascii="Bookman Old Style" w:hAnsi="Bookman Old Style"/>
        </w:rPr>
        <w:t xml:space="preserve"> 20 работни дни, при доставка на до 100 бр. облекла от артикул и</w:t>
      </w:r>
      <w:r w:rsidR="009D501D" w:rsidRPr="00DA46AF">
        <w:rPr>
          <w:rFonts w:ascii="Bookman Old Style" w:hAnsi="Bookman Old Style"/>
        </w:rPr>
        <w:t xml:space="preserve"> не по- дълъг</w:t>
      </w:r>
      <w:r w:rsidR="00AF58AA" w:rsidRPr="00DA46AF">
        <w:rPr>
          <w:rFonts w:ascii="Bookman Old Style" w:hAnsi="Bookman Old Style"/>
        </w:rPr>
        <w:t xml:space="preserve"> </w:t>
      </w:r>
      <w:r w:rsidR="009D501D" w:rsidRPr="00DA46AF">
        <w:rPr>
          <w:rFonts w:ascii="Bookman Old Style" w:hAnsi="Bookman Old Style"/>
        </w:rPr>
        <w:t xml:space="preserve">от </w:t>
      </w:r>
      <w:r w:rsidR="00AF58AA" w:rsidRPr="00DA46AF">
        <w:rPr>
          <w:rFonts w:ascii="Bookman Old Style" w:hAnsi="Bookman Old Style"/>
        </w:rPr>
        <w:t>40 работни дни, при доставка на над 100 бр. облекла от артикул.</w:t>
      </w:r>
      <w:r w:rsidR="009D501D" w:rsidRPr="00DA46AF">
        <w:rPr>
          <w:rFonts w:ascii="Bookman Old Style" w:hAnsi="Bookman Old Style"/>
          <w:lang w:val="en-US"/>
        </w:rPr>
        <w:t>)</w:t>
      </w:r>
      <w:r w:rsidR="00AF58AA" w:rsidRPr="00DA46AF">
        <w:rPr>
          <w:rFonts w:ascii="Bookman Old Style" w:hAnsi="Bookman Old Style"/>
        </w:rPr>
        <w:t xml:space="preserve"> </w:t>
      </w:r>
      <w:r w:rsidR="00AF58AA" w:rsidRPr="00DA46AF">
        <w:rPr>
          <w:rFonts w:ascii="Bookman Old Style" w:hAnsi="Bookman Old Style"/>
          <w:i/>
        </w:rPr>
        <w:t xml:space="preserve"> </w:t>
      </w:r>
    </w:p>
    <w:p w14:paraId="04CAE69A" w14:textId="77777777" w:rsidR="00214358" w:rsidRPr="00DA46AF" w:rsidRDefault="00214358" w:rsidP="0073518B">
      <w:pPr>
        <w:numPr>
          <w:ilvl w:val="0"/>
          <w:numId w:val="22"/>
        </w:numPr>
        <w:tabs>
          <w:tab w:val="clear" w:pos="720"/>
          <w:tab w:val="num" w:pos="426"/>
        </w:tabs>
        <w:spacing w:before="120" w:after="0" w:line="240" w:lineRule="auto"/>
        <w:ind w:left="426" w:hanging="426"/>
        <w:jc w:val="both"/>
        <w:rPr>
          <w:rFonts w:ascii="Bookman Old Style" w:hAnsi="Bookman Old Style"/>
        </w:rPr>
      </w:pPr>
      <w:r w:rsidRPr="00DA46AF">
        <w:rPr>
          <w:rFonts w:ascii="Bookman Old Style" w:hAnsi="Bookman Old Style"/>
        </w:rPr>
        <w:t>Клаузите, отнасящи се до гаранционния срок на доставената стока, предмет на договора, остават в сила до изтичане на съответния гаранционен срок, посочен в договора.</w:t>
      </w:r>
    </w:p>
    <w:p w14:paraId="2721C828" w14:textId="255BDDF2" w:rsidR="00AF18DD" w:rsidRPr="00DA46AF" w:rsidRDefault="00AF18DD" w:rsidP="0073518B">
      <w:pPr>
        <w:pStyle w:val="BodyText"/>
        <w:keepNext/>
        <w:keepLines/>
        <w:numPr>
          <w:ilvl w:val="0"/>
          <w:numId w:val="23"/>
        </w:numPr>
        <w:tabs>
          <w:tab w:val="left" w:pos="567"/>
          <w:tab w:val="left" w:pos="8640"/>
        </w:tabs>
        <w:suppressAutoHyphens/>
        <w:spacing w:before="120" w:line="240" w:lineRule="auto"/>
        <w:jc w:val="both"/>
        <w:rPr>
          <w:rFonts w:ascii="Bookman Old Style" w:hAnsi="Bookman Old Style"/>
        </w:rPr>
      </w:pPr>
      <w:r w:rsidRPr="00DA46AF">
        <w:rPr>
          <w:rFonts w:ascii="Bookman Old Style" w:hAnsi="Bookman Old Style"/>
        </w:rPr>
        <w:lastRenderedPageBreak/>
        <w:t xml:space="preserve"> Изпълнителят е представил/внесъл гаранция за изпълнение на настоящия   Договор съгласно чл.111 от ЗОП, в размер на </w:t>
      </w:r>
      <w:r w:rsidR="00AF58AA" w:rsidRPr="00DA46AF">
        <w:rPr>
          <w:rFonts w:ascii="Bookman Old Style" w:hAnsi="Bookman Old Style"/>
        </w:rPr>
        <w:t>2</w:t>
      </w:r>
      <w:r w:rsidRPr="00DA46AF">
        <w:rPr>
          <w:rFonts w:ascii="Bookman Old Style" w:hAnsi="Bookman Old Style"/>
        </w:rPr>
        <w:t xml:space="preserve"> % от максималната стойност на договора, посочена в т.</w:t>
      </w:r>
      <w:r w:rsidR="00062C86" w:rsidRPr="00DA46AF">
        <w:rPr>
          <w:rFonts w:ascii="Bookman Old Style" w:hAnsi="Bookman Old Style"/>
        </w:rPr>
        <w:t xml:space="preserve">7 </w:t>
      </w:r>
      <w:r w:rsidRPr="00DA46AF">
        <w:rPr>
          <w:rFonts w:ascii="Bookman Old Style" w:hAnsi="Bookman Old Style"/>
        </w:rPr>
        <w:t>от този раздел. Условията по издаване, задържане и освобождаване на гаранцията са посочени в Раздел В: „Специфични условия на договора“.</w:t>
      </w:r>
    </w:p>
    <w:p w14:paraId="5608658C" w14:textId="77777777" w:rsidR="00AF18DD" w:rsidRPr="00DA46AF" w:rsidRDefault="00AF18DD" w:rsidP="0073518B">
      <w:pPr>
        <w:numPr>
          <w:ilvl w:val="0"/>
          <w:numId w:val="23"/>
        </w:numPr>
        <w:spacing w:before="120" w:after="0" w:line="240" w:lineRule="auto"/>
        <w:jc w:val="both"/>
        <w:rPr>
          <w:rFonts w:ascii="Bookman Old Style" w:hAnsi="Bookman Old Style"/>
        </w:rPr>
      </w:pPr>
      <w:r w:rsidRPr="00DA46AF">
        <w:rPr>
          <w:rFonts w:ascii="Bookman Old Style" w:hAnsi="Bookman Old Style"/>
        </w:rPr>
        <w:t xml:space="preserve">В случай че </w:t>
      </w:r>
      <w:r w:rsidRPr="00DA46AF">
        <w:rPr>
          <w:rFonts w:ascii="Bookman Old Style" w:hAnsi="Bookman Old Style" w:cs="Tahoma"/>
        </w:rPr>
        <w:t xml:space="preserve">изпълнителят </w:t>
      </w:r>
      <w:r w:rsidRPr="00DA46AF">
        <w:rPr>
          <w:rFonts w:ascii="Bookman Old Style" w:hAnsi="Bookman Old Style"/>
        </w:rPr>
        <w:t>е обявил в офертата си ползването на подизпълнител/и, то той е длъжен да сключи договор/и за подизпълнение.</w:t>
      </w:r>
    </w:p>
    <w:p w14:paraId="30BF8C6E" w14:textId="77777777" w:rsidR="00F71A0D" w:rsidRPr="00DA46AF" w:rsidRDefault="00F71A0D" w:rsidP="0073518B">
      <w:pPr>
        <w:numPr>
          <w:ilvl w:val="0"/>
          <w:numId w:val="23"/>
        </w:numPr>
        <w:spacing w:before="120" w:after="0" w:line="240" w:lineRule="auto"/>
        <w:jc w:val="both"/>
        <w:rPr>
          <w:rFonts w:ascii="Bookman Old Style" w:hAnsi="Bookman Old Style"/>
        </w:rPr>
      </w:pPr>
      <w:r w:rsidRPr="00DA46AF">
        <w:rPr>
          <w:rFonts w:ascii="Bookman Old Style" w:hAnsi="Bookman Old Style"/>
        </w:rPr>
        <w:t xml:space="preserve">Контролиращ служител по договора от страна на Възложителя:  ……………………………, </w:t>
      </w:r>
    </w:p>
    <w:p w14:paraId="3F7B3300" w14:textId="77777777" w:rsidR="00F71A0D" w:rsidRPr="00DA46AF" w:rsidRDefault="00F71A0D" w:rsidP="00F71A0D">
      <w:pPr>
        <w:spacing w:before="120" w:after="0" w:line="240" w:lineRule="auto"/>
        <w:jc w:val="both"/>
        <w:rPr>
          <w:rFonts w:ascii="Bookman Old Style" w:hAnsi="Bookman Old Style"/>
        </w:rPr>
      </w:pPr>
      <w:r w:rsidRPr="00DA46AF">
        <w:rPr>
          <w:rFonts w:ascii="Bookman Old Style" w:hAnsi="Bookman Old Style"/>
        </w:rPr>
        <w:t>e mail …………………………………………………., тел. ………………………………</w:t>
      </w:r>
    </w:p>
    <w:p w14:paraId="74605513" w14:textId="77777777" w:rsidR="00F71A0D" w:rsidRPr="00DA46AF" w:rsidRDefault="00F71A0D" w:rsidP="0073518B">
      <w:pPr>
        <w:numPr>
          <w:ilvl w:val="0"/>
          <w:numId w:val="23"/>
        </w:numPr>
        <w:spacing w:before="120" w:after="0" w:line="240" w:lineRule="auto"/>
        <w:jc w:val="both"/>
        <w:rPr>
          <w:rFonts w:ascii="Bookman Old Style" w:hAnsi="Bookman Old Style"/>
        </w:rPr>
      </w:pPr>
      <w:r w:rsidRPr="00DA46AF">
        <w:rPr>
          <w:rFonts w:ascii="Bookman Old Style" w:hAnsi="Bookman Old Style"/>
        </w:rPr>
        <w:t xml:space="preserve"> Контролиращ служител по договора от страна на Изпълнителя………………………………</w:t>
      </w:r>
    </w:p>
    <w:p w14:paraId="2EAC9E15" w14:textId="77777777" w:rsidR="00F71A0D" w:rsidRPr="00DA46AF" w:rsidRDefault="00F71A0D" w:rsidP="00F71A0D">
      <w:pPr>
        <w:spacing w:before="120" w:after="0" w:line="240" w:lineRule="auto"/>
        <w:jc w:val="both"/>
        <w:rPr>
          <w:rFonts w:ascii="Bookman Old Style" w:hAnsi="Bookman Old Style"/>
        </w:rPr>
      </w:pPr>
      <w:r w:rsidRPr="00DA46AF">
        <w:rPr>
          <w:rFonts w:ascii="Bookman Old Style" w:hAnsi="Bookman Old Style"/>
        </w:rPr>
        <w:t>e mail …………………………………………………., тел. ………………………………</w:t>
      </w:r>
    </w:p>
    <w:p w14:paraId="76D433BA" w14:textId="77777777" w:rsidR="00AF18DD" w:rsidRPr="00DA46AF" w:rsidRDefault="00AF18DD" w:rsidP="00AF18DD">
      <w:pPr>
        <w:spacing w:before="120" w:after="0" w:line="240" w:lineRule="auto"/>
        <w:jc w:val="both"/>
        <w:rPr>
          <w:rFonts w:ascii="Bookman Old Style" w:hAnsi="Bookman Old Style"/>
        </w:rPr>
      </w:pPr>
      <w:r w:rsidRPr="00DA46AF">
        <w:rPr>
          <w:rFonts w:ascii="Bookman Old Style" w:hAnsi="Bookman Old Style"/>
        </w:rPr>
        <w:t>Настоящият Договор се сключи в два еднообразни екземпляра, по един за всяка от страните, въз основа и в съответствие с българското право.</w:t>
      </w:r>
    </w:p>
    <w:p w14:paraId="45D14C8C" w14:textId="77777777" w:rsidR="00AF18DD" w:rsidRPr="00DA46AF" w:rsidRDefault="00AF18DD" w:rsidP="00AF18DD">
      <w:pPr>
        <w:spacing w:before="120"/>
        <w:ind w:left="360"/>
        <w:contextualSpacing/>
        <w:jc w:val="both"/>
        <w:rPr>
          <w:rFonts w:ascii="Bookman Old Style" w:hAnsi="Bookman Old Style"/>
        </w:rPr>
      </w:pPr>
    </w:p>
    <w:p w14:paraId="097278F2" w14:textId="77777777" w:rsidR="00AF18DD" w:rsidRPr="00DA46AF" w:rsidRDefault="00AF18DD" w:rsidP="00AF18DD">
      <w:pPr>
        <w:spacing w:before="120"/>
        <w:ind w:left="360"/>
        <w:contextualSpacing/>
        <w:jc w:val="both"/>
        <w:rPr>
          <w:rFonts w:ascii="Bookman Old Style" w:hAnsi="Bookman Old Style"/>
        </w:rPr>
      </w:pPr>
    </w:p>
    <w:tbl>
      <w:tblPr>
        <w:tblW w:w="0" w:type="auto"/>
        <w:jc w:val="right"/>
        <w:tblLayout w:type="fixed"/>
        <w:tblLook w:val="0000" w:firstRow="0" w:lastRow="0" w:firstColumn="0" w:lastColumn="0" w:noHBand="0" w:noVBand="0"/>
      </w:tblPr>
      <w:tblGrid>
        <w:gridCol w:w="4261"/>
        <w:gridCol w:w="4261"/>
      </w:tblGrid>
      <w:tr w:rsidR="00AF18DD" w:rsidRPr="00DA46AF" w14:paraId="4A01A71F" w14:textId="77777777" w:rsidTr="00AF18DD">
        <w:trPr>
          <w:jc w:val="right"/>
        </w:trPr>
        <w:tc>
          <w:tcPr>
            <w:tcW w:w="4261" w:type="dxa"/>
          </w:tcPr>
          <w:p w14:paraId="0796867A" w14:textId="77777777" w:rsidR="00AF18DD" w:rsidRPr="00DA46AF" w:rsidRDefault="00AF18DD" w:rsidP="00AF18DD">
            <w:pPr>
              <w:suppressAutoHyphens/>
              <w:spacing w:before="120"/>
              <w:rPr>
                <w:rFonts w:ascii="Bookman Old Style" w:hAnsi="Bookman Old Style"/>
              </w:rPr>
            </w:pPr>
            <w:r w:rsidRPr="00DA46AF">
              <w:rPr>
                <w:rFonts w:ascii="Bookman Old Style" w:hAnsi="Bookman Old Style"/>
              </w:rPr>
              <w:t>/………………………………./</w:t>
            </w:r>
          </w:p>
          <w:p w14:paraId="34B1B064" w14:textId="77777777" w:rsidR="00AF18DD" w:rsidRPr="00DA46AF" w:rsidRDefault="00AF18DD" w:rsidP="00AF18DD">
            <w:pPr>
              <w:suppressAutoHyphens/>
              <w:spacing w:before="120"/>
              <w:rPr>
                <w:rFonts w:ascii="Bookman Old Style" w:hAnsi="Bookman Old Style"/>
              </w:rPr>
            </w:pPr>
          </w:p>
          <w:p w14:paraId="1FC8BD67" w14:textId="77777777" w:rsidR="00AF18DD" w:rsidRPr="00DA46AF" w:rsidRDefault="00AF18DD" w:rsidP="00AF18DD">
            <w:pPr>
              <w:suppressAutoHyphens/>
              <w:spacing w:before="120"/>
              <w:rPr>
                <w:rFonts w:ascii="Bookman Old Style" w:hAnsi="Bookman Old Style"/>
              </w:rPr>
            </w:pPr>
            <w:r w:rsidRPr="00DA46AF">
              <w:rPr>
                <w:rFonts w:ascii="Bookman Old Style" w:hAnsi="Bookman Old Style"/>
              </w:rPr>
              <w:t>………………………………</w:t>
            </w:r>
          </w:p>
          <w:p w14:paraId="7316E06C" w14:textId="552C1F02" w:rsidR="00AF18DD" w:rsidRPr="00DA46AF" w:rsidRDefault="00AF18DD" w:rsidP="00AF18DD">
            <w:pPr>
              <w:suppressAutoHyphens/>
              <w:spacing w:before="120"/>
              <w:rPr>
                <w:rFonts w:ascii="Bookman Old Style" w:hAnsi="Bookman Old Style"/>
              </w:rPr>
            </w:pPr>
            <w:r w:rsidRPr="00DA46AF">
              <w:rPr>
                <w:rFonts w:ascii="Bookman Old Style" w:hAnsi="Bookman Old Style"/>
              </w:rPr>
              <w:t>…………………………….</w:t>
            </w:r>
          </w:p>
          <w:p w14:paraId="5EF9A15F" w14:textId="77777777" w:rsidR="00624441" w:rsidRPr="00DA46AF" w:rsidRDefault="00624441" w:rsidP="00624441">
            <w:pPr>
              <w:suppressAutoHyphens/>
              <w:spacing w:before="120"/>
              <w:rPr>
                <w:rFonts w:ascii="Bookman Old Style" w:hAnsi="Bookman Old Style"/>
              </w:rPr>
            </w:pPr>
            <w:r w:rsidRPr="00DA46AF">
              <w:rPr>
                <w:rFonts w:ascii="Bookman Old Style" w:hAnsi="Bookman Old Style"/>
              </w:rPr>
              <w:t>…………………………….</w:t>
            </w:r>
          </w:p>
          <w:p w14:paraId="4FAC7E6D" w14:textId="77777777" w:rsidR="00AF18DD" w:rsidRPr="00DA46AF" w:rsidRDefault="00AF18DD" w:rsidP="00AF18DD">
            <w:pPr>
              <w:suppressAutoHyphens/>
              <w:spacing w:before="120"/>
              <w:rPr>
                <w:rFonts w:ascii="Bookman Old Style" w:hAnsi="Bookman Old Style"/>
                <w:b/>
                <w:bCs/>
              </w:rPr>
            </w:pPr>
            <w:r w:rsidRPr="00DA46AF">
              <w:rPr>
                <w:rFonts w:ascii="Bookman Old Style" w:hAnsi="Bookman Old Style"/>
                <w:b/>
              </w:rPr>
              <w:t>ИЗПЪЛНИТЕЛ</w:t>
            </w:r>
          </w:p>
        </w:tc>
        <w:tc>
          <w:tcPr>
            <w:tcW w:w="4261" w:type="dxa"/>
          </w:tcPr>
          <w:p w14:paraId="277B0AB8" w14:textId="77777777" w:rsidR="00AF18DD" w:rsidRPr="00DA46AF" w:rsidRDefault="00AF18DD" w:rsidP="00AF18DD">
            <w:pPr>
              <w:suppressAutoHyphens/>
              <w:spacing w:before="120"/>
              <w:rPr>
                <w:rFonts w:ascii="Bookman Old Style" w:hAnsi="Bookman Old Style"/>
              </w:rPr>
            </w:pPr>
            <w:r w:rsidRPr="00DA46AF">
              <w:rPr>
                <w:rFonts w:ascii="Bookman Old Style" w:hAnsi="Bookman Old Style"/>
              </w:rPr>
              <w:t>/………………………………./</w:t>
            </w:r>
          </w:p>
          <w:p w14:paraId="3656F6A2" w14:textId="77777777" w:rsidR="00AF18DD" w:rsidRPr="00DA46AF" w:rsidRDefault="00AF18DD" w:rsidP="00AF18DD">
            <w:pPr>
              <w:spacing w:before="120"/>
              <w:rPr>
                <w:rFonts w:ascii="Bookman Old Style" w:hAnsi="Bookman Old Style"/>
                <w:bCs/>
              </w:rPr>
            </w:pPr>
          </w:p>
          <w:p w14:paraId="41406AC3" w14:textId="77777777" w:rsidR="00AF18DD" w:rsidRPr="00DA46AF" w:rsidRDefault="00AF18DD" w:rsidP="00AF18DD">
            <w:pPr>
              <w:spacing w:before="120"/>
              <w:rPr>
                <w:rFonts w:ascii="Bookman Old Style" w:hAnsi="Bookman Old Style"/>
                <w:bCs/>
              </w:rPr>
            </w:pPr>
            <w:r w:rsidRPr="00DA46AF">
              <w:rPr>
                <w:rFonts w:ascii="Bookman Old Style" w:hAnsi="Bookman Old Style"/>
                <w:bCs/>
              </w:rPr>
              <w:t>Васил Тренев</w:t>
            </w:r>
          </w:p>
          <w:p w14:paraId="5F4C805F" w14:textId="3FF52284" w:rsidR="00AF18DD" w:rsidRPr="00DA46AF" w:rsidRDefault="00AF18DD" w:rsidP="00AF18DD">
            <w:pPr>
              <w:spacing w:before="120"/>
              <w:rPr>
                <w:rFonts w:ascii="Bookman Old Style" w:hAnsi="Bookman Old Style"/>
                <w:bCs/>
              </w:rPr>
            </w:pPr>
            <w:r w:rsidRPr="00DA46AF">
              <w:rPr>
                <w:rFonts w:ascii="Bookman Old Style" w:hAnsi="Bookman Old Style"/>
                <w:bCs/>
              </w:rPr>
              <w:t>Изпълнителен директор</w:t>
            </w:r>
          </w:p>
          <w:p w14:paraId="3A39FABE" w14:textId="7ABCB8F8" w:rsidR="00624441" w:rsidRPr="00DA46AF" w:rsidRDefault="00624441" w:rsidP="00AF18DD">
            <w:pPr>
              <w:spacing w:before="120"/>
              <w:rPr>
                <w:rFonts w:ascii="Bookman Old Style" w:hAnsi="Bookman Old Style"/>
                <w:bCs/>
              </w:rPr>
            </w:pPr>
            <w:r w:rsidRPr="00DA46AF">
              <w:rPr>
                <w:rFonts w:ascii="Bookman Old Style" w:hAnsi="Bookman Old Style"/>
                <w:bCs/>
              </w:rPr>
              <w:t>Софийска вода АД</w:t>
            </w:r>
          </w:p>
          <w:p w14:paraId="14E5ABEF" w14:textId="77777777" w:rsidR="00AF18DD" w:rsidRPr="00DA46AF" w:rsidRDefault="00AF18DD" w:rsidP="00AF18DD">
            <w:pPr>
              <w:spacing w:before="120"/>
              <w:rPr>
                <w:rFonts w:ascii="Bookman Old Style" w:hAnsi="Bookman Old Style"/>
              </w:rPr>
            </w:pPr>
            <w:r w:rsidRPr="00DA46AF">
              <w:rPr>
                <w:rFonts w:ascii="Bookman Old Style" w:hAnsi="Bookman Old Style"/>
                <w:b/>
                <w:bCs/>
              </w:rPr>
              <w:t>ВЪЗЛОЖИТЕЛ</w:t>
            </w:r>
          </w:p>
        </w:tc>
      </w:tr>
    </w:tbl>
    <w:p w14:paraId="3C752C0D" w14:textId="77777777" w:rsidR="00AF18DD" w:rsidRPr="00F47D08" w:rsidRDefault="00AF18DD" w:rsidP="00AF18DD">
      <w:pPr>
        <w:spacing w:before="120"/>
        <w:jc w:val="both"/>
        <w:rPr>
          <w:rFonts w:ascii="Bookman Old Style" w:hAnsi="Bookman Old Style"/>
          <w:b/>
          <w:sz w:val="20"/>
          <w:szCs w:val="20"/>
        </w:rPr>
      </w:pPr>
    </w:p>
    <w:p w14:paraId="7627B5C0" w14:textId="77777777" w:rsidR="00AF18DD" w:rsidRPr="00F47D08" w:rsidRDefault="00AF18DD" w:rsidP="00AF18DD">
      <w:pPr>
        <w:spacing w:before="120"/>
        <w:jc w:val="both"/>
        <w:rPr>
          <w:rFonts w:ascii="Bookman Old Style" w:hAnsi="Bookman Old Style"/>
          <w:b/>
          <w:sz w:val="20"/>
          <w:szCs w:val="20"/>
        </w:rPr>
      </w:pPr>
    </w:p>
    <w:p w14:paraId="6C748E71" w14:textId="77777777" w:rsidR="00AF18DD" w:rsidRPr="00F47D08" w:rsidRDefault="00AF18DD" w:rsidP="00AF18DD">
      <w:pPr>
        <w:spacing w:before="120"/>
        <w:jc w:val="both"/>
        <w:rPr>
          <w:rFonts w:ascii="Bookman Old Style" w:hAnsi="Bookman Old Style"/>
          <w:b/>
          <w:sz w:val="20"/>
          <w:szCs w:val="20"/>
        </w:rPr>
      </w:pPr>
    </w:p>
    <w:p w14:paraId="4E898374" w14:textId="77777777" w:rsidR="00AF18DD" w:rsidRPr="00F47D08" w:rsidRDefault="00AF18DD" w:rsidP="00AF18DD">
      <w:pPr>
        <w:spacing w:before="120"/>
        <w:jc w:val="both"/>
        <w:rPr>
          <w:rFonts w:ascii="Bookman Old Style" w:hAnsi="Bookman Old Style"/>
          <w:b/>
          <w:sz w:val="20"/>
          <w:szCs w:val="20"/>
        </w:rPr>
      </w:pPr>
    </w:p>
    <w:p w14:paraId="0C84E378" w14:textId="77777777" w:rsidR="00AF18DD" w:rsidRPr="00F47D08" w:rsidRDefault="00AF18DD" w:rsidP="00AF18DD">
      <w:pPr>
        <w:spacing w:before="120"/>
        <w:jc w:val="both"/>
        <w:rPr>
          <w:rFonts w:ascii="Bookman Old Style" w:hAnsi="Bookman Old Style"/>
          <w:b/>
          <w:sz w:val="20"/>
          <w:szCs w:val="20"/>
        </w:rPr>
      </w:pPr>
    </w:p>
    <w:p w14:paraId="61171C67" w14:textId="77777777" w:rsidR="00AF18DD" w:rsidRPr="00F47D08" w:rsidRDefault="00AF18DD" w:rsidP="00AF18DD">
      <w:pPr>
        <w:spacing w:before="120"/>
        <w:jc w:val="both"/>
        <w:rPr>
          <w:rFonts w:ascii="Bookman Old Style" w:hAnsi="Bookman Old Style"/>
          <w:b/>
          <w:sz w:val="20"/>
          <w:szCs w:val="20"/>
        </w:rPr>
      </w:pPr>
    </w:p>
    <w:p w14:paraId="4EA982E5" w14:textId="77777777" w:rsidR="00AF18DD" w:rsidRPr="00F47D08" w:rsidRDefault="00AF18DD" w:rsidP="00AF18DD">
      <w:pPr>
        <w:spacing w:before="120"/>
        <w:jc w:val="both"/>
        <w:rPr>
          <w:rFonts w:ascii="Bookman Old Style" w:hAnsi="Bookman Old Style"/>
          <w:b/>
          <w:sz w:val="20"/>
          <w:szCs w:val="20"/>
        </w:rPr>
      </w:pPr>
    </w:p>
    <w:p w14:paraId="580F5F1C" w14:textId="77777777" w:rsidR="00AF18DD" w:rsidRPr="00F47D08" w:rsidRDefault="00AF18DD" w:rsidP="00AF18DD">
      <w:pPr>
        <w:spacing w:before="120"/>
        <w:jc w:val="both"/>
        <w:rPr>
          <w:rFonts w:ascii="Bookman Old Style" w:hAnsi="Bookman Old Style"/>
          <w:b/>
          <w:sz w:val="20"/>
          <w:szCs w:val="20"/>
        </w:rPr>
      </w:pPr>
    </w:p>
    <w:p w14:paraId="60C09FCB" w14:textId="77777777" w:rsidR="00AF18DD" w:rsidRPr="00F47D08" w:rsidRDefault="00AF18DD" w:rsidP="00AF18DD">
      <w:pPr>
        <w:spacing w:before="120"/>
        <w:jc w:val="both"/>
        <w:rPr>
          <w:rFonts w:ascii="Bookman Old Style" w:hAnsi="Bookman Old Style"/>
          <w:b/>
          <w:sz w:val="20"/>
          <w:szCs w:val="20"/>
        </w:rPr>
      </w:pPr>
    </w:p>
    <w:p w14:paraId="58BF1ACB" w14:textId="77777777" w:rsidR="00AF18DD" w:rsidRPr="00F47D08" w:rsidRDefault="00AF18DD" w:rsidP="00AF18DD">
      <w:pPr>
        <w:spacing w:before="120"/>
        <w:jc w:val="both"/>
        <w:rPr>
          <w:rFonts w:ascii="Bookman Old Style" w:hAnsi="Bookman Old Style"/>
          <w:b/>
          <w:sz w:val="20"/>
          <w:szCs w:val="20"/>
        </w:rPr>
      </w:pPr>
    </w:p>
    <w:p w14:paraId="3673B4BD" w14:textId="77777777" w:rsidR="00AF18DD" w:rsidRPr="00F47D08" w:rsidRDefault="00AF18DD" w:rsidP="00AF18DD">
      <w:pPr>
        <w:spacing w:before="120"/>
        <w:jc w:val="both"/>
        <w:rPr>
          <w:rFonts w:ascii="Bookman Old Style" w:hAnsi="Bookman Old Style"/>
          <w:b/>
          <w:sz w:val="20"/>
          <w:szCs w:val="20"/>
        </w:rPr>
      </w:pPr>
    </w:p>
    <w:p w14:paraId="0FE98C15" w14:textId="77777777" w:rsidR="00AF18DD" w:rsidRPr="00F47D08" w:rsidRDefault="00AF18DD" w:rsidP="00AF18DD">
      <w:pPr>
        <w:spacing w:before="120"/>
        <w:jc w:val="both"/>
        <w:rPr>
          <w:rFonts w:ascii="Bookman Old Style" w:hAnsi="Bookman Old Style"/>
          <w:b/>
          <w:sz w:val="20"/>
          <w:szCs w:val="20"/>
        </w:rPr>
      </w:pPr>
    </w:p>
    <w:p w14:paraId="0DAFB7CE" w14:textId="77777777" w:rsidR="00AF18DD" w:rsidRPr="00F47D08" w:rsidRDefault="00AF18DD" w:rsidP="00AF18DD">
      <w:pPr>
        <w:spacing w:before="120"/>
        <w:jc w:val="both"/>
        <w:rPr>
          <w:rFonts w:ascii="Bookman Old Style" w:hAnsi="Bookman Old Style"/>
          <w:b/>
          <w:sz w:val="20"/>
          <w:szCs w:val="20"/>
        </w:rPr>
      </w:pPr>
    </w:p>
    <w:p w14:paraId="292B19D4" w14:textId="77777777" w:rsidR="00AF18DD" w:rsidRPr="00F47D08" w:rsidRDefault="00AF18DD" w:rsidP="00AF18DD">
      <w:pPr>
        <w:spacing w:before="120"/>
        <w:jc w:val="both"/>
        <w:rPr>
          <w:rFonts w:ascii="Bookman Old Style" w:hAnsi="Bookman Old Style"/>
          <w:b/>
          <w:sz w:val="20"/>
          <w:szCs w:val="20"/>
        </w:rPr>
      </w:pPr>
    </w:p>
    <w:p w14:paraId="758A9222" w14:textId="77777777" w:rsidR="00AF18DD" w:rsidRPr="00F47D08" w:rsidRDefault="00AF18DD" w:rsidP="00AF18DD">
      <w:pPr>
        <w:spacing w:before="120"/>
        <w:jc w:val="both"/>
        <w:rPr>
          <w:rFonts w:ascii="Bookman Old Style" w:hAnsi="Bookman Old Style"/>
          <w:b/>
          <w:sz w:val="20"/>
          <w:szCs w:val="20"/>
        </w:rPr>
      </w:pPr>
    </w:p>
    <w:p w14:paraId="6015246D" w14:textId="77777777" w:rsidR="00AF18DD" w:rsidRPr="00F47D08" w:rsidRDefault="00AF18DD" w:rsidP="00AF18DD">
      <w:pPr>
        <w:spacing w:before="120"/>
        <w:jc w:val="both"/>
        <w:rPr>
          <w:rFonts w:ascii="Bookman Old Style" w:hAnsi="Bookman Old Style"/>
          <w:b/>
          <w:sz w:val="20"/>
          <w:szCs w:val="20"/>
        </w:rPr>
      </w:pPr>
    </w:p>
    <w:p w14:paraId="26235007" w14:textId="77777777" w:rsidR="00AF18DD" w:rsidRPr="00F47D08" w:rsidRDefault="00AF18DD" w:rsidP="00AF18DD">
      <w:pPr>
        <w:spacing w:before="120"/>
        <w:jc w:val="both"/>
        <w:rPr>
          <w:rFonts w:ascii="Bookman Old Style" w:hAnsi="Bookman Old Style"/>
          <w:b/>
          <w:sz w:val="20"/>
          <w:szCs w:val="20"/>
        </w:rPr>
      </w:pPr>
    </w:p>
    <w:p w14:paraId="33C1DBA2" w14:textId="77777777" w:rsidR="00AF18DD" w:rsidRPr="00F47D08" w:rsidRDefault="00AF18DD" w:rsidP="00AF18DD">
      <w:pPr>
        <w:spacing w:before="120"/>
        <w:jc w:val="both"/>
        <w:rPr>
          <w:rFonts w:ascii="Bookman Old Style" w:hAnsi="Bookman Old Style"/>
          <w:b/>
          <w:sz w:val="20"/>
          <w:szCs w:val="20"/>
        </w:rPr>
      </w:pPr>
    </w:p>
    <w:p w14:paraId="2F13AD72" w14:textId="77777777" w:rsidR="00AF18DD" w:rsidRPr="00F47D08" w:rsidRDefault="00AF18DD" w:rsidP="00AF18DD">
      <w:pPr>
        <w:spacing w:before="120"/>
        <w:jc w:val="both"/>
        <w:rPr>
          <w:rFonts w:ascii="Bookman Old Style" w:hAnsi="Bookman Old Style"/>
          <w:b/>
          <w:sz w:val="20"/>
          <w:szCs w:val="20"/>
        </w:rPr>
      </w:pPr>
    </w:p>
    <w:p w14:paraId="20F1AEDB" w14:textId="77777777" w:rsidR="00AF18DD" w:rsidRPr="00F47D08" w:rsidRDefault="00AF18DD" w:rsidP="00AF18DD">
      <w:pPr>
        <w:spacing w:before="120"/>
        <w:jc w:val="both"/>
        <w:rPr>
          <w:rFonts w:ascii="Bookman Old Style" w:hAnsi="Bookman Old Style"/>
          <w:b/>
          <w:sz w:val="20"/>
          <w:szCs w:val="20"/>
        </w:rPr>
      </w:pPr>
    </w:p>
    <w:p w14:paraId="72CDC320" w14:textId="77777777" w:rsidR="00AF18DD" w:rsidRPr="00F47D08" w:rsidRDefault="00AF18DD" w:rsidP="00AF18DD">
      <w:pPr>
        <w:spacing w:before="120"/>
        <w:jc w:val="both"/>
        <w:rPr>
          <w:rFonts w:ascii="Bookman Old Style" w:hAnsi="Bookman Old Style"/>
          <w:b/>
          <w:sz w:val="20"/>
          <w:szCs w:val="20"/>
        </w:rPr>
      </w:pPr>
    </w:p>
    <w:p w14:paraId="5AC38BF9" w14:textId="77777777" w:rsidR="00AF18DD" w:rsidRPr="00F47D08" w:rsidRDefault="00AF18DD" w:rsidP="00AF18DD">
      <w:pPr>
        <w:spacing w:before="120"/>
        <w:jc w:val="both"/>
        <w:rPr>
          <w:rFonts w:ascii="Bookman Old Style" w:hAnsi="Bookman Old Style"/>
          <w:b/>
          <w:sz w:val="20"/>
          <w:szCs w:val="20"/>
        </w:rPr>
      </w:pPr>
    </w:p>
    <w:p w14:paraId="1ADDB849" w14:textId="66C6BF6E" w:rsidR="00AF18DD" w:rsidRDefault="00AF18DD" w:rsidP="00AF18DD">
      <w:pPr>
        <w:spacing w:before="120"/>
        <w:jc w:val="both"/>
        <w:rPr>
          <w:rFonts w:ascii="Bookman Old Style" w:hAnsi="Bookman Old Style"/>
          <w:b/>
          <w:sz w:val="20"/>
          <w:szCs w:val="20"/>
        </w:rPr>
      </w:pPr>
    </w:p>
    <w:p w14:paraId="71AADC50" w14:textId="47A2908A" w:rsidR="00DA27F7" w:rsidRDefault="00DA27F7" w:rsidP="00AF18DD">
      <w:pPr>
        <w:spacing w:before="120"/>
        <w:jc w:val="both"/>
        <w:rPr>
          <w:rFonts w:ascii="Bookman Old Style" w:hAnsi="Bookman Old Style"/>
          <w:b/>
          <w:sz w:val="20"/>
          <w:szCs w:val="20"/>
        </w:rPr>
      </w:pPr>
    </w:p>
    <w:p w14:paraId="428FDEDE" w14:textId="1EDD7313" w:rsidR="00DA27F7" w:rsidRDefault="00DA27F7" w:rsidP="00AF18DD">
      <w:pPr>
        <w:spacing w:before="120"/>
        <w:jc w:val="both"/>
        <w:rPr>
          <w:rFonts w:ascii="Bookman Old Style" w:hAnsi="Bookman Old Style"/>
          <w:b/>
          <w:sz w:val="20"/>
          <w:szCs w:val="20"/>
        </w:rPr>
      </w:pPr>
    </w:p>
    <w:p w14:paraId="30947027" w14:textId="536C5300" w:rsidR="00DA27F7" w:rsidRDefault="00DA27F7" w:rsidP="00AF18DD">
      <w:pPr>
        <w:spacing w:before="120"/>
        <w:jc w:val="both"/>
        <w:rPr>
          <w:rFonts w:ascii="Bookman Old Style" w:hAnsi="Bookman Old Style"/>
          <w:b/>
          <w:sz w:val="20"/>
          <w:szCs w:val="20"/>
        </w:rPr>
      </w:pPr>
    </w:p>
    <w:p w14:paraId="7DB8FA9E" w14:textId="3D025D9F" w:rsidR="00DA27F7" w:rsidRDefault="00DA27F7" w:rsidP="00AF18DD">
      <w:pPr>
        <w:spacing w:before="120"/>
        <w:jc w:val="both"/>
        <w:rPr>
          <w:rFonts w:ascii="Bookman Old Style" w:hAnsi="Bookman Old Style"/>
          <w:b/>
          <w:sz w:val="20"/>
          <w:szCs w:val="20"/>
        </w:rPr>
      </w:pPr>
    </w:p>
    <w:p w14:paraId="1ECE7CF9" w14:textId="5405FDAF" w:rsidR="00DA27F7" w:rsidRDefault="00DA27F7" w:rsidP="00AF18DD">
      <w:pPr>
        <w:spacing w:before="120"/>
        <w:jc w:val="both"/>
        <w:rPr>
          <w:rFonts w:ascii="Bookman Old Style" w:hAnsi="Bookman Old Style"/>
          <w:b/>
          <w:sz w:val="20"/>
          <w:szCs w:val="20"/>
        </w:rPr>
      </w:pPr>
    </w:p>
    <w:p w14:paraId="04E1FA65" w14:textId="5378FEFF" w:rsidR="00DA27F7" w:rsidRDefault="00DA27F7" w:rsidP="00AF18DD">
      <w:pPr>
        <w:spacing w:before="120"/>
        <w:jc w:val="both"/>
        <w:rPr>
          <w:rFonts w:ascii="Bookman Old Style" w:hAnsi="Bookman Old Style"/>
          <w:b/>
          <w:sz w:val="20"/>
          <w:szCs w:val="20"/>
        </w:rPr>
      </w:pPr>
    </w:p>
    <w:p w14:paraId="63DB532D" w14:textId="77777777" w:rsidR="00DA27F7" w:rsidRPr="00F47D08" w:rsidRDefault="00DA27F7" w:rsidP="00AF18DD">
      <w:pPr>
        <w:spacing w:before="120"/>
        <w:jc w:val="both"/>
        <w:rPr>
          <w:rFonts w:ascii="Bookman Old Style" w:hAnsi="Bookman Old Style"/>
          <w:b/>
          <w:sz w:val="20"/>
          <w:szCs w:val="20"/>
        </w:rPr>
      </w:pPr>
    </w:p>
    <w:p w14:paraId="46F3806A" w14:textId="77777777" w:rsidR="00AF18DD" w:rsidRPr="00F47D08" w:rsidRDefault="00AF18DD" w:rsidP="00AF18DD">
      <w:pPr>
        <w:spacing w:before="120"/>
        <w:jc w:val="both"/>
        <w:rPr>
          <w:rFonts w:ascii="Bookman Old Style" w:hAnsi="Bookman Old Style"/>
          <w:b/>
          <w:sz w:val="20"/>
          <w:szCs w:val="20"/>
        </w:rPr>
      </w:pPr>
    </w:p>
    <w:p w14:paraId="06924FAF" w14:textId="77777777" w:rsidR="00AF18DD" w:rsidRPr="00F47D08" w:rsidRDefault="00AF18DD" w:rsidP="00AF18DD">
      <w:pPr>
        <w:spacing w:before="120"/>
        <w:jc w:val="both"/>
        <w:rPr>
          <w:rFonts w:ascii="Bookman Old Style" w:hAnsi="Bookman Old Style"/>
          <w:b/>
          <w:sz w:val="20"/>
          <w:szCs w:val="20"/>
        </w:rPr>
      </w:pPr>
    </w:p>
    <w:p w14:paraId="360792A4" w14:textId="77777777" w:rsidR="00AF18DD" w:rsidRPr="00F47D08" w:rsidRDefault="00AF18DD" w:rsidP="00AF18DD">
      <w:pPr>
        <w:keepNext/>
        <w:keepLines/>
        <w:spacing w:before="60" w:after="60"/>
        <w:ind w:right="299"/>
        <w:jc w:val="center"/>
        <w:outlineLvl w:val="0"/>
        <w:rPr>
          <w:rFonts w:ascii="Bookman Old Style" w:eastAsia="Times New Roman" w:hAnsi="Bookman Old Style"/>
          <w:b/>
          <w:kern w:val="32"/>
          <w:sz w:val="20"/>
          <w:szCs w:val="20"/>
        </w:rPr>
      </w:pPr>
    </w:p>
    <w:p w14:paraId="5B915B8B" w14:textId="77777777" w:rsidR="00AF18DD" w:rsidRPr="00F47D08" w:rsidRDefault="00AF18DD" w:rsidP="00AF18DD">
      <w:pPr>
        <w:keepNext/>
        <w:keepLines/>
        <w:spacing w:before="60" w:after="60"/>
        <w:ind w:right="299"/>
        <w:jc w:val="center"/>
        <w:outlineLvl w:val="0"/>
        <w:rPr>
          <w:rFonts w:ascii="Bookman Old Style" w:eastAsia="Times New Roman" w:hAnsi="Bookman Old Style"/>
          <w:b/>
          <w:kern w:val="32"/>
          <w:sz w:val="20"/>
          <w:szCs w:val="20"/>
        </w:rPr>
      </w:pPr>
      <w:r w:rsidRPr="00F47D08">
        <w:rPr>
          <w:rFonts w:ascii="Bookman Old Style" w:eastAsia="Times New Roman" w:hAnsi="Bookman Old Style"/>
          <w:b/>
          <w:kern w:val="32"/>
          <w:sz w:val="20"/>
          <w:szCs w:val="20"/>
        </w:rPr>
        <w:t>РАЗДЕЛ А: ТЕХНИЧЕСКО ЗАДАНИЕ – ПРЕДМЕТ НА ДОГОВОРА</w:t>
      </w:r>
    </w:p>
    <w:p w14:paraId="7271C5A6" w14:textId="77777777" w:rsidR="00AF18DD" w:rsidRPr="00F47D08" w:rsidRDefault="00AF18DD" w:rsidP="00AF18DD">
      <w:pPr>
        <w:spacing w:before="120"/>
        <w:jc w:val="both"/>
        <w:rPr>
          <w:rFonts w:ascii="Bookman Old Style" w:hAnsi="Bookman Old Style"/>
          <w:b/>
          <w:sz w:val="20"/>
          <w:szCs w:val="20"/>
        </w:rPr>
      </w:pPr>
    </w:p>
    <w:p w14:paraId="11B86F90" w14:textId="77777777" w:rsidR="00AF18DD" w:rsidRDefault="00AF18DD" w:rsidP="00AF18DD">
      <w:pPr>
        <w:spacing w:before="120"/>
        <w:jc w:val="both"/>
        <w:rPr>
          <w:rFonts w:ascii="Bookman Old Style" w:hAnsi="Bookman Old Style"/>
          <w:b/>
          <w:sz w:val="20"/>
          <w:szCs w:val="20"/>
        </w:rPr>
      </w:pPr>
    </w:p>
    <w:p w14:paraId="6B9C9D55" w14:textId="77777777" w:rsidR="00AF18DD" w:rsidRDefault="00AF18DD" w:rsidP="00AF18DD">
      <w:pPr>
        <w:spacing w:before="120"/>
        <w:jc w:val="both"/>
        <w:rPr>
          <w:rFonts w:ascii="Bookman Old Style" w:hAnsi="Bookman Old Style"/>
          <w:b/>
          <w:sz w:val="20"/>
          <w:szCs w:val="20"/>
        </w:rPr>
      </w:pPr>
    </w:p>
    <w:p w14:paraId="724CC4A8" w14:textId="77777777" w:rsidR="00AF18DD" w:rsidRDefault="00AF18DD" w:rsidP="00AF18DD">
      <w:pPr>
        <w:spacing w:before="120"/>
        <w:jc w:val="both"/>
        <w:rPr>
          <w:rFonts w:ascii="Bookman Old Style" w:hAnsi="Bookman Old Style"/>
          <w:b/>
          <w:sz w:val="20"/>
          <w:szCs w:val="20"/>
        </w:rPr>
      </w:pPr>
    </w:p>
    <w:p w14:paraId="09195580" w14:textId="31300557" w:rsidR="00AF18DD" w:rsidRDefault="00AF18DD" w:rsidP="00AF18DD">
      <w:pPr>
        <w:spacing w:before="120"/>
        <w:jc w:val="both"/>
        <w:rPr>
          <w:rFonts w:ascii="Bookman Old Style" w:hAnsi="Bookman Old Style"/>
          <w:b/>
          <w:sz w:val="20"/>
          <w:szCs w:val="20"/>
        </w:rPr>
      </w:pPr>
    </w:p>
    <w:p w14:paraId="1A499786" w14:textId="1A4A9EF1" w:rsidR="001B7D9F" w:rsidRDefault="001B7D9F" w:rsidP="00AF18DD">
      <w:pPr>
        <w:spacing w:before="120"/>
        <w:jc w:val="both"/>
        <w:rPr>
          <w:rFonts w:ascii="Bookman Old Style" w:hAnsi="Bookman Old Style"/>
          <w:b/>
          <w:sz w:val="20"/>
          <w:szCs w:val="20"/>
        </w:rPr>
      </w:pPr>
    </w:p>
    <w:p w14:paraId="3BC0535A" w14:textId="3B087EBF" w:rsidR="001B7D9F" w:rsidRDefault="001B7D9F" w:rsidP="00AF18DD">
      <w:pPr>
        <w:spacing w:before="120"/>
        <w:jc w:val="both"/>
        <w:rPr>
          <w:rFonts w:ascii="Bookman Old Style" w:hAnsi="Bookman Old Style"/>
          <w:b/>
          <w:sz w:val="20"/>
          <w:szCs w:val="20"/>
        </w:rPr>
      </w:pPr>
    </w:p>
    <w:p w14:paraId="4FF349B7" w14:textId="7AE24CD9" w:rsidR="001B7D9F" w:rsidRDefault="001B7D9F" w:rsidP="00AF18DD">
      <w:pPr>
        <w:spacing w:before="120"/>
        <w:jc w:val="both"/>
        <w:rPr>
          <w:rFonts w:ascii="Bookman Old Style" w:hAnsi="Bookman Old Style"/>
          <w:b/>
          <w:sz w:val="20"/>
          <w:szCs w:val="20"/>
        </w:rPr>
      </w:pPr>
    </w:p>
    <w:p w14:paraId="56AB2C46" w14:textId="3CD3AC11" w:rsidR="001B7D9F" w:rsidRDefault="001B7D9F" w:rsidP="00AF18DD">
      <w:pPr>
        <w:spacing w:before="120"/>
        <w:jc w:val="both"/>
        <w:rPr>
          <w:rFonts w:ascii="Bookman Old Style" w:hAnsi="Bookman Old Style"/>
          <w:b/>
          <w:sz w:val="20"/>
          <w:szCs w:val="20"/>
        </w:rPr>
      </w:pPr>
    </w:p>
    <w:p w14:paraId="1F7CE9BC" w14:textId="5605D8B9" w:rsidR="001B7D9F" w:rsidRDefault="001B7D9F" w:rsidP="00AF18DD">
      <w:pPr>
        <w:spacing w:before="120"/>
        <w:jc w:val="both"/>
        <w:rPr>
          <w:rFonts w:ascii="Bookman Old Style" w:hAnsi="Bookman Old Style"/>
          <w:b/>
          <w:sz w:val="20"/>
          <w:szCs w:val="20"/>
        </w:rPr>
      </w:pPr>
    </w:p>
    <w:p w14:paraId="3958020E" w14:textId="208A7105" w:rsidR="001B7D9F" w:rsidRDefault="001B7D9F" w:rsidP="00AF18DD">
      <w:pPr>
        <w:spacing w:before="120"/>
        <w:jc w:val="both"/>
        <w:rPr>
          <w:rFonts w:ascii="Bookman Old Style" w:hAnsi="Bookman Old Style"/>
          <w:b/>
          <w:sz w:val="20"/>
          <w:szCs w:val="20"/>
        </w:rPr>
      </w:pPr>
    </w:p>
    <w:p w14:paraId="7A1E9D5C" w14:textId="27392294" w:rsidR="001B7D9F" w:rsidRDefault="001B7D9F" w:rsidP="00AF18DD">
      <w:pPr>
        <w:spacing w:before="120"/>
        <w:jc w:val="both"/>
        <w:rPr>
          <w:rFonts w:ascii="Bookman Old Style" w:hAnsi="Bookman Old Style"/>
          <w:b/>
          <w:sz w:val="20"/>
          <w:szCs w:val="20"/>
        </w:rPr>
      </w:pPr>
    </w:p>
    <w:p w14:paraId="55F05072" w14:textId="42A22D69" w:rsidR="001B7D9F" w:rsidRDefault="001B7D9F" w:rsidP="00AF18DD">
      <w:pPr>
        <w:spacing w:before="120"/>
        <w:jc w:val="both"/>
        <w:rPr>
          <w:rFonts w:ascii="Bookman Old Style" w:hAnsi="Bookman Old Style"/>
          <w:b/>
          <w:sz w:val="20"/>
          <w:szCs w:val="20"/>
        </w:rPr>
      </w:pPr>
    </w:p>
    <w:p w14:paraId="62B4EB4F" w14:textId="006E405E" w:rsidR="001B7D9F" w:rsidRDefault="001B7D9F" w:rsidP="00AF18DD">
      <w:pPr>
        <w:spacing w:before="120"/>
        <w:jc w:val="both"/>
        <w:rPr>
          <w:rFonts w:ascii="Bookman Old Style" w:hAnsi="Bookman Old Style"/>
          <w:b/>
          <w:sz w:val="20"/>
          <w:szCs w:val="20"/>
        </w:rPr>
      </w:pPr>
    </w:p>
    <w:p w14:paraId="2BF1C1A1" w14:textId="77777777" w:rsidR="00AF18DD" w:rsidRPr="00DA46AF" w:rsidRDefault="00AF18DD" w:rsidP="00AA5EEE">
      <w:pPr>
        <w:pStyle w:val="ListParagraph"/>
        <w:widowControl w:val="0"/>
        <w:numPr>
          <w:ilvl w:val="0"/>
          <w:numId w:val="24"/>
        </w:numPr>
        <w:spacing w:before="120" w:after="120" w:line="240" w:lineRule="auto"/>
        <w:ind w:left="675" w:hanging="391"/>
        <w:contextualSpacing/>
        <w:jc w:val="both"/>
        <w:rPr>
          <w:rFonts w:ascii="Bookman Old Style" w:hAnsi="Bookman Old Style" w:cs="Tahoma"/>
          <w:color w:val="000000"/>
        </w:rPr>
      </w:pPr>
      <w:r w:rsidRPr="00DA46AF">
        <w:rPr>
          <w:rFonts w:ascii="Bookman Old Style" w:hAnsi="Bookman Old Style"/>
          <w:b/>
        </w:rPr>
        <w:lastRenderedPageBreak/>
        <w:t xml:space="preserve">ПРЕДМЕТ НА ДОГОВОРА </w:t>
      </w:r>
      <w:r w:rsidRPr="00DA46AF">
        <w:rPr>
          <w:rFonts w:ascii="Bookman Old Style" w:hAnsi="Bookman Old Style" w:cs="Tahoma"/>
          <w:color w:val="000000"/>
        </w:rPr>
        <w:t xml:space="preserve"> </w:t>
      </w:r>
    </w:p>
    <w:p w14:paraId="749E04D1" w14:textId="29D66BA1" w:rsidR="00AF18DD" w:rsidRPr="00DA46AF" w:rsidRDefault="00AF18DD" w:rsidP="0073518B">
      <w:pPr>
        <w:pStyle w:val="ListParagraph"/>
        <w:numPr>
          <w:ilvl w:val="1"/>
          <w:numId w:val="26"/>
        </w:numPr>
        <w:tabs>
          <w:tab w:val="num" w:pos="311"/>
          <w:tab w:val="left" w:pos="426"/>
          <w:tab w:val="left" w:pos="579"/>
        </w:tabs>
        <w:spacing w:before="120" w:after="120" w:line="240" w:lineRule="auto"/>
        <w:ind w:left="993" w:hanging="633"/>
        <w:jc w:val="both"/>
        <w:outlineLvl w:val="0"/>
        <w:rPr>
          <w:rFonts w:ascii="Bookman Old Style" w:hAnsi="Bookman Old Style"/>
        </w:rPr>
      </w:pPr>
      <w:r w:rsidRPr="00DA46AF">
        <w:rPr>
          <w:rFonts w:ascii="Bookman Old Style" w:hAnsi="Bookman Old Style" w:cs="Tahoma"/>
          <w:color w:val="000000"/>
        </w:rPr>
        <w:t xml:space="preserve"> </w:t>
      </w:r>
      <w:r w:rsidRPr="00DA46AF">
        <w:rPr>
          <w:rFonts w:ascii="Bookman Old Style" w:hAnsi="Bookman Old Style"/>
        </w:rPr>
        <w:t xml:space="preserve">Предмет на договора е доставка на </w:t>
      </w:r>
      <w:r w:rsidR="00DA27F7" w:rsidRPr="00DA46AF">
        <w:rPr>
          <w:rFonts w:ascii="Bookman Old Style" w:hAnsi="Bookman Old Style"/>
        </w:rPr>
        <w:t>Защитни облекла за работа при дъжд и студ</w:t>
      </w:r>
      <w:r w:rsidR="00C11151" w:rsidRPr="00DA46AF">
        <w:rPr>
          <w:rFonts w:ascii="Bookman Old Style" w:hAnsi="Bookman Old Style"/>
        </w:rPr>
        <w:t>:</w:t>
      </w:r>
      <w:r w:rsidR="005D5D4D" w:rsidRPr="00DA46AF">
        <w:rPr>
          <w:rFonts w:ascii="Bookman Old Style" w:hAnsi="Bookman Old Style"/>
        </w:rPr>
        <w:t xml:space="preserve"> работно яке, работен панталон, работен полугащеризон</w:t>
      </w:r>
      <w:r w:rsidRPr="00DA46AF">
        <w:rPr>
          <w:rFonts w:ascii="Bookman Old Style" w:hAnsi="Bookman Old Style"/>
        </w:rPr>
        <w:t xml:space="preserve">, посочени в  </w:t>
      </w:r>
      <w:r w:rsidR="00DA27F7" w:rsidRPr="00DA46AF">
        <w:rPr>
          <w:rFonts w:ascii="Bookman Old Style" w:hAnsi="Bookman Old Style"/>
        </w:rPr>
        <w:t>Приложение</w:t>
      </w:r>
      <w:r w:rsidRPr="00DA46AF">
        <w:rPr>
          <w:rFonts w:ascii="Bookman Old Style" w:hAnsi="Bookman Old Style"/>
        </w:rPr>
        <w:t xml:space="preserve"> №1 </w:t>
      </w:r>
      <w:r w:rsidR="00DA27F7" w:rsidRPr="00DA46AF">
        <w:rPr>
          <w:rFonts w:ascii="Bookman Old Style" w:hAnsi="Bookman Old Style"/>
        </w:rPr>
        <w:t xml:space="preserve">Технически характеристики </w:t>
      </w:r>
      <w:r w:rsidRPr="00DA46AF">
        <w:rPr>
          <w:rFonts w:ascii="Bookman Old Style" w:hAnsi="Bookman Old Style"/>
        </w:rPr>
        <w:t>и ценова таблица  №1 от раздел Б: Цени и данни.</w:t>
      </w:r>
      <w:r w:rsidR="00DA27F7" w:rsidRPr="00DA46AF">
        <w:rPr>
          <w:rFonts w:ascii="Bookman Old Style" w:hAnsi="Bookman Old Style"/>
        </w:rPr>
        <w:t xml:space="preserve"> Облеклата са за защита на тялото и са предназначени за дейности по водоснабдителни и канализационни системи. </w:t>
      </w:r>
      <w:r w:rsidR="000F0EE5" w:rsidRPr="00DA46AF">
        <w:rPr>
          <w:rFonts w:ascii="Bookman Old Style" w:hAnsi="Bookman Old Style"/>
        </w:rPr>
        <w:t>Облеклата трябва са водонепрмокаеми - предпазват от дъжд и сняг;</w:t>
      </w:r>
      <w:r w:rsidR="000F0EE5" w:rsidRPr="00DA46AF">
        <w:rPr>
          <w:rFonts w:ascii="Bookman Old Style" w:hAnsi="Bookman Old Style"/>
        </w:rPr>
        <w:br/>
        <w:t>ветроспиращи - предпазват от студ, като запазват телесната температура на тялото;</w:t>
      </w:r>
      <w:r w:rsidR="000F0EE5" w:rsidRPr="00DA46AF">
        <w:rPr>
          <w:rFonts w:ascii="Bookman Old Style" w:hAnsi="Bookman Old Style"/>
        </w:rPr>
        <w:br/>
      </w:r>
      <w:r w:rsidR="00DA27F7" w:rsidRPr="00DA46AF">
        <w:rPr>
          <w:rFonts w:ascii="Bookman Old Style" w:hAnsi="Bookman Old Style"/>
        </w:rPr>
        <w:t>Облеклата са логирани.</w:t>
      </w:r>
    </w:p>
    <w:p w14:paraId="6D2BC321" w14:textId="6F5FDC8F" w:rsidR="00AF18DD" w:rsidRPr="00DA46AF" w:rsidRDefault="00AF18DD" w:rsidP="0073518B">
      <w:pPr>
        <w:pStyle w:val="ListParagraph"/>
        <w:numPr>
          <w:ilvl w:val="1"/>
          <w:numId w:val="26"/>
        </w:numPr>
        <w:tabs>
          <w:tab w:val="num" w:pos="311"/>
          <w:tab w:val="left" w:pos="426"/>
          <w:tab w:val="left" w:pos="579"/>
        </w:tabs>
        <w:spacing w:before="120" w:after="120" w:line="240" w:lineRule="auto"/>
        <w:ind w:left="993" w:hanging="633"/>
        <w:jc w:val="both"/>
        <w:outlineLvl w:val="0"/>
        <w:rPr>
          <w:rFonts w:ascii="Bookman Old Style" w:hAnsi="Bookman Old Style"/>
        </w:rPr>
      </w:pPr>
      <w:r w:rsidRPr="00DA46AF">
        <w:rPr>
          <w:rFonts w:ascii="Bookman Old Style" w:hAnsi="Bookman Old Style"/>
        </w:rPr>
        <w:t xml:space="preserve">Изпълнителят доставя поръчаните </w:t>
      </w:r>
      <w:hyperlink w:anchor="стоки" w:history="1">
        <w:r w:rsidRPr="00DA46AF">
          <w:rPr>
            <w:rFonts w:ascii="Bookman Old Style" w:hAnsi="Bookman Old Style"/>
          </w:rPr>
          <w:t>стоки</w:t>
        </w:r>
      </w:hyperlink>
      <w:r w:rsidRPr="00DA46AF">
        <w:rPr>
          <w:rFonts w:ascii="Bookman Old Style" w:hAnsi="Bookman Old Style"/>
        </w:rPr>
        <w:t>, предмет на договора, съобразно оферираните от него цени в ценов</w:t>
      </w:r>
      <w:r w:rsidR="00DA27F7" w:rsidRPr="00DA46AF">
        <w:rPr>
          <w:rFonts w:ascii="Bookman Old Style" w:hAnsi="Bookman Old Style"/>
        </w:rPr>
        <w:t>ите</w:t>
      </w:r>
      <w:r w:rsidRPr="00DA46AF">
        <w:rPr>
          <w:rFonts w:ascii="Bookman Old Style" w:hAnsi="Bookman Old Style"/>
        </w:rPr>
        <w:t xml:space="preserve"> таблиц</w:t>
      </w:r>
      <w:r w:rsidR="00DA27F7" w:rsidRPr="00DA46AF">
        <w:rPr>
          <w:rFonts w:ascii="Bookman Old Style" w:hAnsi="Bookman Old Style"/>
        </w:rPr>
        <w:t>и</w:t>
      </w:r>
      <w:r w:rsidRPr="00DA46AF">
        <w:rPr>
          <w:rFonts w:ascii="Bookman Old Style" w:hAnsi="Bookman Old Style"/>
        </w:rPr>
        <w:t xml:space="preserve">  от раздел Б: Цени и данни и условията посочени в договора.</w:t>
      </w:r>
    </w:p>
    <w:p w14:paraId="42E9B6E9" w14:textId="1334A305" w:rsidR="00AF18DD" w:rsidRPr="00DA46AF" w:rsidRDefault="00AF18DD" w:rsidP="0073518B">
      <w:pPr>
        <w:keepNext/>
        <w:keepLines/>
        <w:numPr>
          <w:ilvl w:val="1"/>
          <w:numId w:val="26"/>
        </w:numPr>
        <w:suppressAutoHyphens/>
        <w:spacing w:before="120" w:after="120" w:line="240" w:lineRule="auto"/>
        <w:ind w:left="993" w:hanging="716"/>
        <w:jc w:val="both"/>
        <w:rPr>
          <w:rFonts w:ascii="Bookman Old Style" w:hAnsi="Bookman Old Style"/>
        </w:rPr>
      </w:pPr>
      <w:r w:rsidRPr="00DA46AF">
        <w:rPr>
          <w:rFonts w:ascii="Bookman Old Style" w:hAnsi="Bookman Old Style"/>
        </w:rPr>
        <w:t xml:space="preserve">Доставяните </w:t>
      </w:r>
      <w:r w:rsidR="00DA27F7" w:rsidRPr="00DA46AF">
        <w:rPr>
          <w:rFonts w:ascii="Bookman Old Style" w:hAnsi="Bookman Old Style"/>
        </w:rPr>
        <w:t xml:space="preserve">облекла </w:t>
      </w:r>
      <w:r w:rsidR="00D20DED" w:rsidRPr="00DA46AF">
        <w:rPr>
          <w:rFonts w:ascii="Bookman Old Style" w:hAnsi="Bookman Old Style"/>
        </w:rPr>
        <w:t>притежават достатъчна здравина, издръжливост и минимална свиваемост при многократно почистване по механичен или физикохимичен начин;</w:t>
      </w:r>
      <w:r w:rsidRPr="00DA46AF">
        <w:rPr>
          <w:rFonts w:ascii="Bookman Old Style" w:hAnsi="Bookman Old Style"/>
        </w:rPr>
        <w:t>.</w:t>
      </w:r>
    </w:p>
    <w:p w14:paraId="2077431F" w14:textId="16BAB4B7" w:rsidR="00D20DED" w:rsidRPr="00DA46AF" w:rsidRDefault="00D20DED" w:rsidP="0073518B">
      <w:pPr>
        <w:pStyle w:val="BodyText"/>
        <w:keepNext/>
        <w:keepLines/>
        <w:numPr>
          <w:ilvl w:val="1"/>
          <w:numId w:val="26"/>
        </w:numPr>
        <w:spacing w:after="0" w:line="240" w:lineRule="auto"/>
        <w:ind w:left="993" w:hanging="709"/>
        <w:jc w:val="both"/>
        <w:rPr>
          <w:rFonts w:ascii="Bookman Old Style" w:hAnsi="Bookman Old Style"/>
        </w:rPr>
      </w:pPr>
      <w:r w:rsidRPr="00DA46AF">
        <w:rPr>
          <w:rFonts w:ascii="Bookman Old Style" w:hAnsi="Bookman Old Style"/>
        </w:rPr>
        <w:t>Отговарят напълно на процесите за пране – 25 цикъла при температура на пране до   40°С;</w:t>
      </w:r>
    </w:p>
    <w:p w14:paraId="1A56D1FB" w14:textId="3F7CA362" w:rsidR="00D20DED" w:rsidRPr="00DA46AF" w:rsidRDefault="00D20DED" w:rsidP="0073518B">
      <w:pPr>
        <w:pStyle w:val="BodyText"/>
        <w:keepNext/>
        <w:keepLines/>
        <w:numPr>
          <w:ilvl w:val="1"/>
          <w:numId w:val="26"/>
        </w:numPr>
        <w:spacing w:after="0" w:line="240" w:lineRule="auto"/>
        <w:ind w:left="993" w:hanging="709"/>
        <w:jc w:val="both"/>
        <w:rPr>
          <w:rFonts w:ascii="Bookman Old Style" w:hAnsi="Bookman Old Style"/>
        </w:rPr>
      </w:pPr>
      <w:r w:rsidRPr="00DA46AF">
        <w:rPr>
          <w:rFonts w:ascii="Bookman Old Style" w:hAnsi="Bookman Old Style"/>
        </w:rPr>
        <w:t>Възможно  е осъществяването на индустриално пране. Свиваемостта при индустриално   пране не е повече от 2% при 60 °С в съответствие с БДС EN ISO 15797:2018 (или еквивалент);</w:t>
      </w:r>
    </w:p>
    <w:p w14:paraId="0FC25C3C" w14:textId="52DAC39B" w:rsidR="00D20DED" w:rsidRPr="00DA46AF" w:rsidRDefault="00D20DED" w:rsidP="0073518B">
      <w:pPr>
        <w:pStyle w:val="BodyText"/>
        <w:keepNext/>
        <w:keepLines/>
        <w:numPr>
          <w:ilvl w:val="1"/>
          <w:numId w:val="26"/>
        </w:numPr>
        <w:spacing w:after="0" w:line="240" w:lineRule="auto"/>
        <w:ind w:left="993" w:hanging="709"/>
        <w:jc w:val="both"/>
        <w:rPr>
          <w:rFonts w:ascii="Bookman Old Style" w:hAnsi="Bookman Old Style"/>
        </w:rPr>
      </w:pPr>
      <w:r w:rsidRPr="00DA46AF">
        <w:rPr>
          <w:rFonts w:ascii="Bookman Old Style" w:hAnsi="Bookman Old Style"/>
        </w:rPr>
        <w:t>Материалите, закопчаването, шевовете и етикетите  съответстват на срока на живот на облеклото;</w:t>
      </w:r>
    </w:p>
    <w:p w14:paraId="2E59194E" w14:textId="1EC90192" w:rsidR="00D20DED" w:rsidRPr="00DA46AF" w:rsidRDefault="00D20DED" w:rsidP="0073518B">
      <w:pPr>
        <w:pStyle w:val="BodyText"/>
        <w:keepNext/>
        <w:keepLines/>
        <w:numPr>
          <w:ilvl w:val="1"/>
          <w:numId w:val="26"/>
        </w:numPr>
        <w:spacing w:after="0" w:line="240" w:lineRule="auto"/>
        <w:ind w:left="993" w:hanging="709"/>
        <w:jc w:val="both"/>
        <w:rPr>
          <w:rFonts w:ascii="Bookman Old Style" w:hAnsi="Bookman Old Style"/>
        </w:rPr>
      </w:pPr>
      <w:r w:rsidRPr="00DA46AF">
        <w:rPr>
          <w:rFonts w:ascii="Bookman Old Style" w:hAnsi="Bookman Old Style"/>
        </w:rPr>
        <w:t xml:space="preserve">Надписът на етикетите </w:t>
      </w:r>
      <w:r w:rsidR="00D3085C" w:rsidRPr="00DA46AF">
        <w:rPr>
          <w:rFonts w:ascii="Bookman Old Style" w:hAnsi="Bookman Old Style"/>
        </w:rPr>
        <w:t>е</w:t>
      </w:r>
      <w:r w:rsidRPr="00DA46AF">
        <w:rPr>
          <w:rFonts w:ascii="Bookman Old Style" w:hAnsi="Bookman Old Style"/>
        </w:rPr>
        <w:t xml:space="preserve"> четлив след 25 изпирания при 40°С;</w:t>
      </w:r>
    </w:p>
    <w:p w14:paraId="2B2C7EF5" w14:textId="2DC6FC0E" w:rsidR="00D20DED" w:rsidRPr="00DA46AF" w:rsidRDefault="00D20DED" w:rsidP="0073518B">
      <w:pPr>
        <w:pStyle w:val="BodyText"/>
        <w:keepNext/>
        <w:keepLines/>
        <w:numPr>
          <w:ilvl w:val="1"/>
          <w:numId w:val="26"/>
        </w:numPr>
        <w:spacing w:after="0" w:line="240" w:lineRule="auto"/>
        <w:ind w:left="993" w:hanging="709"/>
        <w:jc w:val="both"/>
        <w:rPr>
          <w:rFonts w:ascii="Bookman Old Style" w:hAnsi="Bookman Old Style"/>
        </w:rPr>
      </w:pPr>
      <w:r w:rsidRPr="00DA46AF">
        <w:rPr>
          <w:rFonts w:ascii="Bookman Old Style" w:hAnsi="Bookman Old Style"/>
        </w:rPr>
        <w:t>Информацията на етикета  съдържа: Име или символ на производителя/изпълнителя. Номер на типа/модела. Стандарт за съответствие. Размер. Пиктограми за състав и указания за поддръжка;</w:t>
      </w:r>
    </w:p>
    <w:p w14:paraId="650F4AA1" w14:textId="6E9EBC32" w:rsidR="00D20DED" w:rsidRPr="00DA46AF" w:rsidRDefault="00D20DED" w:rsidP="0073518B">
      <w:pPr>
        <w:pStyle w:val="BodyText"/>
        <w:keepNext/>
        <w:keepLines/>
        <w:numPr>
          <w:ilvl w:val="1"/>
          <w:numId w:val="26"/>
        </w:numPr>
        <w:spacing w:after="0" w:line="240" w:lineRule="auto"/>
        <w:ind w:left="993" w:hanging="709"/>
        <w:jc w:val="both"/>
        <w:rPr>
          <w:rFonts w:ascii="Bookman Old Style" w:hAnsi="Bookman Old Style"/>
        </w:rPr>
      </w:pPr>
      <w:r w:rsidRPr="00DA46AF">
        <w:rPr>
          <w:rFonts w:ascii="Bookman Old Style" w:hAnsi="Bookman Old Style"/>
        </w:rPr>
        <w:t>Циповете  са в цвета на външния материал;</w:t>
      </w:r>
    </w:p>
    <w:p w14:paraId="16AEE339" w14:textId="77777777" w:rsidR="00D20DED" w:rsidRPr="00DA46AF" w:rsidRDefault="00D20DED" w:rsidP="0073518B">
      <w:pPr>
        <w:pStyle w:val="BodyText"/>
        <w:keepNext/>
        <w:keepLines/>
        <w:numPr>
          <w:ilvl w:val="1"/>
          <w:numId w:val="26"/>
        </w:numPr>
        <w:spacing w:after="0" w:line="240" w:lineRule="auto"/>
        <w:ind w:left="993" w:hanging="709"/>
        <w:jc w:val="both"/>
        <w:rPr>
          <w:rFonts w:ascii="Bookman Old Style" w:hAnsi="Bookman Old Style"/>
        </w:rPr>
      </w:pPr>
      <w:r w:rsidRPr="00DA46AF">
        <w:rPr>
          <w:rFonts w:ascii="Bookman Old Style" w:hAnsi="Bookman Old Style"/>
        </w:rPr>
        <w:t>Лепящата лента тип „велкро" се състои от една лента с бримки и една лента с куки, които си съответстват в максимална степен, в цвят като материала, към който е пришита;</w:t>
      </w:r>
    </w:p>
    <w:p w14:paraId="4E4FC84A" w14:textId="6D5EBAD5" w:rsidR="00D20DED" w:rsidRPr="00DA46AF" w:rsidRDefault="00D20DED" w:rsidP="0073518B">
      <w:pPr>
        <w:pStyle w:val="BodyText"/>
        <w:keepNext/>
        <w:keepLines/>
        <w:numPr>
          <w:ilvl w:val="1"/>
          <w:numId w:val="26"/>
        </w:numPr>
        <w:spacing w:after="0" w:line="240" w:lineRule="auto"/>
        <w:ind w:left="993" w:hanging="709"/>
        <w:jc w:val="both"/>
        <w:rPr>
          <w:rFonts w:ascii="Bookman Old Style" w:hAnsi="Bookman Old Style"/>
        </w:rPr>
      </w:pPr>
      <w:r w:rsidRPr="00DA46AF">
        <w:rPr>
          <w:rFonts w:ascii="Bookman Old Style" w:hAnsi="Bookman Old Style"/>
        </w:rPr>
        <w:t>Конци - полиестер, цвят- близък до цвета на плата;</w:t>
      </w:r>
    </w:p>
    <w:p w14:paraId="6632660D" w14:textId="4E6B4ACF" w:rsidR="00E3738F" w:rsidRPr="00DA46AF" w:rsidRDefault="00E3738F" w:rsidP="0073518B">
      <w:pPr>
        <w:pStyle w:val="BodyText"/>
        <w:keepNext/>
        <w:keepLines/>
        <w:numPr>
          <w:ilvl w:val="1"/>
          <w:numId w:val="26"/>
        </w:numPr>
        <w:spacing w:after="0" w:line="240" w:lineRule="auto"/>
        <w:ind w:left="993" w:hanging="709"/>
        <w:jc w:val="both"/>
        <w:rPr>
          <w:rFonts w:ascii="Bookman Old Style" w:hAnsi="Bookman Old Style"/>
        </w:rPr>
      </w:pPr>
      <w:r w:rsidRPr="00DA46AF">
        <w:rPr>
          <w:rFonts w:ascii="Bookman Old Style" w:hAnsi="Bookman Old Style"/>
        </w:rPr>
        <w:t>Техническите характеристики са посочени в Приложение №1 Технически характеристики</w:t>
      </w:r>
    </w:p>
    <w:p w14:paraId="3FCB0EEE" w14:textId="77777777" w:rsidR="00C717CD" w:rsidRPr="00DA46AF" w:rsidRDefault="006C228C" w:rsidP="0073518B">
      <w:pPr>
        <w:pStyle w:val="BodyText"/>
        <w:keepNext/>
        <w:keepLines/>
        <w:numPr>
          <w:ilvl w:val="1"/>
          <w:numId w:val="26"/>
        </w:numPr>
        <w:spacing w:after="0" w:line="240" w:lineRule="auto"/>
        <w:ind w:left="993" w:hanging="709"/>
        <w:jc w:val="both"/>
        <w:rPr>
          <w:rFonts w:ascii="Bookman Old Style" w:hAnsi="Bookman Old Style"/>
        </w:rPr>
      </w:pPr>
      <w:r w:rsidRPr="00DA46AF">
        <w:rPr>
          <w:rFonts w:ascii="Bookman Old Style" w:hAnsi="Bookman Old Style"/>
        </w:rPr>
        <w:t>Визията е съгласно Приложение 2</w:t>
      </w:r>
      <w:r w:rsidR="0029708D" w:rsidRPr="00DA46AF">
        <w:rPr>
          <w:rFonts w:ascii="Bookman Old Style" w:hAnsi="Bookman Old Style"/>
        </w:rPr>
        <w:t xml:space="preserve"> </w:t>
      </w:r>
    </w:p>
    <w:p w14:paraId="0521B79A" w14:textId="506ACDDB" w:rsidR="00E3738F" w:rsidRPr="00DA46AF" w:rsidRDefault="00C717CD" w:rsidP="0073518B">
      <w:pPr>
        <w:pStyle w:val="BodyText"/>
        <w:keepNext/>
        <w:keepLines/>
        <w:numPr>
          <w:ilvl w:val="1"/>
          <w:numId w:val="26"/>
        </w:numPr>
        <w:spacing w:after="0" w:line="240" w:lineRule="auto"/>
        <w:ind w:left="993" w:hanging="709"/>
        <w:jc w:val="both"/>
        <w:rPr>
          <w:rFonts w:ascii="Bookman Old Style" w:hAnsi="Bookman Old Style"/>
        </w:rPr>
      </w:pPr>
      <w:r w:rsidRPr="00DA46AF">
        <w:rPr>
          <w:rFonts w:ascii="Bookman Old Style" w:hAnsi="Bookman Old Style"/>
        </w:rPr>
        <w:t>Якето има качулка скрита в яката.</w:t>
      </w:r>
    </w:p>
    <w:p w14:paraId="13B6E331" w14:textId="309A0220" w:rsidR="00C66205" w:rsidRPr="00DA46AF" w:rsidRDefault="00C66205" w:rsidP="0073518B">
      <w:pPr>
        <w:pStyle w:val="BodyText"/>
        <w:keepNext/>
        <w:keepLines/>
        <w:numPr>
          <w:ilvl w:val="1"/>
          <w:numId w:val="26"/>
        </w:numPr>
        <w:spacing w:after="0" w:line="240" w:lineRule="auto"/>
        <w:ind w:left="993" w:hanging="709"/>
        <w:jc w:val="both"/>
        <w:rPr>
          <w:rFonts w:ascii="Bookman Old Style" w:hAnsi="Bookman Old Style"/>
        </w:rPr>
      </w:pPr>
      <w:r w:rsidRPr="00DA46AF">
        <w:rPr>
          <w:rFonts w:ascii="Bookman Old Style" w:hAnsi="Bookman Old Style"/>
        </w:rPr>
        <w:t>Цвят: основен</w:t>
      </w:r>
      <w:r w:rsidR="00585A13" w:rsidRPr="00DA46AF">
        <w:rPr>
          <w:rFonts w:ascii="Bookman Old Style" w:hAnsi="Bookman Old Style"/>
          <w:lang w:val="en-US"/>
        </w:rPr>
        <w:t xml:space="preserve"> </w:t>
      </w:r>
      <w:r w:rsidRPr="00DA46AF">
        <w:rPr>
          <w:rFonts w:ascii="Bookman Old Style" w:hAnsi="Bookman Old Style"/>
        </w:rPr>
        <w:t>- кралско син или сив, допълнителен</w:t>
      </w:r>
      <w:r w:rsidR="00585A13" w:rsidRPr="00DA46AF">
        <w:rPr>
          <w:rFonts w:ascii="Bookman Old Style" w:hAnsi="Bookman Old Style"/>
          <w:lang w:val="en-US"/>
        </w:rPr>
        <w:t xml:space="preserve"> </w:t>
      </w:r>
      <w:r w:rsidRPr="00DA46AF">
        <w:rPr>
          <w:rFonts w:ascii="Bookman Old Style" w:hAnsi="Bookman Old Style"/>
        </w:rPr>
        <w:t>-</w:t>
      </w:r>
      <w:r w:rsidR="00585A13" w:rsidRPr="00DA46AF">
        <w:rPr>
          <w:rFonts w:ascii="Bookman Old Style" w:hAnsi="Bookman Old Style"/>
          <w:lang w:val="en-US"/>
        </w:rPr>
        <w:t xml:space="preserve"> </w:t>
      </w:r>
      <w:r w:rsidRPr="00DA46AF">
        <w:rPr>
          <w:rFonts w:ascii="Bookman Old Style" w:hAnsi="Bookman Old Style"/>
        </w:rPr>
        <w:t xml:space="preserve">светло зелен </w:t>
      </w:r>
    </w:p>
    <w:p w14:paraId="18AC6848" w14:textId="1930C80B" w:rsidR="006602B9" w:rsidRPr="00DA46AF" w:rsidRDefault="006602B9" w:rsidP="0073518B">
      <w:pPr>
        <w:pStyle w:val="BodyText"/>
        <w:keepNext/>
        <w:keepLines/>
        <w:numPr>
          <w:ilvl w:val="1"/>
          <w:numId w:val="26"/>
        </w:numPr>
        <w:spacing w:after="0" w:line="240" w:lineRule="auto"/>
        <w:ind w:left="993" w:hanging="709"/>
        <w:jc w:val="both"/>
        <w:rPr>
          <w:rFonts w:ascii="Bookman Old Style" w:hAnsi="Bookman Old Style"/>
        </w:rPr>
      </w:pPr>
      <w:r w:rsidRPr="00DA46AF">
        <w:rPr>
          <w:rFonts w:ascii="Bookman Old Style" w:hAnsi="Bookman Old Style"/>
        </w:rPr>
        <w:t>Лого:</w:t>
      </w:r>
    </w:p>
    <w:p w14:paraId="7088E528" w14:textId="77777777" w:rsidR="006602B9" w:rsidRPr="00DA46AF" w:rsidRDefault="006602B9" w:rsidP="00362C19">
      <w:pPr>
        <w:pStyle w:val="BodyText"/>
        <w:keepNext/>
        <w:keepLines/>
        <w:spacing w:after="0" w:line="240" w:lineRule="auto"/>
        <w:ind w:left="284"/>
        <w:jc w:val="both"/>
        <w:rPr>
          <w:rFonts w:ascii="Bookman Old Style" w:hAnsi="Bookman Old Style"/>
        </w:rPr>
      </w:pPr>
      <w:r w:rsidRPr="00DA46AF">
        <w:rPr>
          <w:rFonts w:ascii="Bookman Old Style" w:hAnsi="Bookman Old Style"/>
        </w:rPr>
        <w:t xml:space="preserve">           Използват се две лога – на Софийска вода и Веолия;</w:t>
      </w:r>
    </w:p>
    <w:p w14:paraId="4ECC1E5A" w14:textId="77777777" w:rsidR="006602B9" w:rsidRPr="00DA46AF" w:rsidRDefault="006602B9" w:rsidP="0073518B">
      <w:pPr>
        <w:pStyle w:val="BodyText"/>
        <w:keepNext/>
        <w:keepLines/>
        <w:numPr>
          <w:ilvl w:val="0"/>
          <w:numId w:val="32"/>
        </w:numPr>
        <w:spacing w:after="0" w:line="240" w:lineRule="auto"/>
        <w:ind w:left="1004"/>
        <w:jc w:val="both"/>
        <w:rPr>
          <w:rFonts w:ascii="Bookman Old Style" w:hAnsi="Bookman Old Style"/>
        </w:rPr>
      </w:pPr>
      <w:r w:rsidRPr="00DA46AF">
        <w:rPr>
          <w:rFonts w:ascii="Bookman Old Style" w:hAnsi="Bookman Old Style"/>
        </w:rPr>
        <w:t>Логата са от две части текстова и графична и са ситопечат или бродерия;</w:t>
      </w:r>
    </w:p>
    <w:p w14:paraId="07B52F0D" w14:textId="4E0CB00F" w:rsidR="006602B9" w:rsidRPr="00DA46AF" w:rsidRDefault="006602B9" w:rsidP="0073518B">
      <w:pPr>
        <w:pStyle w:val="BodyText"/>
        <w:keepNext/>
        <w:keepLines/>
        <w:numPr>
          <w:ilvl w:val="0"/>
          <w:numId w:val="32"/>
        </w:numPr>
        <w:spacing w:after="0" w:line="240" w:lineRule="auto"/>
        <w:ind w:left="1004"/>
        <w:jc w:val="both"/>
        <w:rPr>
          <w:rFonts w:ascii="Bookman Old Style" w:hAnsi="Bookman Old Style"/>
        </w:rPr>
      </w:pPr>
      <w:r w:rsidRPr="00DA46AF">
        <w:rPr>
          <w:rFonts w:ascii="Bookman Old Style" w:hAnsi="Bookman Old Style"/>
        </w:rPr>
        <w:t xml:space="preserve">Изпълнителят </w:t>
      </w:r>
      <w:r w:rsidR="00CD352E" w:rsidRPr="00DA46AF">
        <w:rPr>
          <w:rFonts w:ascii="Bookman Old Style" w:hAnsi="Bookman Old Style"/>
        </w:rPr>
        <w:t>е предложил</w:t>
      </w:r>
      <w:r w:rsidRPr="00DA46AF">
        <w:rPr>
          <w:rFonts w:ascii="Bookman Old Style" w:hAnsi="Bookman Old Style"/>
        </w:rPr>
        <w:t xml:space="preserve"> цена за лого съгласно Ценова таблица 2;</w:t>
      </w:r>
    </w:p>
    <w:p w14:paraId="4CDABCB8" w14:textId="7166B101" w:rsidR="006602B9" w:rsidRPr="00DA46AF" w:rsidRDefault="006602B9" w:rsidP="0073518B">
      <w:pPr>
        <w:pStyle w:val="BodyText"/>
        <w:keepNext/>
        <w:keepLines/>
        <w:numPr>
          <w:ilvl w:val="0"/>
          <w:numId w:val="32"/>
        </w:numPr>
        <w:spacing w:after="0" w:line="240" w:lineRule="auto"/>
        <w:ind w:left="1004"/>
        <w:jc w:val="both"/>
        <w:rPr>
          <w:rFonts w:ascii="Bookman Old Style" w:hAnsi="Bookman Old Style"/>
        </w:rPr>
      </w:pPr>
      <w:r w:rsidRPr="00DA46AF">
        <w:rPr>
          <w:rFonts w:ascii="Bookman Old Style" w:hAnsi="Bookman Old Style"/>
        </w:rPr>
        <w:t>Преди всяка поръчка възложителят избира лого от Ценова таблица 2 и определя къде на дрехата да се постави.</w:t>
      </w:r>
    </w:p>
    <w:p w14:paraId="484B9AE0" w14:textId="77777777" w:rsidR="004406B0" w:rsidRPr="00DA46AF" w:rsidRDefault="004406B0" w:rsidP="0073518B">
      <w:pPr>
        <w:pStyle w:val="ListParagraph"/>
        <w:keepNext/>
        <w:keepLines/>
        <w:numPr>
          <w:ilvl w:val="0"/>
          <w:numId w:val="33"/>
        </w:numPr>
        <w:spacing w:after="0" w:line="240" w:lineRule="auto"/>
        <w:jc w:val="both"/>
        <w:rPr>
          <w:rFonts w:ascii="Bookman Old Style" w:hAnsi="Bookman Old Style"/>
          <w:vanish/>
          <w:color w:val="FF0000"/>
        </w:rPr>
      </w:pPr>
    </w:p>
    <w:p w14:paraId="58635E57" w14:textId="77777777" w:rsidR="004406B0" w:rsidRPr="00DA46AF" w:rsidRDefault="004406B0" w:rsidP="0073518B">
      <w:pPr>
        <w:pStyle w:val="ListParagraph"/>
        <w:keepNext/>
        <w:keepLines/>
        <w:numPr>
          <w:ilvl w:val="1"/>
          <w:numId w:val="33"/>
        </w:numPr>
        <w:spacing w:after="0" w:line="240" w:lineRule="auto"/>
        <w:jc w:val="both"/>
        <w:rPr>
          <w:rFonts w:ascii="Bookman Old Style" w:hAnsi="Bookman Old Style"/>
          <w:vanish/>
          <w:color w:val="FF0000"/>
        </w:rPr>
      </w:pPr>
    </w:p>
    <w:p w14:paraId="33BE3CC1" w14:textId="77777777" w:rsidR="004406B0" w:rsidRPr="00DA46AF" w:rsidRDefault="004406B0" w:rsidP="0073518B">
      <w:pPr>
        <w:pStyle w:val="ListParagraph"/>
        <w:keepNext/>
        <w:keepLines/>
        <w:numPr>
          <w:ilvl w:val="1"/>
          <w:numId w:val="33"/>
        </w:numPr>
        <w:spacing w:after="0" w:line="240" w:lineRule="auto"/>
        <w:jc w:val="both"/>
        <w:rPr>
          <w:rFonts w:ascii="Bookman Old Style" w:hAnsi="Bookman Old Style"/>
          <w:vanish/>
          <w:color w:val="FF0000"/>
        </w:rPr>
      </w:pPr>
    </w:p>
    <w:p w14:paraId="0162250B" w14:textId="77777777" w:rsidR="004406B0" w:rsidRPr="00DA46AF" w:rsidRDefault="004406B0" w:rsidP="0073518B">
      <w:pPr>
        <w:pStyle w:val="ListParagraph"/>
        <w:keepNext/>
        <w:keepLines/>
        <w:numPr>
          <w:ilvl w:val="1"/>
          <w:numId w:val="33"/>
        </w:numPr>
        <w:spacing w:after="0" w:line="240" w:lineRule="auto"/>
        <w:jc w:val="both"/>
        <w:rPr>
          <w:rFonts w:ascii="Bookman Old Style" w:hAnsi="Bookman Old Style"/>
          <w:vanish/>
          <w:color w:val="FF0000"/>
        </w:rPr>
      </w:pPr>
    </w:p>
    <w:p w14:paraId="371F134E" w14:textId="77777777" w:rsidR="004406B0" w:rsidRPr="00DA46AF" w:rsidRDefault="004406B0" w:rsidP="0073518B">
      <w:pPr>
        <w:pStyle w:val="ListParagraph"/>
        <w:keepNext/>
        <w:keepLines/>
        <w:numPr>
          <w:ilvl w:val="1"/>
          <w:numId w:val="33"/>
        </w:numPr>
        <w:spacing w:after="0" w:line="240" w:lineRule="auto"/>
        <w:jc w:val="both"/>
        <w:rPr>
          <w:rFonts w:ascii="Bookman Old Style" w:hAnsi="Bookman Old Style"/>
          <w:vanish/>
          <w:color w:val="FF0000"/>
        </w:rPr>
      </w:pPr>
    </w:p>
    <w:p w14:paraId="793097CC" w14:textId="77777777" w:rsidR="004406B0" w:rsidRPr="00DA46AF" w:rsidRDefault="004406B0" w:rsidP="0073518B">
      <w:pPr>
        <w:pStyle w:val="ListParagraph"/>
        <w:keepNext/>
        <w:keepLines/>
        <w:numPr>
          <w:ilvl w:val="1"/>
          <w:numId w:val="33"/>
        </w:numPr>
        <w:spacing w:after="0" w:line="240" w:lineRule="auto"/>
        <w:jc w:val="both"/>
        <w:rPr>
          <w:rFonts w:ascii="Bookman Old Style" w:hAnsi="Bookman Old Style"/>
          <w:vanish/>
          <w:color w:val="FF0000"/>
        </w:rPr>
      </w:pPr>
    </w:p>
    <w:p w14:paraId="1ED3437D" w14:textId="77777777" w:rsidR="004406B0" w:rsidRPr="00DA46AF" w:rsidRDefault="004406B0" w:rsidP="0073518B">
      <w:pPr>
        <w:pStyle w:val="ListParagraph"/>
        <w:keepNext/>
        <w:keepLines/>
        <w:numPr>
          <w:ilvl w:val="1"/>
          <w:numId w:val="33"/>
        </w:numPr>
        <w:spacing w:after="0" w:line="240" w:lineRule="auto"/>
        <w:jc w:val="both"/>
        <w:rPr>
          <w:rFonts w:ascii="Bookman Old Style" w:hAnsi="Bookman Old Style"/>
          <w:vanish/>
          <w:color w:val="FF0000"/>
        </w:rPr>
      </w:pPr>
    </w:p>
    <w:p w14:paraId="4A2D3CA9" w14:textId="77777777" w:rsidR="004406B0" w:rsidRPr="00DA46AF" w:rsidRDefault="004406B0" w:rsidP="0073518B">
      <w:pPr>
        <w:pStyle w:val="ListParagraph"/>
        <w:keepNext/>
        <w:keepLines/>
        <w:numPr>
          <w:ilvl w:val="1"/>
          <w:numId w:val="33"/>
        </w:numPr>
        <w:spacing w:after="0" w:line="240" w:lineRule="auto"/>
        <w:jc w:val="both"/>
        <w:rPr>
          <w:rFonts w:ascii="Bookman Old Style" w:hAnsi="Bookman Old Style"/>
          <w:vanish/>
          <w:color w:val="FF0000"/>
        </w:rPr>
      </w:pPr>
    </w:p>
    <w:p w14:paraId="0B18D176" w14:textId="77777777" w:rsidR="004406B0" w:rsidRPr="00DA46AF" w:rsidRDefault="004406B0" w:rsidP="0073518B">
      <w:pPr>
        <w:pStyle w:val="ListParagraph"/>
        <w:keepNext/>
        <w:keepLines/>
        <w:numPr>
          <w:ilvl w:val="1"/>
          <w:numId w:val="33"/>
        </w:numPr>
        <w:spacing w:after="0" w:line="240" w:lineRule="auto"/>
        <w:jc w:val="both"/>
        <w:rPr>
          <w:rFonts w:ascii="Bookman Old Style" w:hAnsi="Bookman Old Style"/>
          <w:vanish/>
          <w:color w:val="FF0000"/>
        </w:rPr>
      </w:pPr>
    </w:p>
    <w:p w14:paraId="709B0793" w14:textId="77777777" w:rsidR="004406B0" w:rsidRPr="00DA46AF" w:rsidRDefault="004406B0" w:rsidP="0073518B">
      <w:pPr>
        <w:pStyle w:val="ListParagraph"/>
        <w:keepNext/>
        <w:keepLines/>
        <w:numPr>
          <w:ilvl w:val="1"/>
          <w:numId w:val="33"/>
        </w:numPr>
        <w:spacing w:after="0" w:line="240" w:lineRule="auto"/>
        <w:jc w:val="both"/>
        <w:rPr>
          <w:rFonts w:ascii="Bookman Old Style" w:hAnsi="Bookman Old Style"/>
          <w:vanish/>
          <w:color w:val="FF0000"/>
        </w:rPr>
      </w:pPr>
    </w:p>
    <w:p w14:paraId="41972CF3" w14:textId="77777777" w:rsidR="004406B0" w:rsidRPr="00DA46AF" w:rsidRDefault="004406B0" w:rsidP="0073518B">
      <w:pPr>
        <w:pStyle w:val="ListParagraph"/>
        <w:keepNext/>
        <w:keepLines/>
        <w:numPr>
          <w:ilvl w:val="1"/>
          <w:numId w:val="33"/>
        </w:numPr>
        <w:spacing w:after="0" w:line="240" w:lineRule="auto"/>
        <w:jc w:val="both"/>
        <w:rPr>
          <w:rFonts w:ascii="Bookman Old Style" w:hAnsi="Bookman Old Style"/>
          <w:vanish/>
          <w:color w:val="FF0000"/>
        </w:rPr>
      </w:pPr>
    </w:p>
    <w:p w14:paraId="39A742CE" w14:textId="77777777" w:rsidR="004406B0" w:rsidRPr="00DA46AF" w:rsidRDefault="004406B0" w:rsidP="0073518B">
      <w:pPr>
        <w:pStyle w:val="ListParagraph"/>
        <w:keepNext/>
        <w:keepLines/>
        <w:numPr>
          <w:ilvl w:val="1"/>
          <w:numId w:val="33"/>
        </w:numPr>
        <w:spacing w:after="0" w:line="240" w:lineRule="auto"/>
        <w:jc w:val="both"/>
        <w:rPr>
          <w:rFonts w:ascii="Bookman Old Style" w:hAnsi="Bookman Old Style"/>
          <w:vanish/>
          <w:color w:val="FF0000"/>
        </w:rPr>
      </w:pPr>
    </w:p>
    <w:p w14:paraId="762BBF98" w14:textId="77777777" w:rsidR="004406B0" w:rsidRPr="00DA46AF" w:rsidRDefault="004406B0" w:rsidP="0073518B">
      <w:pPr>
        <w:pStyle w:val="ListParagraph"/>
        <w:keepNext/>
        <w:keepLines/>
        <w:numPr>
          <w:ilvl w:val="1"/>
          <w:numId w:val="33"/>
        </w:numPr>
        <w:spacing w:after="0" w:line="240" w:lineRule="auto"/>
        <w:jc w:val="both"/>
        <w:rPr>
          <w:rFonts w:ascii="Bookman Old Style" w:hAnsi="Bookman Old Style"/>
          <w:vanish/>
          <w:color w:val="FF0000"/>
        </w:rPr>
      </w:pPr>
    </w:p>
    <w:p w14:paraId="59927F1E" w14:textId="77777777" w:rsidR="004406B0" w:rsidRPr="00DA46AF" w:rsidRDefault="004406B0" w:rsidP="0073518B">
      <w:pPr>
        <w:pStyle w:val="ListParagraph"/>
        <w:keepNext/>
        <w:keepLines/>
        <w:numPr>
          <w:ilvl w:val="1"/>
          <w:numId w:val="33"/>
        </w:numPr>
        <w:spacing w:after="0" w:line="240" w:lineRule="auto"/>
        <w:jc w:val="both"/>
        <w:rPr>
          <w:rFonts w:ascii="Bookman Old Style" w:hAnsi="Bookman Old Style"/>
          <w:vanish/>
          <w:color w:val="FF0000"/>
        </w:rPr>
      </w:pPr>
    </w:p>
    <w:p w14:paraId="441D477E" w14:textId="77777777" w:rsidR="004406B0" w:rsidRPr="00DA46AF" w:rsidRDefault="004406B0" w:rsidP="0073518B">
      <w:pPr>
        <w:pStyle w:val="ListParagraph"/>
        <w:keepNext/>
        <w:keepLines/>
        <w:numPr>
          <w:ilvl w:val="1"/>
          <w:numId w:val="33"/>
        </w:numPr>
        <w:spacing w:after="0" w:line="240" w:lineRule="auto"/>
        <w:jc w:val="both"/>
        <w:rPr>
          <w:rFonts w:ascii="Bookman Old Style" w:hAnsi="Bookman Old Style"/>
          <w:vanish/>
          <w:color w:val="FF0000"/>
        </w:rPr>
      </w:pPr>
    </w:p>
    <w:p w14:paraId="3A5F8308" w14:textId="77777777" w:rsidR="004406B0" w:rsidRPr="00DA46AF" w:rsidRDefault="004406B0" w:rsidP="0073518B">
      <w:pPr>
        <w:pStyle w:val="ListParagraph"/>
        <w:keepNext/>
        <w:keepLines/>
        <w:numPr>
          <w:ilvl w:val="1"/>
          <w:numId w:val="33"/>
        </w:numPr>
        <w:spacing w:after="0" w:line="240" w:lineRule="auto"/>
        <w:jc w:val="both"/>
        <w:rPr>
          <w:rFonts w:ascii="Bookman Old Style" w:hAnsi="Bookman Old Style"/>
          <w:vanish/>
          <w:color w:val="FF0000"/>
        </w:rPr>
      </w:pPr>
    </w:p>
    <w:p w14:paraId="49674C29" w14:textId="2B041EF3" w:rsidR="00E576E0" w:rsidRPr="00DA46AF" w:rsidRDefault="00E576E0" w:rsidP="0073518B">
      <w:pPr>
        <w:pStyle w:val="BodyText"/>
        <w:keepNext/>
        <w:keepLines/>
        <w:numPr>
          <w:ilvl w:val="1"/>
          <w:numId w:val="33"/>
        </w:numPr>
        <w:spacing w:after="0" w:line="240" w:lineRule="auto"/>
        <w:ind w:left="993" w:hanging="709"/>
        <w:jc w:val="both"/>
        <w:rPr>
          <w:rFonts w:ascii="Bookman Old Style" w:hAnsi="Bookman Old Style"/>
        </w:rPr>
      </w:pPr>
      <w:r w:rsidRPr="00DA46AF">
        <w:rPr>
          <w:rFonts w:ascii="Bookman Old Style" w:hAnsi="Bookman Old Style"/>
        </w:rPr>
        <w:t>Работниците определят размерите</w:t>
      </w:r>
      <w:r w:rsidR="00630C88" w:rsidRPr="00DA46AF">
        <w:rPr>
          <w:rFonts w:ascii="Bookman Old Style" w:hAnsi="Bookman Old Style"/>
        </w:rPr>
        <w:t xml:space="preserve"> на дрехите </w:t>
      </w:r>
      <w:r w:rsidRPr="00DA46AF">
        <w:rPr>
          <w:rFonts w:ascii="Bookman Old Style" w:hAnsi="Bookman Old Style"/>
        </w:rPr>
        <w:t>съгласно</w:t>
      </w:r>
      <w:r w:rsidR="00630C88" w:rsidRPr="00DA46AF">
        <w:rPr>
          <w:rFonts w:ascii="Bookman Old Style" w:hAnsi="Bookman Old Style"/>
        </w:rPr>
        <w:t xml:space="preserve"> Възможност ……………</w:t>
      </w:r>
      <w:r w:rsidR="00585A13" w:rsidRPr="00DA46AF">
        <w:rPr>
          <w:rFonts w:ascii="Bookman Old Style" w:hAnsi="Bookman Old Style"/>
          <w:lang w:val="en-US"/>
        </w:rPr>
        <w:t xml:space="preserve"> </w:t>
      </w:r>
      <w:r w:rsidR="00585A13" w:rsidRPr="00DA46AF">
        <w:rPr>
          <w:rFonts w:ascii="Bookman Old Style" w:hAnsi="Bookman Old Style"/>
        </w:rPr>
        <w:t>от Приложение 3</w:t>
      </w:r>
      <w:r w:rsidR="00630C88" w:rsidRPr="00DA46AF">
        <w:rPr>
          <w:rFonts w:ascii="Bookman Old Style" w:hAnsi="Bookman Old Style"/>
          <w:i/>
        </w:rPr>
        <w:t xml:space="preserve"> </w:t>
      </w:r>
      <w:r w:rsidR="00C11151" w:rsidRPr="00DA46AF">
        <w:rPr>
          <w:rFonts w:ascii="Bookman Old Style" w:hAnsi="Bookman Old Style"/>
          <w:i/>
        </w:rPr>
        <w:t>(</w:t>
      </w:r>
      <w:r w:rsidR="00630C88" w:rsidRPr="00DA46AF">
        <w:rPr>
          <w:rFonts w:ascii="Bookman Old Style" w:hAnsi="Bookman Old Style"/>
          <w:i/>
        </w:rPr>
        <w:t>попълва се при подписване на договора</w:t>
      </w:r>
      <w:r w:rsidR="00C11151" w:rsidRPr="00DA46AF">
        <w:rPr>
          <w:rFonts w:ascii="Bookman Old Style" w:hAnsi="Bookman Old Style"/>
          <w:i/>
        </w:rPr>
        <w:t>)</w:t>
      </w:r>
      <w:r w:rsidR="00630C88" w:rsidRPr="00DA46AF">
        <w:rPr>
          <w:rFonts w:ascii="Bookman Old Style" w:hAnsi="Bookman Old Style"/>
          <w:i/>
        </w:rPr>
        <w:t xml:space="preserve">, </w:t>
      </w:r>
      <w:r w:rsidR="00630C88" w:rsidRPr="00DA46AF">
        <w:rPr>
          <w:rFonts w:ascii="Bookman Old Style" w:hAnsi="Bookman Old Style"/>
        </w:rPr>
        <w:t>съгласно</w:t>
      </w:r>
      <w:r w:rsidR="00630C88" w:rsidRPr="00DA46AF">
        <w:rPr>
          <w:rFonts w:ascii="Bookman Old Style" w:hAnsi="Bookman Old Style"/>
          <w:i/>
        </w:rPr>
        <w:t xml:space="preserve"> </w:t>
      </w:r>
      <w:r w:rsidRPr="00DA46AF">
        <w:rPr>
          <w:rFonts w:ascii="Bookman Old Style" w:hAnsi="Bookman Old Style"/>
        </w:rPr>
        <w:t>избран</w:t>
      </w:r>
      <w:r w:rsidR="00630C88" w:rsidRPr="00DA46AF">
        <w:rPr>
          <w:rFonts w:ascii="Bookman Old Style" w:hAnsi="Bookman Old Style"/>
        </w:rPr>
        <w:t>ото</w:t>
      </w:r>
      <w:r w:rsidRPr="00DA46AF">
        <w:rPr>
          <w:rFonts w:ascii="Bookman Old Style" w:hAnsi="Bookman Old Style"/>
        </w:rPr>
        <w:t xml:space="preserve"> от изпълнителя предложение.</w:t>
      </w:r>
    </w:p>
    <w:p w14:paraId="7F770045" w14:textId="0A107484" w:rsidR="006602B9" w:rsidRPr="00DA46AF" w:rsidRDefault="006602B9" w:rsidP="006602B9">
      <w:pPr>
        <w:pStyle w:val="BodyText"/>
        <w:keepNext/>
        <w:keepLines/>
        <w:spacing w:after="0" w:line="240" w:lineRule="auto"/>
        <w:ind w:left="284"/>
        <w:jc w:val="both"/>
        <w:rPr>
          <w:rFonts w:ascii="Bookman Old Style" w:hAnsi="Bookman Old Style"/>
        </w:rPr>
      </w:pPr>
    </w:p>
    <w:p w14:paraId="6E61A3E5" w14:textId="77777777" w:rsidR="00AF18DD" w:rsidRPr="00DA46AF" w:rsidRDefault="00AF18DD" w:rsidP="0073518B">
      <w:pPr>
        <w:pStyle w:val="p50"/>
        <w:numPr>
          <w:ilvl w:val="0"/>
          <w:numId w:val="25"/>
        </w:numPr>
        <w:tabs>
          <w:tab w:val="clear" w:pos="760"/>
        </w:tabs>
        <w:spacing w:before="120" w:after="120" w:line="240" w:lineRule="auto"/>
        <w:outlineLvl w:val="0"/>
        <w:rPr>
          <w:rFonts w:ascii="Bookman Old Style" w:hAnsi="Bookman Old Style"/>
          <w:b/>
          <w:sz w:val="22"/>
          <w:szCs w:val="22"/>
        </w:rPr>
      </w:pPr>
      <w:r w:rsidRPr="00DA46AF">
        <w:rPr>
          <w:rFonts w:ascii="Bookman Old Style" w:hAnsi="Bookman Old Style"/>
          <w:b/>
          <w:sz w:val="22"/>
          <w:szCs w:val="22"/>
        </w:rPr>
        <w:t>ИЗИСКВАНИЯ КЪМ ДОСТАВКИТЕ НА СТОКИТЕ и СРОКА НА ДОСТАВКА</w:t>
      </w:r>
    </w:p>
    <w:p w14:paraId="32D969F9" w14:textId="77777777" w:rsidR="00AF18DD" w:rsidRPr="00DA46AF" w:rsidRDefault="00AF18DD" w:rsidP="0073518B">
      <w:pPr>
        <w:pStyle w:val="ListParagraph"/>
        <w:keepNext/>
        <w:keepLines/>
        <w:numPr>
          <w:ilvl w:val="0"/>
          <w:numId w:val="27"/>
        </w:numPr>
        <w:suppressAutoHyphens/>
        <w:spacing w:before="120" w:after="120" w:line="240" w:lineRule="auto"/>
        <w:jc w:val="both"/>
        <w:rPr>
          <w:rFonts w:ascii="Bookman Old Style" w:hAnsi="Bookman Old Style"/>
          <w:b/>
          <w:vanish/>
        </w:rPr>
      </w:pPr>
    </w:p>
    <w:p w14:paraId="59C350F1" w14:textId="77777777" w:rsidR="00AF18DD" w:rsidRPr="00DA46AF" w:rsidRDefault="00AF18DD" w:rsidP="0073518B">
      <w:pPr>
        <w:pStyle w:val="ListParagraph"/>
        <w:keepNext/>
        <w:keepLines/>
        <w:numPr>
          <w:ilvl w:val="0"/>
          <w:numId w:val="27"/>
        </w:numPr>
        <w:suppressAutoHyphens/>
        <w:spacing w:before="120" w:after="120" w:line="240" w:lineRule="auto"/>
        <w:jc w:val="both"/>
        <w:rPr>
          <w:rFonts w:ascii="Bookman Old Style" w:hAnsi="Bookman Old Style"/>
          <w:b/>
          <w:vanish/>
        </w:rPr>
      </w:pPr>
    </w:p>
    <w:p w14:paraId="7F51A4F8" w14:textId="77777777" w:rsidR="001C37DC" w:rsidRPr="00DA46AF" w:rsidRDefault="001C37DC" w:rsidP="0073518B">
      <w:pPr>
        <w:pStyle w:val="ListParagraph"/>
        <w:keepNext/>
        <w:keepLines/>
        <w:numPr>
          <w:ilvl w:val="0"/>
          <w:numId w:val="34"/>
        </w:numPr>
        <w:suppressAutoHyphens/>
        <w:spacing w:after="0" w:line="240" w:lineRule="auto"/>
        <w:jc w:val="both"/>
        <w:rPr>
          <w:rFonts w:ascii="Bookman Old Style" w:hAnsi="Bookman Old Style"/>
          <w:vanish/>
        </w:rPr>
      </w:pPr>
    </w:p>
    <w:p w14:paraId="089B7146" w14:textId="77777777" w:rsidR="001C37DC" w:rsidRPr="00DA46AF" w:rsidRDefault="001C37DC" w:rsidP="0073518B">
      <w:pPr>
        <w:pStyle w:val="ListParagraph"/>
        <w:keepNext/>
        <w:keepLines/>
        <w:numPr>
          <w:ilvl w:val="0"/>
          <w:numId w:val="34"/>
        </w:numPr>
        <w:suppressAutoHyphens/>
        <w:spacing w:after="0" w:line="240" w:lineRule="auto"/>
        <w:jc w:val="both"/>
        <w:rPr>
          <w:rFonts w:ascii="Bookman Old Style" w:hAnsi="Bookman Old Style"/>
          <w:vanish/>
        </w:rPr>
      </w:pPr>
    </w:p>
    <w:p w14:paraId="6573F829" w14:textId="7A32C423" w:rsidR="001C37DC" w:rsidRPr="00DA46AF" w:rsidRDefault="001C37DC" w:rsidP="0073518B">
      <w:pPr>
        <w:pStyle w:val="ListParagraph"/>
        <w:keepNext/>
        <w:keepLines/>
        <w:numPr>
          <w:ilvl w:val="1"/>
          <w:numId w:val="34"/>
        </w:numPr>
        <w:tabs>
          <w:tab w:val="clear" w:pos="1620"/>
          <w:tab w:val="num" w:pos="1146"/>
        </w:tabs>
        <w:suppressAutoHyphens/>
        <w:spacing w:after="0" w:line="240" w:lineRule="auto"/>
        <w:ind w:left="993" w:hanging="567"/>
        <w:jc w:val="both"/>
        <w:rPr>
          <w:rFonts w:ascii="Bookman Old Style" w:hAnsi="Bookman Old Style"/>
        </w:rPr>
      </w:pPr>
      <w:r w:rsidRPr="00DA46AF">
        <w:rPr>
          <w:rFonts w:ascii="Bookman Old Style" w:hAnsi="Bookman Old Style"/>
        </w:rPr>
        <w:t>Възложителят изпраща писмена поръчка за доставка към изпълнителя. В поръчката са указани необходимото количество, размер, цена, място на доставка и друга необходима информация за извършване на доставката;</w:t>
      </w:r>
    </w:p>
    <w:p w14:paraId="2D041FA7" w14:textId="77777777" w:rsidR="001C37DC" w:rsidRPr="00DA46AF" w:rsidRDefault="001C37DC" w:rsidP="0073518B">
      <w:pPr>
        <w:pStyle w:val="ListParagraph"/>
        <w:keepNext/>
        <w:keepLines/>
        <w:numPr>
          <w:ilvl w:val="1"/>
          <w:numId w:val="34"/>
        </w:numPr>
        <w:suppressAutoHyphens/>
        <w:spacing w:after="0" w:line="240" w:lineRule="auto"/>
        <w:ind w:left="993" w:hanging="567"/>
        <w:jc w:val="both"/>
        <w:rPr>
          <w:rFonts w:ascii="Bookman Old Style" w:hAnsi="Bookman Old Style"/>
        </w:rPr>
      </w:pPr>
      <w:r w:rsidRPr="00DA46AF">
        <w:rPr>
          <w:rFonts w:ascii="Bookman Old Style" w:hAnsi="Bookman Old Style"/>
        </w:rPr>
        <w:t>Изпълнителят трябва да се свърже с лицето за контакти, указано в поръчката и да уточни деня и часа на доставката;</w:t>
      </w:r>
    </w:p>
    <w:p w14:paraId="123F0C95" w14:textId="77777777" w:rsidR="001C37DC" w:rsidRPr="00DA46AF" w:rsidRDefault="001C37DC" w:rsidP="0073518B">
      <w:pPr>
        <w:pStyle w:val="ListParagraph"/>
        <w:keepNext/>
        <w:keepLines/>
        <w:numPr>
          <w:ilvl w:val="1"/>
          <w:numId w:val="34"/>
        </w:numPr>
        <w:suppressAutoHyphens/>
        <w:spacing w:after="0" w:line="240" w:lineRule="auto"/>
        <w:ind w:left="993" w:hanging="567"/>
        <w:jc w:val="both"/>
        <w:rPr>
          <w:rFonts w:ascii="Bookman Old Style" w:hAnsi="Bookman Old Style"/>
        </w:rPr>
      </w:pPr>
      <w:r w:rsidRPr="00DA46AF">
        <w:rPr>
          <w:rFonts w:ascii="Bookman Old Style" w:hAnsi="Bookman Old Style"/>
        </w:rPr>
        <w:t>Изпълнителят доставя стоки, отговарящи на всички изисквания и условия, на настоящия договор в срока за доставка, с маркировка, етикети, лого (където е приложимо) и във вид, качество и размери, съобразно представената в хода на процедурата оферта и приета от възложителя;</w:t>
      </w:r>
    </w:p>
    <w:p w14:paraId="17D26B7A" w14:textId="7EDFCA96" w:rsidR="001C37DC" w:rsidRPr="00DA46AF" w:rsidRDefault="001C37DC" w:rsidP="0073518B">
      <w:pPr>
        <w:pStyle w:val="ListParagraph"/>
        <w:keepNext/>
        <w:keepLines/>
        <w:numPr>
          <w:ilvl w:val="1"/>
          <w:numId w:val="34"/>
        </w:numPr>
        <w:suppressAutoHyphens/>
        <w:spacing w:after="0" w:line="240" w:lineRule="auto"/>
        <w:ind w:left="993" w:hanging="567"/>
        <w:jc w:val="both"/>
        <w:rPr>
          <w:rFonts w:ascii="Bookman Old Style" w:hAnsi="Bookman Old Style"/>
        </w:rPr>
      </w:pPr>
      <w:r w:rsidRPr="00DA46AF">
        <w:rPr>
          <w:rFonts w:ascii="Bookman Old Style" w:hAnsi="Bookman Old Style"/>
        </w:rPr>
        <w:t>Изпълнителят доставя стоките</w:t>
      </w:r>
      <w:r w:rsidR="0000772C" w:rsidRPr="00DA46AF">
        <w:rPr>
          <w:rFonts w:ascii="Bookman Old Style" w:hAnsi="Bookman Old Style"/>
        </w:rPr>
        <w:t>,</w:t>
      </w:r>
      <w:r w:rsidRPr="00DA46AF">
        <w:rPr>
          <w:rFonts w:ascii="Bookman Old Style" w:hAnsi="Bookman Old Style"/>
        </w:rPr>
        <w:t xml:space="preserve"> предмет на договора в търговски вид и подходяща опаковка, непозволяваща повреждане и замърсяване;</w:t>
      </w:r>
    </w:p>
    <w:p w14:paraId="7E71D566" w14:textId="35FDB3BA" w:rsidR="001C37DC" w:rsidRPr="00DA46AF" w:rsidRDefault="001C37DC" w:rsidP="0073518B">
      <w:pPr>
        <w:pStyle w:val="ListParagraph"/>
        <w:keepNext/>
        <w:keepLines/>
        <w:numPr>
          <w:ilvl w:val="1"/>
          <w:numId w:val="34"/>
        </w:numPr>
        <w:suppressAutoHyphens/>
        <w:spacing w:after="0" w:line="240" w:lineRule="auto"/>
        <w:ind w:left="993" w:hanging="567"/>
        <w:jc w:val="both"/>
        <w:rPr>
          <w:rFonts w:ascii="Bookman Old Style" w:hAnsi="Bookman Old Style"/>
        </w:rPr>
      </w:pPr>
      <w:r w:rsidRPr="00DA46AF">
        <w:rPr>
          <w:rFonts w:ascii="Bookman Old Style" w:hAnsi="Bookman Old Style"/>
        </w:rPr>
        <w:t>Доставените стоки/облекла са сгънати по начин, осигуряващ видимост на етикета с размера;</w:t>
      </w:r>
    </w:p>
    <w:p w14:paraId="64E4086D" w14:textId="73B58BDA" w:rsidR="006F1458" w:rsidRPr="00DA46AF" w:rsidRDefault="006F1458" w:rsidP="0073518B">
      <w:pPr>
        <w:keepNext/>
        <w:keepLines/>
        <w:numPr>
          <w:ilvl w:val="0"/>
          <w:numId w:val="34"/>
        </w:numPr>
        <w:suppressAutoHyphens/>
        <w:spacing w:before="120" w:after="120" w:line="240" w:lineRule="auto"/>
        <w:jc w:val="both"/>
        <w:rPr>
          <w:rFonts w:ascii="Bookman Old Style" w:eastAsia="Times New Roman" w:hAnsi="Bookman Old Style"/>
          <w:b/>
          <w:caps/>
          <w:color w:val="000000"/>
          <w:lang w:eastAsia="bg-BG"/>
        </w:rPr>
      </w:pPr>
      <w:r w:rsidRPr="00DA46AF">
        <w:rPr>
          <w:rFonts w:ascii="Bookman Old Style" w:eastAsia="Times New Roman" w:hAnsi="Bookman Old Style"/>
          <w:b/>
          <w:caps/>
          <w:color w:val="000000"/>
          <w:lang w:eastAsia="bg-BG"/>
        </w:rPr>
        <w:t>Други специфични изисквания, отнасящи се за техническото задание.</w:t>
      </w:r>
    </w:p>
    <w:p w14:paraId="54094DD5" w14:textId="7E60B295" w:rsidR="00B107FA" w:rsidRPr="00DA46AF" w:rsidRDefault="00B107FA" w:rsidP="0073518B">
      <w:pPr>
        <w:pStyle w:val="ListParagraph"/>
        <w:keepNext/>
        <w:keepLines/>
        <w:numPr>
          <w:ilvl w:val="1"/>
          <w:numId w:val="34"/>
        </w:numPr>
        <w:tabs>
          <w:tab w:val="clear" w:pos="1620"/>
          <w:tab w:val="num" w:pos="1418"/>
        </w:tabs>
        <w:suppressAutoHyphens/>
        <w:spacing w:after="0" w:line="240" w:lineRule="auto"/>
        <w:ind w:left="993" w:hanging="567"/>
        <w:jc w:val="both"/>
        <w:rPr>
          <w:rFonts w:ascii="Bookman Old Style" w:hAnsi="Bookman Old Style"/>
        </w:rPr>
      </w:pPr>
      <w:r w:rsidRPr="00DA46AF">
        <w:rPr>
          <w:rFonts w:ascii="Bookman Old Style" w:hAnsi="Bookman Old Style"/>
        </w:rPr>
        <w:t>Възложителят си запазва правото да променя несъществено моделите на облеклата предмет на договора, при запазване на останалите условия в договора</w:t>
      </w:r>
      <w:r w:rsidR="00801692" w:rsidRPr="00DA46AF">
        <w:rPr>
          <w:rFonts w:ascii="Bookman Old Style" w:hAnsi="Bookman Old Style"/>
        </w:rPr>
        <w:t>,</w:t>
      </w:r>
      <w:r w:rsidRPr="00DA46AF">
        <w:rPr>
          <w:rFonts w:ascii="Bookman Old Style" w:hAnsi="Bookman Old Style"/>
        </w:rPr>
        <w:t xml:space="preserve"> при изрично съгласие от страна на изпълнителя. Промяната се осъществява чрез двустранно подписан протокол от страните. Протоколът ще се счита за неразделна част от договора.</w:t>
      </w:r>
    </w:p>
    <w:p w14:paraId="03FBBD9F" w14:textId="77777777" w:rsidR="00B107FA" w:rsidRPr="00DA46AF" w:rsidRDefault="00B107FA" w:rsidP="0073518B">
      <w:pPr>
        <w:pStyle w:val="ListParagraph"/>
        <w:keepNext/>
        <w:keepLines/>
        <w:numPr>
          <w:ilvl w:val="1"/>
          <w:numId w:val="34"/>
        </w:numPr>
        <w:suppressAutoHyphens/>
        <w:spacing w:after="0" w:line="240" w:lineRule="auto"/>
        <w:ind w:left="993" w:hanging="567"/>
        <w:jc w:val="both"/>
        <w:rPr>
          <w:rFonts w:ascii="Bookman Old Style" w:hAnsi="Bookman Old Style"/>
        </w:rPr>
      </w:pPr>
      <w:r w:rsidRPr="00DA46AF">
        <w:rPr>
          <w:rFonts w:ascii="Bookman Old Style" w:hAnsi="Bookman Old Style"/>
        </w:rPr>
        <w:t xml:space="preserve">Възложителят си запазва правото, при промяна в условията и организацията на работата, водещи до промени в рисковете за безопасността и здравето на работещите,  да поръчва допълнителни артикули, които не са включени в предмета на договора, при запазване на останалите условия в договора при изрично съгласие от страна на изпълнителя. Изпълнителят предлага оферта с процентът отстъпка от Ценова таблица 3. Добавянето на артикули се осъществява чрез двустранно подписан протокол от страните. Протоколът ще се счита за неразделна част от договора. </w:t>
      </w:r>
    </w:p>
    <w:p w14:paraId="6BA63D0C" w14:textId="77777777" w:rsidR="00B107FA" w:rsidRPr="00DA46AF" w:rsidRDefault="00B107FA" w:rsidP="0073518B">
      <w:pPr>
        <w:pStyle w:val="ListParagraph"/>
        <w:keepNext/>
        <w:keepLines/>
        <w:numPr>
          <w:ilvl w:val="1"/>
          <w:numId w:val="34"/>
        </w:numPr>
        <w:suppressAutoHyphens/>
        <w:spacing w:after="0" w:line="240" w:lineRule="auto"/>
        <w:ind w:left="993" w:hanging="567"/>
        <w:jc w:val="both"/>
        <w:rPr>
          <w:rFonts w:ascii="Bookman Old Style" w:hAnsi="Bookman Old Style"/>
        </w:rPr>
      </w:pPr>
      <w:r w:rsidRPr="00DA46AF">
        <w:rPr>
          <w:rFonts w:ascii="Bookman Old Style" w:hAnsi="Bookman Old Style"/>
        </w:rPr>
        <w:t>В случай, че в срока на договора бъде преустановено производството на артикул, предмет на договора, съответният артикул следва да бъде заменена с артикул с еквивалентни или по-добри характеристики, отговарящ на изискванията на договора и предварително одобрен от контролиращия служител, с цена не по-висока от цената на артикула, отпаднал от производство.</w:t>
      </w:r>
    </w:p>
    <w:p w14:paraId="6ACC0AB3" w14:textId="77777777" w:rsidR="00AF18DD" w:rsidRPr="00DA46AF" w:rsidRDefault="00AF18DD" w:rsidP="0073518B">
      <w:pPr>
        <w:pStyle w:val="ListParagraph"/>
        <w:widowControl w:val="0"/>
        <w:numPr>
          <w:ilvl w:val="0"/>
          <w:numId w:val="34"/>
        </w:numPr>
        <w:contextualSpacing/>
        <w:jc w:val="both"/>
        <w:rPr>
          <w:rFonts w:ascii="Bookman Old Style" w:hAnsi="Bookman Old Style"/>
          <w:b/>
        </w:rPr>
      </w:pPr>
      <w:r w:rsidRPr="00DA46AF">
        <w:rPr>
          <w:rFonts w:ascii="Bookman Old Style" w:hAnsi="Bookman Old Style"/>
          <w:b/>
          <w:bCs/>
        </w:rPr>
        <w:t xml:space="preserve">ПРИЛОЖЕНИЕ </w:t>
      </w:r>
      <w:r w:rsidRPr="00DA46AF">
        <w:rPr>
          <w:rFonts w:ascii="Bookman Old Style" w:hAnsi="Bookman Old Style"/>
          <w:bCs/>
        </w:rPr>
        <w:t>-Техническа спецификация и изисквания към стоките, предмет на договора.</w:t>
      </w:r>
    </w:p>
    <w:tbl>
      <w:tblPr>
        <w:tblW w:w="10043" w:type="dxa"/>
        <w:jc w:val="center"/>
        <w:tblCellMar>
          <w:left w:w="70" w:type="dxa"/>
          <w:right w:w="70" w:type="dxa"/>
        </w:tblCellMar>
        <w:tblLook w:val="04A0" w:firstRow="1" w:lastRow="0" w:firstColumn="1" w:lastColumn="0" w:noHBand="0" w:noVBand="1"/>
      </w:tblPr>
      <w:tblGrid>
        <w:gridCol w:w="400"/>
        <w:gridCol w:w="1525"/>
        <w:gridCol w:w="2012"/>
        <w:gridCol w:w="3555"/>
        <w:gridCol w:w="2551"/>
      </w:tblGrid>
      <w:tr w:rsidR="00AF18DD" w:rsidRPr="00F47D08" w14:paraId="53056651" w14:textId="77777777" w:rsidTr="00E13682">
        <w:trPr>
          <w:trHeight w:val="300"/>
          <w:tblHeader/>
          <w:jc w:val="center"/>
        </w:trPr>
        <w:tc>
          <w:tcPr>
            <w:tcW w:w="10043" w:type="dxa"/>
            <w:gridSpan w:val="5"/>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0C364F9" w14:textId="77777777" w:rsidR="00AF18DD" w:rsidRPr="00F47D08" w:rsidRDefault="00AF18DD" w:rsidP="00AF18DD">
            <w:pPr>
              <w:jc w:val="center"/>
              <w:rPr>
                <w:rFonts w:ascii="Bookman Old Style" w:hAnsi="Bookman Old Style"/>
                <w:b/>
                <w:bCs/>
                <w:color w:val="000000"/>
                <w:sz w:val="18"/>
                <w:szCs w:val="18"/>
              </w:rPr>
            </w:pPr>
            <w:r w:rsidRPr="00F47D08">
              <w:rPr>
                <w:rFonts w:ascii="Bookman Old Style" w:hAnsi="Bookman Old Style"/>
                <w:b/>
                <w:bCs/>
                <w:color w:val="000000"/>
                <w:sz w:val="18"/>
                <w:szCs w:val="18"/>
              </w:rPr>
              <w:t>Изисквания на Възложителя</w:t>
            </w:r>
          </w:p>
        </w:tc>
      </w:tr>
      <w:tr w:rsidR="00AF18DD" w:rsidRPr="00F47D08" w14:paraId="1185EC3F" w14:textId="77777777" w:rsidTr="00E13682">
        <w:trPr>
          <w:trHeight w:val="447"/>
          <w:tblHeader/>
          <w:jc w:val="center"/>
        </w:trPr>
        <w:tc>
          <w:tcPr>
            <w:tcW w:w="4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3324AB" w14:textId="77777777" w:rsidR="00AF18DD" w:rsidRPr="00F47D08" w:rsidRDefault="00AF18DD" w:rsidP="00AF18DD">
            <w:pPr>
              <w:jc w:val="center"/>
              <w:rPr>
                <w:rFonts w:ascii="Bookman Old Style" w:hAnsi="Bookman Old Style"/>
                <w:b/>
                <w:bCs/>
                <w:color w:val="000000"/>
                <w:sz w:val="18"/>
                <w:szCs w:val="18"/>
              </w:rPr>
            </w:pPr>
            <w:r w:rsidRPr="00F47D08">
              <w:rPr>
                <w:rFonts w:ascii="Bookman Old Style" w:hAnsi="Bookman Old Style"/>
                <w:b/>
                <w:bCs/>
                <w:color w:val="000000"/>
                <w:sz w:val="18"/>
                <w:szCs w:val="18"/>
              </w:rPr>
              <w:t>№</w:t>
            </w:r>
          </w:p>
        </w:tc>
        <w:tc>
          <w:tcPr>
            <w:tcW w:w="1525" w:type="dxa"/>
            <w:tcBorders>
              <w:top w:val="single" w:sz="4" w:space="0" w:color="auto"/>
              <w:left w:val="nil"/>
              <w:bottom w:val="single" w:sz="4" w:space="0" w:color="auto"/>
              <w:right w:val="single" w:sz="4" w:space="0" w:color="auto"/>
            </w:tcBorders>
            <w:shd w:val="clear" w:color="000000" w:fill="D9D9D9"/>
            <w:vAlign w:val="center"/>
            <w:hideMark/>
          </w:tcPr>
          <w:p w14:paraId="72127588" w14:textId="74D37B4C" w:rsidR="00AF18DD" w:rsidRPr="00F47D08" w:rsidRDefault="002D1DEC" w:rsidP="00AF18DD">
            <w:pPr>
              <w:jc w:val="center"/>
              <w:rPr>
                <w:rFonts w:ascii="Bookman Old Style" w:hAnsi="Bookman Old Style"/>
                <w:b/>
                <w:bCs/>
                <w:color w:val="000000"/>
                <w:sz w:val="18"/>
                <w:szCs w:val="18"/>
              </w:rPr>
            </w:pPr>
            <w:r>
              <w:rPr>
                <w:rFonts w:ascii="Bookman Old Style" w:hAnsi="Bookman Old Style"/>
                <w:b/>
                <w:bCs/>
                <w:color w:val="000000"/>
                <w:sz w:val="18"/>
                <w:szCs w:val="18"/>
              </w:rPr>
              <w:t>Артикул</w:t>
            </w:r>
          </w:p>
        </w:tc>
        <w:tc>
          <w:tcPr>
            <w:tcW w:w="2012" w:type="dxa"/>
            <w:tcBorders>
              <w:top w:val="single" w:sz="4" w:space="0" w:color="auto"/>
              <w:left w:val="nil"/>
              <w:bottom w:val="single" w:sz="4" w:space="0" w:color="auto"/>
              <w:right w:val="single" w:sz="4" w:space="0" w:color="auto"/>
            </w:tcBorders>
            <w:shd w:val="clear" w:color="000000" w:fill="D9D9D9"/>
            <w:vAlign w:val="center"/>
            <w:hideMark/>
          </w:tcPr>
          <w:p w14:paraId="4933D233" w14:textId="26C6E1DF" w:rsidR="00AF18DD" w:rsidRPr="00F47D08" w:rsidRDefault="002D1DEC" w:rsidP="00AF18DD">
            <w:pPr>
              <w:jc w:val="center"/>
              <w:rPr>
                <w:rFonts w:ascii="Bookman Old Style" w:hAnsi="Bookman Old Style"/>
                <w:b/>
                <w:bCs/>
                <w:color w:val="000000"/>
                <w:sz w:val="18"/>
                <w:szCs w:val="18"/>
              </w:rPr>
            </w:pPr>
            <w:r>
              <w:rPr>
                <w:rFonts w:ascii="Bookman Old Style" w:hAnsi="Bookman Old Style"/>
                <w:b/>
                <w:bCs/>
                <w:color w:val="000000"/>
                <w:sz w:val="18"/>
                <w:szCs w:val="18"/>
              </w:rPr>
              <w:t>Стандарт</w:t>
            </w:r>
          </w:p>
        </w:tc>
        <w:tc>
          <w:tcPr>
            <w:tcW w:w="3555" w:type="dxa"/>
            <w:tcBorders>
              <w:top w:val="single" w:sz="4" w:space="0" w:color="auto"/>
              <w:left w:val="nil"/>
              <w:bottom w:val="single" w:sz="4" w:space="0" w:color="auto"/>
              <w:right w:val="single" w:sz="4" w:space="0" w:color="auto"/>
            </w:tcBorders>
            <w:shd w:val="clear" w:color="000000" w:fill="D9D9D9"/>
            <w:vAlign w:val="center"/>
            <w:hideMark/>
          </w:tcPr>
          <w:p w14:paraId="6413C8AA" w14:textId="303733E5" w:rsidR="00AF18DD" w:rsidRPr="00F47D08" w:rsidRDefault="002D1DEC" w:rsidP="00AF18DD">
            <w:pPr>
              <w:jc w:val="center"/>
              <w:rPr>
                <w:rFonts w:ascii="Bookman Old Style" w:hAnsi="Bookman Old Style"/>
                <w:b/>
                <w:bCs/>
                <w:color w:val="000000"/>
                <w:sz w:val="18"/>
                <w:szCs w:val="18"/>
              </w:rPr>
            </w:pPr>
            <w:r>
              <w:rPr>
                <w:rFonts w:ascii="Bookman Old Style" w:hAnsi="Bookman Old Style"/>
                <w:b/>
                <w:bCs/>
                <w:color w:val="000000"/>
                <w:sz w:val="18"/>
                <w:szCs w:val="18"/>
              </w:rPr>
              <w:t>Технически характеристики</w:t>
            </w:r>
          </w:p>
        </w:tc>
        <w:tc>
          <w:tcPr>
            <w:tcW w:w="2551" w:type="dxa"/>
            <w:tcBorders>
              <w:top w:val="single" w:sz="4" w:space="0" w:color="auto"/>
              <w:left w:val="nil"/>
              <w:bottom w:val="single" w:sz="4" w:space="0" w:color="auto"/>
              <w:right w:val="single" w:sz="4" w:space="0" w:color="auto"/>
            </w:tcBorders>
            <w:shd w:val="clear" w:color="000000" w:fill="D9D9D9"/>
            <w:vAlign w:val="center"/>
            <w:hideMark/>
          </w:tcPr>
          <w:p w14:paraId="66060F4D" w14:textId="7C78C57B" w:rsidR="00AF18DD" w:rsidRPr="00F47D08" w:rsidRDefault="002D1DEC" w:rsidP="00AF18DD">
            <w:pPr>
              <w:jc w:val="center"/>
              <w:rPr>
                <w:rFonts w:ascii="Bookman Old Style" w:hAnsi="Bookman Old Style"/>
                <w:b/>
                <w:bCs/>
                <w:color w:val="000000"/>
                <w:sz w:val="18"/>
                <w:szCs w:val="18"/>
              </w:rPr>
            </w:pPr>
            <w:r>
              <w:rPr>
                <w:rFonts w:ascii="Bookman Old Style" w:hAnsi="Bookman Old Style"/>
                <w:b/>
                <w:bCs/>
                <w:color w:val="000000"/>
                <w:sz w:val="18"/>
                <w:szCs w:val="18"/>
              </w:rPr>
              <w:t>Минимално изискване</w:t>
            </w:r>
          </w:p>
        </w:tc>
      </w:tr>
      <w:tr w:rsidR="002D1DEC" w:rsidRPr="00F47D08" w14:paraId="583982AA" w14:textId="77777777" w:rsidTr="00E13682">
        <w:trPr>
          <w:trHeight w:val="920"/>
          <w:jc w:val="center"/>
        </w:trPr>
        <w:tc>
          <w:tcPr>
            <w:tcW w:w="40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9C4D63F" w14:textId="77777777" w:rsidR="002D1DEC" w:rsidRPr="00F47D08" w:rsidRDefault="002D1DEC" w:rsidP="00AF18DD">
            <w:pPr>
              <w:jc w:val="center"/>
              <w:rPr>
                <w:rFonts w:ascii="Bookman Old Style" w:hAnsi="Bookman Old Style"/>
                <w:color w:val="000000"/>
                <w:sz w:val="18"/>
                <w:szCs w:val="18"/>
              </w:rPr>
            </w:pPr>
            <w:r w:rsidRPr="00F47D08">
              <w:rPr>
                <w:rFonts w:ascii="Bookman Old Style" w:hAnsi="Bookman Old Style"/>
                <w:color w:val="000000"/>
                <w:sz w:val="18"/>
                <w:szCs w:val="18"/>
              </w:rPr>
              <w:t>1</w:t>
            </w:r>
          </w:p>
        </w:tc>
        <w:tc>
          <w:tcPr>
            <w:tcW w:w="1525" w:type="dxa"/>
            <w:tcBorders>
              <w:top w:val="single" w:sz="4" w:space="0" w:color="auto"/>
              <w:left w:val="single" w:sz="4" w:space="0" w:color="auto"/>
              <w:bottom w:val="single" w:sz="4" w:space="0" w:color="000000"/>
              <w:right w:val="single" w:sz="4" w:space="0" w:color="auto"/>
            </w:tcBorders>
            <w:shd w:val="clear" w:color="auto" w:fill="auto"/>
            <w:vAlign w:val="center"/>
          </w:tcPr>
          <w:p w14:paraId="6F5C12EA" w14:textId="4DB9B942" w:rsidR="002D1DEC" w:rsidRPr="00F47D08" w:rsidRDefault="00104130" w:rsidP="00AF18DD">
            <w:pPr>
              <w:jc w:val="center"/>
              <w:rPr>
                <w:rFonts w:ascii="Bookman Old Style" w:hAnsi="Bookman Old Style"/>
                <w:sz w:val="18"/>
                <w:szCs w:val="18"/>
              </w:rPr>
            </w:pPr>
            <w:r>
              <w:rPr>
                <w:rFonts w:ascii="Bookman Old Style" w:hAnsi="Bookman Old Style"/>
                <w:sz w:val="18"/>
                <w:szCs w:val="18"/>
              </w:rPr>
              <w:t>Работно яке</w:t>
            </w:r>
          </w:p>
        </w:tc>
        <w:tc>
          <w:tcPr>
            <w:tcW w:w="2012" w:type="dxa"/>
            <w:vMerge w:val="restart"/>
            <w:tcBorders>
              <w:top w:val="single" w:sz="4" w:space="0" w:color="auto"/>
              <w:left w:val="single" w:sz="4" w:space="0" w:color="auto"/>
              <w:bottom w:val="nil"/>
              <w:right w:val="single" w:sz="4" w:space="0" w:color="auto"/>
            </w:tcBorders>
            <w:shd w:val="clear" w:color="000000" w:fill="B7DEE8"/>
            <w:vAlign w:val="center"/>
          </w:tcPr>
          <w:p w14:paraId="663ACABE" w14:textId="77777777" w:rsidR="002D1DEC" w:rsidRPr="002D1DEC" w:rsidRDefault="002D1DEC" w:rsidP="002D1DEC">
            <w:pPr>
              <w:jc w:val="center"/>
              <w:rPr>
                <w:rFonts w:ascii="Bookman Old Style" w:hAnsi="Bookman Old Style"/>
                <w:sz w:val="18"/>
                <w:szCs w:val="18"/>
              </w:rPr>
            </w:pPr>
            <w:r w:rsidRPr="002D1DEC">
              <w:rPr>
                <w:rFonts w:ascii="Bookman Old Style" w:hAnsi="Bookman Old Style"/>
                <w:sz w:val="18"/>
                <w:szCs w:val="18"/>
              </w:rPr>
              <w:t>EN ISO 13688:2013 или еквивалент</w:t>
            </w:r>
          </w:p>
          <w:p w14:paraId="7880D681" w14:textId="77777777" w:rsidR="002D1DEC" w:rsidRPr="002D1DEC" w:rsidRDefault="002D1DEC" w:rsidP="002D1DEC">
            <w:pPr>
              <w:jc w:val="center"/>
              <w:rPr>
                <w:rFonts w:ascii="Bookman Old Style" w:hAnsi="Bookman Old Style"/>
                <w:sz w:val="18"/>
                <w:szCs w:val="18"/>
              </w:rPr>
            </w:pPr>
            <w:r w:rsidRPr="002D1DEC">
              <w:rPr>
                <w:rFonts w:ascii="Bookman Old Style" w:hAnsi="Bookman Old Style"/>
                <w:sz w:val="18"/>
                <w:szCs w:val="18"/>
              </w:rPr>
              <w:t>EN ISO 20471:2013 или еквивалент (за лентата)</w:t>
            </w:r>
          </w:p>
          <w:p w14:paraId="01B1F9E5" w14:textId="77777777" w:rsidR="002D1DEC" w:rsidRPr="002D1DEC" w:rsidRDefault="002D1DEC" w:rsidP="002D1DEC">
            <w:pPr>
              <w:jc w:val="center"/>
              <w:rPr>
                <w:rFonts w:ascii="Bookman Old Style" w:hAnsi="Bookman Old Style"/>
                <w:sz w:val="18"/>
                <w:szCs w:val="18"/>
              </w:rPr>
            </w:pPr>
            <w:r w:rsidRPr="002D1DEC">
              <w:rPr>
                <w:rFonts w:ascii="Bookman Old Style" w:hAnsi="Bookman Old Style"/>
                <w:sz w:val="18"/>
                <w:szCs w:val="18"/>
              </w:rPr>
              <w:t>EN 811:2018 или еквивалент</w:t>
            </w:r>
          </w:p>
          <w:p w14:paraId="23CC7061" w14:textId="77777777" w:rsidR="002D1DEC" w:rsidRPr="002D1DEC" w:rsidRDefault="002D1DEC" w:rsidP="002D1DEC">
            <w:pPr>
              <w:jc w:val="center"/>
              <w:rPr>
                <w:rFonts w:ascii="Bookman Old Style" w:hAnsi="Bookman Old Style"/>
                <w:sz w:val="18"/>
                <w:szCs w:val="18"/>
              </w:rPr>
            </w:pPr>
            <w:r w:rsidRPr="002D1DEC">
              <w:rPr>
                <w:rFonts w:ascii="Bookman Old Style" w:hAnsi="Bookman Old Style"/>
                <w:sz w:val="18"/>
                <w:szCs w:val="18"/>
              </w:rPr>
              <w:t>EN ISO 13934-1:2013 или еквивалент</w:t>
            </w:r>
          </w:p>
          <w:p w14:paraId="74FFF6D4" w14:textId="77777777" w:rsidR="002D1DEC" w:rsidRPr="002D1DEC" w:rsidRDefault="002D1DEC" w:rsidP="002D1DEC">
            <w:pPr>
              <w:jc w:val="center"/>
              <w:rPr>
                <w:rFonts w:ascii="Bookman Old Style" w:hAnsi="Bookman Old Style"/>
                <w:sz w:val="18"/>
                <w:szCs w:val="18"/>
              </w:rPr>
            </w:pPr>
            <w:r w:rsidRPr="002D1DEC">
              <w:rPr>
                <w:rFonts w:ascii="Bookman Old Style" w:hAnsi="Bookman Old Style"/>
                <w:sz w:val="18"/>
                <w:szCs w:val="18"/>
              </w:rPr>
              <w:t>EN ISO 12945-1:2004 или еквивалент</w:t>
            </w:r>
          </w:p>
          <w:p w14:paraId="1AAD1FB3" w14:textId="77777777" w:rsidR="002D1DEC" w:rsidRPr="002D1DEC" w:rsidRDefault="002D1DEC" w:rsidP="002D1DEC">
            <w:pPr>
              <w:jc w:val="center"/>
              <w:rPr>
                <w:rFonts w:ascii="Bookman Old Style" w:hAnsi="Bookman Old Style"/>
                <w:sz w:val="18"/>
                <w:szCs w:val="18"/>
              </w:rPr>
            </w:pPr>
            <w:r w:rsidRPr="002D1DEC">
              <w:rPr>
                <w:rFonts w:ascii="Bookman Old Style" w:hAnsi="Bookman Old Style"/>
                <w:sz w:val="18"/>
                <w:szCs w:val="18"/>
              </w:rPr>
              <w:t xml:space="preserve">EN ISO 5077:2008 </w:t>
            </w:r>
            <w:r w:rsidRPr="002D1DEC">
              <w:rPr>
                <w:rFonts w:ascii="Bookman Old Style" w:hAnsi="Bookman Old Style"/>
                <w:sz w:val="18"/>
                <w:szCs w:val="18"/>
              </w:rPr>
              <w:lastRenderedPageBreak/>
              <w:t>или еквивалент</w:t>
            </w:r>
          </w:p>
          <w:p w14:paraId="3A4E87A8" w14:textId="7EA5D317" w:rsidR="002D1DEC" w:rsidRPr="00F47D08" w:rsidRDefault="002D1DEC" w:rsidP="002D1DEC">
            <w:pPr>
              <w:jc w:val="center"/>
              <w:rPr>
                <w:rFonts w:ascii="Bookman Old Style" w:hAnsi="Bookman Old Style"/>
                <w:sz w:val="18"/>
                <w:szCs w:val="18"/>
              </w:rPr>
            </w:pPr>
            <w:r w:rsidRPr="002D1DEC">
              <w:rPr>
                <w:rFonts w:ascii="Bookman Old Style" w:hAnsi="Bookman Old Style"/>
                <w:sz w:val="18"/>
                <w:szCs w:val="18"/>
              </w:rPr>
              <w:t>EN 342:2018 или еквивалент</w:t>
            </w:r>
          </w:p>
        </w:tc>
        <w:tc>
          <w:tcPr>
            <w:tcW w:w="3555" w:type="dxa"/>
            <w:vMerge w:val="restart"/>
            <w:tcBorders>
              <w:top w:val="single" w:sz="4" w:space="0" w:color="auto"/>
              <w:left w:val="single" w:sz="4" w:space="0" w:color="auto"/>
              <w:bottom w:val="nil"/>
              <w:right w:val="single" w:sz="4" w:space="0" w:color="auto"/>
            </w:tcBorders>
            <w:shd w:val="clear" w:color="000000" w:fill="B7DEE8"/>
            <w:vAlign w:val="center"/>
          </w:tcPr>
          <w:p w14:paraId="04D0FC8C" w14:textId="28B25C94" w:rsidR="005D5D4D" w:rsidRDefault="00104130" w:rsidP="005D5D4D">
            <w:pPr>
              <w:spacing w:after="0"/>
              <w:jc w:val="center"/>
              <w:rPr>
                <w:rFonts w:ascii="Bookman Old Style" w:hAnsi="Bookman Old Style"/>
                <w:sz w:val="18"/>
                <w:szCs w:val="18"/>
              </w:rPr>
            </w:pPr>
            <w:r w:rsidRPr="00104130">
              <w:rPr>
                <w:rFonts w:ascii="Bookman Old Style" w:hAnsi="Bookman Old Style"/>
                <w:b/>
                <w:sz w:val="18"/>
                <w:szCs w:val="18"/>
              </w:rPr>
              <w:lastRenderedPageBreak/>
              <w:t>Лицев плат</w:t>
            </w:r>
            <w:r w:rsidR="002D1DEC" w:rsidRPr="002D1DEC">
              <w:rPr>
                <w:rFonts w:ascii="Bookman Old Style" w:hAnsi="Bookman Old Style"/>
                <w:sz w:val="18"/>
                <w:szCs w:val="18"/>
              </w:rPr>
              <w:t xml:space="preserve"> –</w:t>
            </w:r>
            <w:r w:rsidR="002D1DEC">
              <w:rPr>
                <w:rFonts w:ascii="Bookman Old Style" w:hAnsi="Bookman Old Style"/>
                <w:sz w:val="18"/>
                <w:szCs w:val="18"/>
              </w:rPr>
              <w:t xml:space="preserve"> </w:t>
            </w:r>
            <w:r w:rsidR="005D5D4D">
              <w:rPr>
                <w:rFonts w:ascii="Bookman Old Style" w:hAnsi="Bookman Old Style"/>
                <w:sz w:val="18"/>
                <w:szCs w:val="18"/>
              </w:rPr>
              <w:t xml:space="preserve">състав на плата: </w:t>
            </w:r>
            <w:r w:rsidR="005D5D4D" w:rsidRPr="002D1DEC">
              <w:rPr>
                <w:rFonts w:ascii="Bookman Old Style" w:hAnsi="Bookman Old Style"/>
                <w:sz w:val="18"/>
                <w:szCs w:val="18"/>
              </w:rPr>
              <w:t>100%</w:t>
            </w:r>
            <w:r w:rsidR="005D5D4D">
              <w:rPr>
                <w:rFonts w:ascii="Bookman Old Style" w:hAnsi="Bookman Old Style"/>
                <w:sz w:val="18"/>
                <w:szCs w:val="18"/>
              </w:rPr>
              <w:t xml:space="preserve"> </w:t>
            </w:r>
            <w:r w:rsidR="002D1DEC" w:rsidRPr="002D1DEC">
              <w:rPr>
                <w:rFonts w:ascii="Bookman Old Style" w:hAnsi="Bookman Old Style"/>
                <w:sz w:val="18"/>
                <w:szCs w:val="18"/>
              </w:rPr>
              <w:t>полиестер с хидрофобирана полиуретанова промазка</w:t>
            </w:r>
            <w:r w:rsidR="002D1DEC">
              <w:rPr>
                <w:rFonts w:ascii="Bookman Old Style" w:hAnsi="Bookman Old Style"/>
                <w:sz w:val="18"/>
                <w:szCs w:val="18"/>
              </w:rPr>
              <w:t>,</w:t>
            </w:r>
            <w:r w:rsidR="002D1DEC" w:rsidRPr="002D1DEC">
              <w:rPr>
                <w:rFonts w:ascii="Bookman Old Style" w:hAnsi="Bookman Old Style"/>
                <w:sz w:val="18"/>
                <w:szCs w:val="18"/>
              </w:rPr>
              <w:t xml:space="preserve"> с устойчивост на проникване на вода.                         </w:t>
            </w:r>
          </w:p>
          <w:p w14:paraId="1522CB7D" w14:textId="77777777" w:rsidR="00104130" w:rsidRDefault="002D1DEC" w:rsidP="002D1DEC">
            <w:pPr>
              <w:jc w:val="center"/>
              <w:rPr>
                <w:rFonts w:ascii="Bookman Old Style" w:hAnsi="Bookman Old Style"/>
                <w:sz w:val="18"/>
                <w:szCs w:val="18"/>
              </w:rPr>
            </w:pPr>
            <w:r w:rsidRPr="002D1DEC">
              <w:rPr>
                <w:rFonts w:ascii="Bookman Old Style" w:hAnsi="Bookman Old Style"/>
                <w:b/>
                <w:sz w:val="18"/>
                <w:szCs w:val="18"/>
              </w:rPr>
              <w:t>По средата</w:t>
            </w:r>
            <w:r w:rsidRPr="002D1DEC">
              <w:rPr>
                <w:rFonts w:ascii="Bookman Old Style" w:hAnsi="Bookman Old Style"/>
                <w:sz w:val="18"/>
                <w:szCs w:val="18"/>
              </w:rPr>
              <w:t xml:space="preserve"> - капитонирана вата,   зашита за хастара.                                     </w:t>
            </w:r>
          </w:p>
          <w:p w14:paraId="6D7D4DDE" w14:textId="034BFC82" w:rsidR="002D1DEC" w:rsidRDefault="002D1DEC" w:rsidP="00E13682">
            <w:pPr>
              <w:spacing w:after="120"/>
              <w:jc w:val="center"/>
              <w:rPr>
                <w:rFonts w:ascii="Bookman Old Style" w:hAnsi="Bookman Old Style"/>
                <w:sz w:val="18"/>
                <w:szCs w:val="18"/>
              </w:rPr>
            </w:pPr>
            <w:r w:rsidRPr="002D1DEC">
              <w:rPr>
                <w:rFonts w:ascii="Bookman Old Style" w:hAnsi="Bookman Old Style"/>
                <w:b/>
                <w:sz w:val="18"/>
                <w:szCs w:val="18"/>
              </w:rPr>
              <w:t>Хастар -</w:t>
            </w:r>
            <w:r w:rsidRPr="002D1DEC">
              <w:rPr>
                <w:rFonts w:ascii="Bookman Old Style" w:hAnsi="Bookman Old Style"/>
                <w:sz w:val="18"/>
                <w:szCs w:val="18"/>
              </w:rPr>
              <w:t xml:space="preserve"> 100 % полиестер </w:t>
            </w:r>
          </w:p>
          <w:p w14:paraId="71B6FA31" w14:textId="6ABA5B13" w:rsidR="002D1DEC" w:rsidRPr="00F47D08" w:rsidRDefault="002D1DEC" w:rsidP="004F2D54">
            <w:pPr>
              <w:jc w:val="center"/>
              <w:rPr>
                <w:rFonts w:ascii="Bookman Old Style" w:hAnsi="Bookman Old Style"/>
                <w:sz w:val="18"/>
                <w:szCs w:val="18"/>
              </w:rPr>
            </w:pPr>
            <w:r w:rsidRPr="002D1DEC">
              <w:rPr>
                <w:rFonts w:ascii="Bookman Old Style" w:hAnsi="Bookman Old Style"/>
                <w:sz w:val="18"/>
                <w:szCs w:val="18"/>
              </w:rPr>
              <w:t>Светлоотразителни ленти</w:t>
            </w:r>
            <w:r w:rsidR="004F2D54">
              <w:rPr>
                <w:rFonts w:ascii="Bookman Old Style" w:hAnsi="Bookman Old Style"/>
                <w:sz w:val="18"/>
                <w:szCs w:val="18"/>
              </w:rPr>
              <w:t xml:space="preserve"> – 5 см</w:t>
            </w:r>
            <w:r w:rsidRPr="002D1DEC">
              <w:rPr>
                <w:rFonts w:ascii="Bookman Old Style" w:hAnsi="Bookman Old Style"/>
                <w:sz w:val="18"/>
                <w:szCs w:val="18"/>
              </w:rPr>
              <w:t xml:space="preserve">; клас на светлоотразителния материал 2; модел по Приложение </w:t>
            </w:r>
            <w:r>
              <w:rPr>
                <w:rFonts w:ascii="Bookman Old Style" w:hAnsi="Bookman Old Style"/>
                <w:sz w:val="18"/>
                <w:szCs w:val="18"/>
              </w:rPr>
              <w:t>2</w:t>
            </w:r>
            <w:r w:rsidRPr="002D1DEC">
              <w:rPr>
                <w:rFonts w:ascii="Bookman Old Style" w:hAnsi="Bookman Old Style"/>
                <w:sz w:val="18"/>
                <w:szCs w:val="18"/>
              </w:rPr>
              <w:t xml:space="preserve">;                                                        ръкавите на якето, крачолите на панталона и полугащеризона  се регулират с лента с велкро;                                                                          джобовете  се закопчават с цип;                   джобовете на ръкава на якето и крачолите (при бедрото) на панталона и полугащеризона  имат </w:t>
            </w:r>
            <w:r w:rsidRPr="002D1DEC">
              <w:rPr>
                <w:rFonts w:ascii="Bookman Old Style" w:hAnsi="Bookman Old Style"/>
                <w:sz w:val="18"/>
                <w:szCs w:val="18"/>
              </w:rPr>
              <w:lastRenderedPageBreak/>
              <w:t>капак с велкро лента;                            полугащеризона и панталона  са с подсилени части в областта на коленете</w:t>
            </w:r>
          </w:p>
        </w:tc>
        <w:tc>
          <w:tcPr>
            <w:tcW w:w="2551" w:type="dxa"/>
            <w:vMerge w:val="restart"/>
            <w:tcBorders>
              <w:top w:val="single" w:sz="4" w:space="0" w:color="auto"/>
              <w:left w:val="nil"/>
              <w:bottom w:val="nil"/>
              <w:right w:val="single" w:sz="4" w:space="0" w:color="auto"/>
            </w:tcBorders>
            <w:shd w:val="clear" w:color="000000" w:fill="B7DEE8"/>
            <w:vAlign w:val="center"/>
          </w:tcPr>
          <w:p w14:paraId="0C080714" w14:textId="1F50635D" w:rsidR="002D1DEC" w:rsidRDefault="006F2CE0" w:rsidP="00AF18DD">
            <w:pPr>
              <w:rPr>
                <w:rFonts w:ascii="Bookman Old Style" w:hAnsi="Bookman Old Style"/>
                <w:sz w:val="18"/>
                <w:szCs w:val="18"/>
              </w:rPr>
            </w:pPr>
            <w:r>
              <w:rPr>
                <w:rFonts w:ascii="Bookman Old Style" w:hAnsi="Bookman Old Style"/>
                <w:sz w:val="18"/>
                <w:szCs w:val="18"/>
              </w:rPr>
              <w:lastRenderedPageBreak/>
              <w:t>Лицев плат - м</w:t>
            </w:r>
            <w:r w:rsidR="00104130">
              <w:rPr>
                <w:rFonts w:ascii="Bookman Old Style" w:hAnsi="Bookman Old Style"/>
                <w:sz w:val="18"/>
                <w:szCs w:val="18"/>
              </w:rPr>
              <w:t>аса на единична площ</w:t>
            </w:r>
            <w:r w:rsidR="002D1DEC">
              <w:rPr>
                <w:rFonts w:ascii="Bookman Old Style" w:hAnsi="Bookman Old Style"/>
                <w:sz w:val="18"/>
                <w:szCs w:val="18"/>
              </w:rPr>
              <w:t xml:space="preserve"> -</w:t>
            </w:r>
            <w:r w:rsidR="002D1DEC" w:rsidRPr="002D1DEC">
              <w:rPr>
                <w:rFonts w:ascii="Bookman Old Style" w:hAnsi="Bookman Old Style"/>
                <w:sz w:val="18"/>
                <w:szCs w:val="18"/>
              </w:rPr>
              <w:t>не по-малко от 200 г/м2</w:t>
            </w:r>
            <w:r w:rsidR="002D1DEC">
              <w:rPr>
                <w:rFonts w:ascii="Bookman Old Style" w:hAnsi="Bookman Old Style"/>
                <w:sz w:val="18"/>
                <w:szCs w:val="18"/>
              </w:rPr>
              <w:t xml:space="preserve">  </w:t>
            </w:r>
          </w:p>
          <w:p w14:paraId="731775BC" w14:textId="77777777" w:rsidR="00104130" w:rsidRDefault="00104130" w:rsidP="002D1DEC">
            <w:pPr>
              <w:spacing w:after="0"/>
              <w:rPr>
                <w:rFonts w:ascii="Bookman Old Style" w:hAnsi="Bookman Old Style"/>
                <w:sz w:val="18"/>
                <w:szCs w:val="18"/>
              </w:rPr>
            </w:pPr>
          </w:p>
          <w:p w14:paraId="685B6A3A" w14:textId="6A00A32D" w:rsidR="002D1DEC" w:rsidRDefault="006F2CE0" w:rsidP="002D1DEC">
            <w:pPr>
              <w:spacing w:after="0"/>
              <w:rPr>
                <w:rFonts w:ascii="Bookman Old Style" w:hAnsi="Bookman Old Style"/>
                <w:sz w:val="18"/>
                <w:szCs w:val="18"/>
              </w:rPr>
            </w:pPr>
            <w:r>
              <w:rPr>
                <w:rFonts w:ascii="Bookman Old Style" w:hAnsi="Bookman Old Style"/>
                <w:sz w:val="18"/>
                <w:szCs w:val="18"/>
              </w:rPr>
              <w:t>По средата - м</w:t>
            </w:r>
            <w:r w:rsidR="00104130">
              <w:rPr>
                <w:rFonts w:ascii="Bookman Old Style" w:hAnsi="Bookman Old Style"/>
                <w:sz w:val="18"/>
                <w:szCs w:val="18"/>
              </w:rPr>
              <w:t>аса на единична площ</w:t>
            </w:r>
            <w:r w:rsidR="002D1DEC">
              <w:rPr>
                <w:rFonts w:ascii="Bookman Old Style" w:hAnsi="Bookman Old Style"/>
                <w:sz w:val="18"/>
                <w:szCs w:val="18"/>
              </w:rPr>
              <w:t xml:space="preserve"> -</w:t>
            </w:r>
            <w:r w:rsidR="002D1DEC" w:rsidRPr="002D1DEC">
              <w:rPr>
                <w:rFonts w:ascii="Bookman Old Style" w:hAnsi="Bookman Old Style"/>
                <w:sz w:val="18"/>
                <w:szCs w:val="18"/>
              </w:rPr>
              <w:t>не по-малко от 180 г/м2</w:t>
            </w:r>
            <w:r w:rsidR="002D1DEC">
              <w:rPr>
                <w:rFonts w:ascii="Bookman Old Style" w:hAnsi="Bookman Old Style"/>
                <w:sz w:val="18"/>
                <w:szCs w:val="18"/>
              </w:rPr>
              <w:t xml:space="preserve"> </w:t>
            </w:r>
          </w:p>
          <w:p w14:paraId="0D7B0895" w14:textId="77777777" w:rsidR="006F2CE0" w:rsidRDefault="006F2CE0" w:rsidP="00AF18DD">
            <w:pPr>
              <w:rPr>
                <w:rFonts w:ascii="Bookman Old Style" w:hAnsi="Bookman Old Style"/>
                <w:sz w:val="18"/>
                <w:szCs w:val="18"/>
              </w:rPr>
            </w:pPr>
          </w:p>
          <w:p w14:paraId="463F514F" w14:textId="3580DE9F" w:rsidR="002D1DEC" w:rsidRDefault="006F2CE0" w:rsidP="00AF18DD">
            <w:pPr>
              <w:rPr>
                <w:rFonts w:ascii="Bookman Old Style" w:hAnsi="Bookman Old Style"/>
                <w:sz w:val="18"/>
                <w:szCs w:val="18"/>
              </w:rPr>
            </w:pPr>
            <w:r>
              <w:rPr>
                <w:rFonts w:ascii="Bookman Old Style" w:hAnsi="Bookman Old Style"/>
                <w:sz w:val="18"/>
                <w:szCs w:val="18"/>
              </w:rPr>
              <w:t>Хастар - м</w:t>
            </w:r>
            <w:r w:rsidR="00104130">
              <w:rPr>
                <w:rFonts w:ascii="Bookman Old Style" w:hAnsi="Bookman Old Style"/>
                <w:sz w:val="18"/>
                <w:szCs w:val="18"/>
              </w:rPr>
              <w:t xml:space="preserve">аса на единична площ </w:t>
            </w:r>
            <w:r w:rsidR="002D1DEC">
              <w:rPr>
                <w:rFonts w:ascii="Bookman Old Style" w:hAnsi="Bookman Old Style"/>
                <w:sz w:val="18"/>
                <w:szCs w:val="18"/>
              </w:rPr>
              <w:t>-</w:t>
            </w:r>
            <w:r w:rsidR="002D1DEC" w:rsidRPr="002D1DEC">
              <w:rPr>
                <w:rFonts w:ascii="Bookman Old Style" w:hAnsi="Bookman Old Style"/>
                <w:sz w:val="18"/>
                <w:szCs w:val="18"/>
              </w:rPr>
              <w:t>не по-малко от 60 г/м2</w:t>
            </w:r>
          </w:p>
          <w:p w14:paraId="22C2314C" w14:textId="77777777" w:rsidR="002D1DEC" w:rsidRDefault="002D1DEC" w:rsidP="00AF18DD">
            <w:pPr>
              <w:rPr>
                <w:rFonts w:ascii="Bookman Old Style" w:hAnsi="Bookman Old Style"/>
                <w:sz w:val="18"/>
                <w:szCs w:val="18"/>
              </w:rPr>
            </w:pPr>
          </w:p>
          <w:p w14:paraId="04230FE2" w14:textId="77777777" w:rsidR="002D1DEC" w:rsidRDefault="002D1DEC" w:rsidP="00AF18DD">
            <w:pPr>
              <w:rPr>
                <w:rFonts w:ascii="Bookman Old Style" w:hAnsi="Bookman Old Style"/>
                <w:sz w:val="18"/>
                <w:szCs w:val="18"/>
              </w:rPr>
            </w:pPr>
          </w:p>
          <w:p w14:paraId="0C9E4A3B" w14:textId="77777777" w:rsidR="002D1DEC" w:rsidRDefault="002D1DEC" w:rsidP="00AF18DD">
            <w:pPr>
              <w:rPr>
                <w:rFonts w:ascii="Bookman Old Style" w:hAnsi="Bookman Old Style"/>
                <w:sz w:val="18"/>
                <w:szCs w:val="18"/>
              </w:rPr>
            </w:pPr>
          </w:p>
          <w:p w14:paraId="6D313005" w14:textId="77777777" w:rsidR="002D1DEC" w:rsidRDefault="002D1DEC" w:rsidP="00AF18DD">
            <w:pPr>
              <w:rPr>
                <w:rFonts w:ascii="Bookman Old Style" w:hAnsi="Bookman Old Style"/>
                <w:sz w:val="18"/>
                <w:szCs w:val="18"/>
              </w:rPr>
            </w:pPr>
          </w:p>
          <w:p w14:paraId="0C2831D2" w14:textId="77777777" w:rsidR="002D1DEC" w:rsidRDefault="002D1DEC" w:rsidP="00AF18DD">
            <w:pPr>
              <w:rPr>
                <w:rFonts w:ascii="Bookman Old Style" w:hAnsi="Bookman Old Style"/>
                <w:sz w:val="18"/>
                <w:szCs w:val="18"/>
              </w:rPr>
            </w:pPr>
          </w:p>
          <w:p w14:paraId="1BD70E51" w14:textId="77777777" w:rsidR="002D1DEC" w:rsidRDefault="002D1DEC" w:rsidP="00AF18DD">
            <w:pPr>
              <w:rPr>
                <w:rFonts w:ascii="Bookman Old Style" w:hAnsi="Bookman Old Style"/>
                <w:sz w:val="18"/>
                <w:szCs w:val="18"/>
              </w:rPr>
            </w:pPr>
          </w:p>
          <w:p w14:paraId="13A9128E" w14:textId="56D09AFF" w:rsidR="002D1DEC" w:rsidRPr="00F47D08" w:rsidRDefault="002D1DEC" w:rsidP="00AF18DD">
            <w:pPr>
              <w:rPr>
                <w:rFonts w:ascii="Bookman Old Style" w:hAnsi="Bookman Old Style"/>
                <w:b/>
                <w:bCs/>
                <w:sz w:val="18"/>
                <w:szCs w:val="18"/>
              </w:rPr>
            </w:pPr>
          </w:p>
        </w:tc>
      </w:tr>
      <w:tr w:rsidR="002D1DEC" w:rsidRPr="00F47D08" w14:paraId="77A6F48C" w14:textId="77777777" w:rsidTr="00E13682">
        <w:trPr>
          <w:trHeight w:val="1220"/>
          <w:jc w:val="center"/>
        </w:trPr>
        <w:tc>
          <w:tcPr>
            <w:tcW w:w="400" w:type="dxa"/>
            <w:tcBorders>
              <w:top w:val="nil"/>
              <w:left w:val="single" w:sz="4" w:space="0" w:color="auto"/>
              <w:bottom w:val="single" w:sz="4" w:space="0" w:color="000000"/>
              <w:right w:val="single" w:sz="4" w:space="0" w:color="auto"/>
            </w:tcBorders>
            <w:shd w:val="clear" w:color="auto" w:fill="auto"/>
            <w:vAlign w:val="center"/>
            <w:hideMark/>
          </w:tcPr>
          <w:p w14:paraId="272AA32B" w14:textId="77777777" w:rsidR="002D1DEC" w:rsidRPr="00F47D08" w:rsidRDefault="002D1DEC" w:rsidP="00AF18DD">
            <w:pPr>
              <w:jc w:val="center"/>
              <w:rPr>
                <w:rFonts w:ascii="Bookman Old Style" w:hAnsi="Bookman Old Style"/>
                <w:color w:val="000000"/>
                <w:sz w:val="18"/>
                <w:szCs w:val="18"/>
              </w:rPr>
            </w:pPr>
            <w:r w:rsidRPr="00F47D08">
              <w:rPr>
                <w:rFonts w:ascii="Bookman Old Style" w:hAnsi="Bookman Old Style"/>
                <w:color w:val="000000"/>
                <w:sz w:val="18"/>
                <w:szCs w:val="18"/>
              </w:rPr>
              <w:t>2</w:t>
            </w:r>
          </w:p>
        </w:tc>
        <w:tc>
          <w:tcPr>
            <w:tcW w:w="1525" w:type="dxa"/>
            <w:tcBorders>
              <w:top w:val="nil"/>
              <w:left w:val="single" w:sz="4" w:space="0" w:color="auto"/>
              <w:bottom w:val="single" w:sz="4" w:space="0" w:color="000000"/>
              <w:right w:val="single" w:sz="4" w:space="0" w:color="auto"/>
            </w:tcBorders>
            <w:shd w:val="clear" w:color="auto" w:fill="auto"/>
            <w:vAlign w:val="center"/>
          </w:tcPr>
          <w:p w14:paraId="29C26C6F" w14:textId="094CBA8A" w:rsidR="002D1DEC" w:rsidRPr="00F47D08" w:rsidRDefault="00104130" w:rsidP="00AF18DD">
            <w:pPr>
              <w:jc w:val="center"/>
              <w:rPr>
                <w:rFonts w:ascii="Bookman Old Style" w:hAnsi="Bookman Old Style"/>
                <w:color w:val="000000"/>
                <w:sz w:val="18"/>
                <w:szCs w:val="18"/>
              </w:rPr>
            </w:pPr>
            <w:r>
              <w:rPr>
                <w:rFonts w:ascii="Bookman Old Style" w:hAnsi="Bookman Old Style"/>
                <w:color w:val="000000"/>
                <w:sz w:val="18"/>
                <w:szCs w:val="18"/>
              </w:rPr>
              <w:t>Работен полугащеризон</w:t>
            </w:r>
          </w:p>
        </w:tc>
        <w:tc>
          <w:tcPr>
            <w:tcW w:w="2012" w:type="dxa"/>
            <w:vMerge/>
            <w:tcBorders>
              <w:left w:val="single" w:sz="4" w:space="0" w:color="auto"/>
              <w:bottom w:val="nil"/>
              <w:right w:val="single" w:sz="4" w:space="0" w:color="auto"/>
            </w:tcBorders>
            <w:shd w:val="clear" w:color="000000" w:fill="8DB4E2"/>
            <w:vAlign w:val="center"/>
          </w:tcPr>
          <w:p w14:paraId="22C6A090" w14:textId="7CB29ED4" w:rsidR="002D1DEC" w:rsidRPr="00F47D08" w:rsidRDefault="002D1DEC" w:rsidP="00AF18DD">
            <w:pPr>
              <w:jc w:val="center"/>
              <w:rPr>
                <w:rFonts w:ascii="Bookman Old Style" w:hAnsi="Bookman Old Style"/>
                <w:color w:val="000000"/>
                <w:sz w:val="18"/>
                <w:szCs w:val="18"/>
              </w:rPr>
            </w:pPr>
          </w:p>
        </w:tc>
        <w:tc>
          <w:tcPr>
            <w:tcW w:w="3555" w:type="dxa"/>
            <w:vMerge/>
            <w:tcBorders>
              <w:left w:val="single" w:sz="4" w:space="0" w:color="auto"/>
              <w:bottom w:val="nil"/>
              <w:right w:val="single" w:sz="4" w:space="0" w:color="auto"/>
            </w:tcBorders>
            <w:shd w:val="clear" w:color="000000" w:fill="8DB4E2"/>
            <w:vAlign w:val="center"/>
          </w:tcPr>
          <w:p w14:paraId="390A7DAB" w14:textId="6D1FEC21" w:rsidR="002D1DEC" w:rsidRPr="00F47D08" w:rsidRDefault="002D1DEC" w:rsidP="00AF18DD">
            <w:pPr>
              <w:jc w:val="center"/>
              <w:rPr>
                <w:rFonts w:ascii="Bookman Old Style" w:hAnsi="Bookman Old Style"/>
                <w:color w:val="000000"/>
                <w:sz w:val="18"/>
                <w:szCs w:val="18"/>
              </w:rPr>
            </w:pPr>
          </w:p>
        </w:tc>
        <w:tc>
          <w:tcPr>
            <w:tcW w:w="2551" w:type="dxa"/>
            <w:vMerge/>
            <w:tcBorders>
              <w:left w:val="nil"/>
              <w:bottom w:val="nil"/>
              <w:right w:val="single" w:sz="4" w:space="0" w:color="auto"/>
            </w:tcBorders>
            <w:shd w:val="clear" w:color="000000" w:fill="8DB4E2"/>
            <w:vAlign w:val="center"/>
          </w:tcPr>
          <w:p w14:paraId="6283DC4A" w14:textId="383BE729" w:rsidR="002D1DEC" w:rsidRPr="00F47D08" w:rsidRDefault="002D1DEC" w:rsidP="00AF18DD">
            <w:pPr>
              <w:rPr>
                <w:rFonts w:ascii="Bookman Old Style" w:hAnsi="Bookman Old Style"/>
                <w:b/>
                <w:bCs/>
                <w:color w:val="000000"/>
                <w:sz w:val="18"/>
                <w:szCs w:val="18"/>
              </w:rPr>
            </w:pPr>
          </w:p>
        </w:tc>
      </w:tr>
      <w:tr w:rsidR="002D1DEC" w:rsidRPr="00F47D08" w14:paraId="667998D6" w14:textId="77777777" w:rsidTr="00E13682">
        <w:trPr>
          <w:trHeight w:val="1530"/>
          <w:jc w:val="center"/>
        </w:trPr>
        <w:tc>
          <w:tcPr>
            <w:tcW w:w="400" w:type="dxa"/>
            <w:tcBorders>
              <w:top w:val="nil"/>
              <w:left w:val="single" w:sz="4" w:space="0" w:color="auto"/>
              <w:bottom w:val="single" w:sz="4" w:space="0" w:color="000000"/>
              <w:right w:val="single" w:sz="4" w:space="0" w:color="auto"/>
            </w:tcBorders>
            <w:shd w:val="clear" w:color="auto" w:fill="auto"/>
            <w:vAlign w:val="center"/>
            <w:hideMark/>
          </w:tcPr>
          <w:p w14:paraId="23E69B64" w14:textId="77777777" w:rsidR="002D1DEC" w:rsidRPr="00F47D08" w:rsidRDefault="002D1DEC" w:rsidP="00AF18DD">
            <w:pPr>
              <w:jc w:val="center"/>
              <w:rPr>
                <w:rFonts w:ascii="Bookman Old Style" w:hAnsi="Bookman Old Style"/>
                <w:color w:val="000000"/>
                <w:sz w:val="18"/>
                <w:szCs w:val="18"/>
              </w:rPr>
            </w:pPr>
            <w:r w:rsidRPr="00F47D08">
              <w:rPr>
                <w:rFonts w:ascii="Bookman Old Style" w:hAnsi="Bookman Old Style"/>
                <w:color w:val="000000"/>
                <w:sz w:val="18"/>
                <w:szCs w:val="18"/>
              </w:rPr>
              <w:t>3</w:t>
            </w:r>
          </w:p>
        </w:tc>
        <w:tc>
          <w:tcPr>
            <w:tcW w:w="1525" w:type="dxa"/>
            <w:tcBorders>
              <w:top w:val="nil"/>
              <w:left w:val="single" w:sz="4" w:space="0" w:color="auto"/>
              <w:bottom w:val="single" w:sz="4" w:space="0" w:color="000000"/>
              <w:right w:val="single" w:sz="4" w:space="0" w:color="auto"/>
            </w:tcBorders>
            <w:shd w:val="clear" w:color="auto" w:fill="auto"/>
            <w:vAlign w:val="center"/>
          </w:tcPr>
          <w:p w14:paraId="60E4071F" w14:textId="348171F7" w:rsidR="002D1DEC" w:rsidRPr="00F47D08" w:rsidRDefault="00104130" w:rsidP="00AF18DD">
            <w:pPr>
              <w:jc w:val="center"/>
              <w:rPr>
                <w:rFonts w:ascii="Bookman Old Style" w:hAnsi="Bookman Old Style"/>
                <w:color w:val="000000"/>
                <w:sz w:val="18"/>
                <w:szCs w:val="18"/>
              </w:rPr>
            </w:pPr>
            <w:r>
              <w:rPr>
                <w:rFonts w:ascii="Bookman Old Style" w:hAnsi="Bookman Old Style"/>
                <w:color w:val="000000"/>
                <w:sz w:val="18"/>
                <w:szCs w:val="18"/>
              </w:rPr>
              <w:t>Работен панталон</w:t>
            </w:r>
          </w:p>
        </w:tc>
        <w:tc>
          <w:tcPr>
            <w:tcW w:w="2012" w:type="dxa"/>
            <w:vMerge/>
            <w:tcBorders>
              <w:left w:val="single" w:sz="4" w:space="0" w:color="auto"/>
              <w:bottom w:val="nil"/>
              <w:right w:val="single" w:sz="4" w:space="0" w:color="auto"/>
            </w:tcBorders>
            <w:shd w:val="clear" w:color="000000" w:fill="B7DEE8"/>
            <w:vAlign w:val="center"/>
          </w:tcPr>
          <w:p w14:paraId="26F20828" w14:textId="0B3CC98D" w:rsidR="002D1DEC" w:rsidRPr="00F47D08" w:rsidRDefault="002D1DEC" w:rsidP="00AF18DD">
            <w:pPr>
              <w:jc w:val="center"/>
              <w:rPr>
                <w:rFonts w:ascii="Bookman Old Style" w:hAnsi="Bookman Old Style"/>
                <w:color w:val="000000"/>
                <w:sz w:val="18"/>
                <w:szCs w:val="18"/>
              </w:rPr>
            </w:pPr>
          </w:p>
        </w:tc>
        <w:tc>
          <w:tcPr>
            <w:tcW w:w="3555" w:type="dxa"/>
            <w:vMerge/>
            <w:tcBorders>
              <w:left w:val="single" w:sz="4" w:space="0" w:color="auto"/>
              <w:bottom w:val="nil"/>
              <w:right w:val="single" w:sz="4" w:space="0" w:color="auto"/>
            </w:tcBorders>
            <w:shd w:val="clear" w:color="000000" w:fill="B7DEE8"/>
            <w:vAlign w:val="center"/>
          </w:tcPr>
          <w:p w14:paraId="2E2F9C7B" w14:textId="27EB5C33" w:rsidR="002D1DEC" w:rsidRPr="00F47D08" w:rsidRDefault="002D1DEC" w:rsidP="00AF18DD">
            <w:pPr>
              <w:jc w:val="center"/>
              <w:rPr>
                <w:rFonts w:ascii="Bookman Old Style" w:hAnsi="Bookman Old Style"/>
                <w:color w:val="000000"/>
                <w:sz w:val="18"/>
                <w:szCs w:val="18"/>
              </w:rPr>
            </w:pPr>
          </w:p>
        </w:tc>
        <w:tc>
          <w:tcPr>
            <w:tcW w:w="2551" w:type="dxa"/>
            <w:vMerge/>
            <w:tcBorders>
              <w:left w:val="nil"/>
              <w:bottom w:val="nil"/>
              <w:right w:val="single" w:sz="4" w:space="0" w:color="auto"/>
            </w:tcBorders>
            <w:shd w:val="clear" w:color="000000" w:fill="B7DEE8"/>
            <w:vAlign w:val="center"/>
          </w:tcPr>
          <w:p w14:paraId="7392EC21" w14:textId="7A4799FC" w:rsidR="002D1DEC" w:rsidRPr="00F47D08" w:rsidRDefault="002D1DEC" w:rsidP="00AF18DD">
            <w:pPr>
              <w:rPr>
                <w:rFonts w:ascii="Bookman Old Style" w:hAnsi="Bookman Old Style"/>
                <w:b/>
                <w:bCs/>
                <w:color w:val="000000"/>
                <w:sz w:val="18"/>
                <w:szCs w:val="18"/>
              </w:rPr>
            </w:pPr>
          </w:p>
        </w:tc>
      </w:tr>
    </w:tbl>
    <w:p w14:paraId="332B4AA4" w14:textId="77777777" w:rsidR="00167623" w:rsidRPr="00DA46AF" w:rsidRDefault="00167623" w:rsidP="0073518B">
      <w:pPr>
        <w:widowControl w:val="0"/>
        <w:numPr>
          <w:ilvl w:val="0"/>
          <w:numId w:val="35"/>
        </w:numPr>
        <w:spacing w:after="120"/>
        <w:contextualSpacing/>
        <w:jc w:val="both"/>
        <w:rPr>
          <w:rFonts w:ascii="Bookman Old Style" w:hAnsi="Bookman Old Style"/>
        </w:rPr>
      </w:pPr>
      <w:r w:rsidRPr="00DA46AF">
        <w:rPr>
          <w:rFonts w:ascii="Bookman Old Style" w:hAnsi="Bookman Old Style"/>
          <w:b/>
          <w:bCs/>
        </w:rPr>
        <w:t>ПОДИЗПЪЛНИТЕЛ</w:t>
      </w:r>
    </w:p>
    <w:p w14:paraId="1EDB5078" w14:textId="77777777" w:rsidR="00167623" w:rsidRPr="00DA46AF" w:rsidRDefault="00167623" w:rsidP="0073518B">
      <w:pPr>
        <w:keepLines/>
        <w:numPr>
          <w:ilvl w:val="1"/>
          <w:numId w:val="35"/>
        </w:numPr>
        <w:tabs>
          <w:tab w:val="num" w:pos="993"/>
          <w:tab w:val="num" w:pos="1800"/>
          <w:tab w:val="num" w:pos="2160"/>
        </w:tabs>
        <w:spacing w:before="120" w:after="120"/>
        <w:jc w:val="both"/>
        <w:rPr>
          <w:rFonts w:ascii="Bookman Old Style" w:hAnsi="Bookman Old Style" w:cs="Tahoma"/>
          <w:snapToGrid w:val="0"/>
        </w:rPr>
      </w:pPr>
      <w:r w:rsidRPr="00DA46AF">
        <w:rPr>
          <w:rFonts w:ascii="Bookman Old Style" w:hAnsi="Bookman Old Style" w:cs="Tahoma"/>
          <w:snapToGrid w:val="0"/>
        </w:rPr>
        <w:t xml:space="preserve">Изпълнителят сключва договор за подизпълнение с подизпълнителите, посочени в офертата при участие в процедурата. </w:t>
      </w:r>
    </w:p>
    <w:p w14:paraId="5EAACBBB" w14:textId="77777777" w:rsidR="00167623" w:rsidRPr="00DA46AF" w:rsidRDefault="00167623" w:rsidP="0073518B">
      <w:pPr>
        <w:keepLines/>
        <w:numPr>
          <w:ilvl w:val="1"/>
          <w:numId w:val="35"/>
        </w:numPr>
        <w:tabs>
          <w:tab w:val="num" w:pos="993"/>
          <w:tab w:val="num" w:pos="1800"/>
        </w:tabs>
        <w:spacing w:before="120" w:after="120"/>
        <w:jc w:val="both"/>
        <w:rPr>
          <w:rFonts w:ascii="Bookman Old Style" w:hAnsi="Bookman Old Style" w:cs="Tahoma"/>
          <w:snapToGrid w:val="0"/>
        </w:rPr>
      </w:pPr>
      <w:r w:rsidRPr="00DA46AF">
        <w:rPr>
          <w:rFonts w:ascii="Bookman Old Style" w:hAnsi="Bookman Old Style" w:cs="Tahoma"/>
          <w:snapToGrid w:val="0"/>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5956B15B" w14:textId="77777777" w:rsidR="00167623" w:rsidRPr="00DA46AF" w:rsidRDefault="00167623" w:rsidP="0073518B">
      <w:pPr>
        <w:keepLines/>
        <w:numPr>
          <w:ilvl w:val="1"/>
          <w:numId w:val="35"/>
        </w:numPr>
        <w:tabs>
          <w:tab w:val="num" w:pos="993"/>
          <w:tab w:val="num" w:pos="1800"/>
        </w:tabs>
        <w:spacing w:before="120" w:after="120"/>
        <w:jc w:val="both"/>
        <w:rPr>
          <w:rFonts w:ascii="Bookman Old Style" w:hAnsi="Bookman Old Style" w:cs="Tahoma"/>
          <w:snapToGrid w:val="0"/>
        </w:rPr>
      </w:pPr>
      <w:r w:rsidRPr="00DA46AF">
        <w:rPr>
          <w:rFonts w:ascii="Bookman Old Style" w:hAnsi="Bookman Old Style" w:cs="Tahoma"/>
          <w:snapToGrid w:val="0"/>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6DDEC387" w14:textId="77777777" w:rsidR="00167623" w:rsidRPr="00DA46AF" w:rsidRDefault="00167623" w:rsidP="0073518B">
      <w:pPr>
        <w:keepLines/>
        <w:numPr>
          <w:ilvl w:val="1"/>
          <w:numId w:val="35"/>
        </w:numPr>
        <w:tabs>
          <w:tab w:val="num" w:pos="993"/>
          <w:tab w:val="num" w:pos="1800"/>
        </w:tabs>
        <w:spacing w:before="120" w:after="120"/>
        <w:jc w:val="both"/>
        <w:rPr>
          <w:rFonts w:ascii="Bookman Old Style" w:hAnsi="Bookman Old Style" w:cs="Tahoma"/>
          <w:snapToGrid w:val="0"/>
        </w:rPr>
      </w:pPr>
      <w:r w:rsidRPr="00DA46AF">
        <w:rPr>
          <w:rFonts w:ascii="Bookman Old Style" w:hAnsi="Bookman Old Style" w:cs="Tahoma"/>
          <w:snapToGrid w:val="0"/>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15FFF939" w14:textId="77777777" w:rsidR="00167623" w:rsidRPr="00DA46AF" w:rsidRDefault="00167623" w:rsidP="0073518B">
      <w:pPr>
        <w:keepLines/>
        <w:numPr>
          <w:ilvl w:val="1"/>
          <w:numId w:val="35"/>
        </w:numPr>
        <w:tabs>
          <w:tab w:val="num" w:pos="993"/>
          <w:tab w:val="num" w:pos="1800"/>
        </w:tabs>
        <w:spacing w:before="120" w:after="120"/>
        <w:jc w:val="both"/>
        <w:rPr>
          <w:rFonts w:ascii="Bookman Old Style" w:hAnsi="Bookman Old Style" w:cs="Tahoma"/>
          <w:snapToGrid w:val="0"/>
        </w:rPr>
      </w:pPr>
      <w:r w:rsidRPr="00DA46AF">
        <w:rPr>
          <w:rFonts w:ascii="Bookman Old Style" w:hAnsi="Bookman Old Style" w:cs="Tahoma"/>
          <w:snapToGrid w:val="0"/>
        </w:rPr>
        <w:t xml:space="preserve">При изпълнението на договора изпълнителите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1808B7D5" w14:textId="77777777" w:rsidR="00167623" w:rsidRPr="00DA46AF" w:rsidRDefault="00167623" w:rsidP="0073518B">
      <w:pPr>
        <w:keepLines/>
        <w:numPr>
          <w:ilvl w:val="1"/>
          <w:numId w:val="35"/>
        </w:numPr>
        <w:tabs>
          <w:tab w:val="num" w:pos="993"/>
          <w:tab w:val="num" w:pos="1800"/>
        </w:tabs>
        <w:spacing w:before="120" w:after="120"/>
        <w:jc w:val="both"/>
        <w:rPr>
          <w:rFonts w:ascii="Bookman Old Style" w:hAnsi="Bookman Old Style" w:cs="Tahoma"/>
          <w:snapToGrid w:val="0"/>
        </w:rPr>
      </w:pPr>
      <w:r w:rsidRPr="00DA46AF">
        <w:rPr>
          <w:rFonts w:ascii="Bookman Old Style" w:hAnsi="Bookman Old Style" w:cs="Tahoma"/>
          <w:snapToGrid w:val="0"/>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21811BBB" w14:textId="77777777" w:rsidR="00167623" w:rsidRPr="00DA46AF" w:rsidRDefault="00167623" w:rsidP="0073518B">
      <w:pPr>
        <w:keepLines/>
        <w:numPr>
          <w:ilvl w:val="1"/>
          <w:numId w:val="35"/>
        </w:numPr>
        <w:tabs>
          <w:tab w:val="num" w:pos="993"/>
          <w:tab w:val="num" w:pos="1800"/>
        </w:tabs>
        <w:spacing w:before="120" w:after="120"/>
        <w:jc w:val="both"/>
        <w:rPr>
          <w:rFonts w:ascii="Bookman Old Style" w:hAnsi="Bookman Old Style" w:cs="Tahoma"/>
          <w:snapToGrid w:val="0"/>
        </w:rPr>
      </w:pPr>
      <w:r w:rsidRPr="00DA46AF">
        <w:rPr>
          <w:rFonts w:ascii="Bookman Old Style" w:hAnsi="Bookman Old Style" w:cs="Tahoma"/>
          <w:snapToGrid w:val="0"/>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711194FF" w14:textId="77777777" w:rsidR="00167623" w:rsidRPr="00DA46AF" w:rsidRDefault="00167623" w:rsidP="0073518B">
      <w:pPr>
        <w:keepLines/>
        <w:numPr>
          <w:ilvl w:val="1"/>
          <w:numId w:val="35"/>
        </w:numPr>
        <w:tabs>
          <w:tab w:val="num" w:pos="993"/>
          <w:tab w:val="num" w:pos="1800"/>
        </w:tabs>
        <w:spacing w:before="120" w:after="120"/>
        <w:jc w:val="both"/>
        <w:rPr>
          <w:rFonts w:ascii="Bookman Old Style" w:hAnsi="Bookman Old Style" w:cs="Tahoma"/>
          <w:snapToGrid w:val="0"/>
        </w:rPr>
      </w:pPr>
      <w:r w:rsidRPr="00DA46AF">
        <w:rPr>
          <w:rFonts w:ascii="Bookman Old Style" w:hAnsi="Bookman Old Style" w:cs="Tahoma"/>
          <w:snapToGrid w:val="0"/>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4A8DE017" w14:textId="77777777" w:rsidR="00167623" w:rsidRPr="00DA46AF" w:rsidRDefault="00167623" w:rsidP="0073518B">
      <w:pPr>
        <w:keepLines/>
        <w:numPr>
          <w:ilvl w:val="1"/>
          <w:numId w:val="35"/>
        </w:numPr>
        <w:tabs>
          <w:tab w:val="num" w:pos="993"/>
          <w:tab w:val="num" w:pos="1800"/>
        </w:tabs>
        <w:spacing w:before="120" w:after="120"/>
        <w:jc w:val="both"/>
        <w:rPr>
          <w:rFonts w:ascii="Bookman Old Style" w:hAnsi="Bookman Old Style" w:cs="Tahoma"/>
          <w:snapToGrid w:val="0"/>
        </w:rPr>
      </w:pPr>
      <w:r w:rsidRPr="00DA46AF">
        <w:rPr>
          <w:rFonts w:ascii="Bookman Old Style" w:hAnsi="Bookman Old Style" w:cs="Tahoma"/>
          <w:snapToGrid w:val="0"/>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3FDAAA19" w14:textId="77777777" w:rsidR="00167623" w:rsidRPr="00DA46AF" w:rsidRDefault="00167623" w:rsidP="0073518B">
      <w:pPr>
        <w:keepLines/>
        <w:numPr>
          <w:ilvl w:val="1"/>
          <w:numId w:val="35"/>
        </w:numPr>
        <w:tabs>
          <w:tab w:val="num" w:pos="993"/>
          <w:tab w:val="num" w:pos="1276"/>
        </w:tabs>
        <w:spacing w:before="120" w:after="120"/>
        <w:jc w:val="both"/>
        <w:rPr>
          <w:rFonts w:ascii="Bookman Old Style" w:hAnsi="Bookman Old Style" w:cs="Tahoma"/>
          <w:snapToGrid w:val="0"/>
        </w:rPr>
      </w:pPr>
      <w:r w:rsidRPr="00DA46AF">
        <w:rPr>
          <w:rFonts w:ascii="Bookman Old Style" w:hAnsi="Bookman Old Style" w:cs="Tahoma"/>
          <w:snapToGrid w:val="0"/>
        </w:rPr>
        <w:lastRenderedPageBreak/>
        <w:t xml:space="preserve">При обществени поръчки за </w:t>
      </w:r>
      <w:r w:rsidRPr="00DA46AF">
        <w:rPr>
          <w:rFonts w:ascii="Bookman Old Style" w:hAnsi="Bookman Old Style" w:cs="Tahoma"/>
          <w:b/>
          <w:snapToGrid w:val="0"/>
        </w:rPr>
        <w:t xml:space="preserve">СТРОИТЕЛСТВО, </w:t>
      </w:r>
      <w:r w:rsidRPr="00DA46AF">
        <w:rPr>
          <w:rFonts w:ascii="Bookman Old Style" w:hAnsi="Bookman Old Style" w:cs="Tahoma"/>
          <w:snapToGrid w:val="0"/>
        </w:rPr>
        <w:t>както и за</w:t>
      </w:r>
      <w:r w:rsidRPr="00DA46AF">
        <w:rPr>
          <w:rFonts w:ascii="Bookman Old Style" w:hAnsi="Bookman Old Style" w:cs="Tahoma"/>
          <w:b/>
          <w:snapToGrid w:val="0"/>
        </w:rPr>
        <w:t xml:space="preserve"> УСЛУГИ</w:t>
      </w:r>
      <w:r w:rsidRPr="00DA46AF">
        <w:rPr>
          <w:rFonts w:ascii="Bookman Old Style" w:hAnsi="Bookman Old Style" w:cs="Tahoma"/>
          <w:snapToGrid w:val="0"/>
        </w:rPr>
        <w:t xml:space="preserve">,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42BC4F75" w14:textId="77777777" w:rsidR="00167623" w:rsidRPr="00DA46AF" w:rsidRDefault="00167623" w:rsidP="0073518B">
      <w:pPr>
        <w:keepLines/>
        <w:numPr>
          <w:ilvl w:val="1"/>
          <w:numId w:val="35"/>
        </w:numPr>
        <w:tabs>
          <w:tab w:val="num" w:pos="993"/>
          <w:tab w:val="num" w:pos="1276"/>
        </w:tabs>
        <w:spacing w:before="120" w:after="120"/>
        <w:jc w:val="both"/>
        <w:rPr>
          <w:rFonts w:ascii="Bookman Old Style" w:hAnsi="Bookman Old Style" w:cs="Tahoma"/>
          <w:snapToGrid w:val="0"/>
        </w:rPr>
      </w:pPr>
      <w:r w:rsidRPr="00DA46AF">
        <w:rPr>
          <w:rFonts w:ascii="Bookman Old Style" w:hAnsi="Bookman Old Style" w:cs="Tahoma"/>
          <w:snapToGrid w:val="0"/>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4D411531" w14:textId="77777777" w:rsidR="00167623" w:rsidRPr="00DA46AF" w:rsidRDefault="00167623" w:rsidP="0073518B">
      <w:pPr>
        <w:keepLines/>
        <w:numPr>
          <w:ilvl w:val="2"/>
          <w:numId w:val="35"/>
        </w:numPr>
        <w:spacing w:before="120" w:after="120"/>
        <w:ind w:left="1701" w:hanging="850"/>
        <w:jc w:val="both"/>
        <w:rPr>
          <w:rFonts w:ascii="Bookman Old Style" w:hAnsi="Bookman Old Style" w:cs="Tahoma"/>
        </w:rPr>
      </w:pPr>
      <w:r w:rsidRPr="00DA46AF">
        <w:rPr>
          <w:rFonts w:ascii="Bookman Old Style" w:hAnsi="Bookman Old Style" w:cs="Tahoma"/>
        </w:rPr>
        <w:t xml:space="preserve">за новия подизпълнител не са налице основанията за отстраняване в процедурата; </w:t>
      </w:r>
    </w:p>
    <w:p w14:paraId="54D6E2E6" w14:textId="77777777" w:rsidR="00167623" w:rsidRPr="00DA46AF" w:rsidRDefault="00167623" w:rsidP="0073518B">
      <w:pPr>
        <w:keepLines/>
        <w:numPr>
          <w:ilvl w:val="2"/>
          <w:numId w:val="35"/>
        </w:numPr>
        <w:spacing w:before="120" w:after="120"/>
        <w:ind w:left="1701" w:hanging="850"/>
        <w:jc w:val="both"/>
        <w:rPr>
          <w:rFonts w:ascii="Bookman Old Style" w:hAnsi="Bookman Old Style" w:cs="Tahoma"/>
        </w:rPr>
      </w:pPr>
      <w:r w:rsidRPr="00DA46AF">
        <w:rPr>
          <w:rFonts w:ascii="Bookman Old Style" w:hAnsi="Bookman Old Style" w:cs="Tahoma"/>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52CB732F" w14:textId="77777777" w:rsidR="00167623" w:rsidRPr="00DA46AF" w:rsidRDefault="00167623" w:rsidP="0073518B">
      <w:pPr>
        <w:pStyle w:val="p50"/>
        <w:keepLines/>
        <w:numPr>
          <w:ilvl w:val="1"/>
          <w:numId w:val="35"/>
        </w:numPr>
        <w:tabs>
          <w:tab w:val="num" w:pos="993"/>
          <w:tab w:val="num" w:pos="1276"/>
        </w:tabs>
        <w:spacing w:before="120" w:after="120" w:line="240" w:lineRule="auto"/>
        <w:rPr>
          <w:rFonts w:ascii="Bookman Old Style" w:hAnsi="Bookman Old Style" w:cs="Tahoma"/>
          <w:color w:val="auto"/>
          <w:sz w:val="22"/>
          <w:szCs w:val="22"/>
        </w:rPr>
      </w:pPr>
      <w:r w:rsidRPr="00DA46AF">
        <w:rPr>
          <w:rFonts w:ascii="Bookman Old Style" w:hAnsi="Bookman Old Style" w:cs="Tahoma"/>
          <w:color w:val="auto"/>
          <w:sz w:val="22"/>
          <w:szCs w:val="22"/>
        </w:rPr>
        <w:t xml:space="preserve">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 </w:t>
      </w:r>
    </w:p>
    <w:p w14:paraId="620EC5E9" w14:textId="77777777" w:rsidR="00167623" w:rsidRPr="00DA46AF" w:rsidRDefault="00167623" w:rsidP="00167623">
      <w:pPr>
        <w:spacing w:after="120"/>
        <w:ind w:firstLine="720"/>
        <w:jc w:val="both"/>
        <w:rPr>
          <w:rFonts w:ascii="Bookman Old Style" w:hAnsi="Bookman Old Style"/>
          <w:i/>
        </w:rPr>
      </w:pPr>
      <w:r w:rsidRPr="00DA46AF">
        <w:rPr>
          <w:rFonts w:ascii="Bookman Old Style" w:hAnsi="Bookman Old Style" w:cs="Tahoma"/>
        </w:rPr>
        <w:t xml:space="preserve">   </w:t>
      </w:r>
      <w:r w:rsidRPr="00DA46AF">
        <w:rPr>
          <w:rFonts w:ascii="Bookman Old Style" w:hAnsi="Bookman Old Style"/>
          <w:i/>
        </w:rPr>
        <w:t>Забележка: За посочени в техническите спецификации конкретен стандарт, спецификация, техническа оценка, техническо одобрение, технически еталон, специфичен процес или метод на производство, конкретен модел, източник, специфичен процес, който характеризира продукта или услугата, търговска марка, патент, тип, конкретен произход или производство, да се чете „или еквивалент”.</w:t>
      </w:r>
    </w:p>
    <w:p w14:paraId="4DED0071" w14:textId="77777777" w:rsidR="00AF18DD" w:rsidRPr="00AF053D" w:rsidRDefault="00AF18DD" w:rsidP="00AF18DD">
      <w:pPr>
        <w:spacing w:after="0" w:line="240" w:lineRule="auto"/>
        <w:jc w:val="both"/>
        <w:rPr>
          <w:rFonts w:ascii="Bookman Old Style" w:hAnsi="Bookman Old Style"/>
          <w:sz w:val="16"/>
          <w:szCs w:val="16"/>
        </w:rPr>
      </w:pPr>
    </w:p>
    <w:p w14:paraId="1836C06D" w14:textId="77777777" w:rsidR="00AF18DD" w:rsidRPr="00F47D08" w:rsidRDefault="00AF18DD" w:rsidP="00AF18DD">
      <w:pPr>
        <w:spacing w:after="0" w:line="240" w:lineRule="auto"/>
        <w:ind w:left="851"/>
        <w:jc w:val="center"/>
        <w:rPr>
          <w:rFonts w:ascii="Bookman Old Style" w:hAnsi="Bookman Old Style"/>
          <w:b/>
          <w:sz w:val="20"/>
          <w:szCs w:val="20"/>
        </w:rPr>
      </w:pPr>
    </w:p>
    <w:p w14:paraId="0780DE95" w14:textId="77777777" w:rsidR="00AF18DD" w:rsidRPr="00F47D08" w:rsidRDefault="00AF18DD" w:rsidP="00AF18DD">
      <w:pPr>
        <w:spacing w:after="0" w:line="240" w:lineRule="auto"/>
        <w:ind w:left="851"/>
        <w:jc w:val="center"/>
        <w:rPr>
          <w:rFonts w:ascii="Bookman Old Style" w:hAnsi="Bookman Old Style"/>
          <w:b/>
          <w:sz w:val="20"/>
          <w:szCs w:val="20"/>
        </w:rPr>
      </w:pPr>
    </w:p>
    <w:p w14:paraId="75E7AA74" w14:textId="77777777" w:rsidR="00AF18DD" w:rsidRPr="00F47D08" w:rsidRDefault="00AF18DD" w:rsidP="00AF18DD">
      <w:pPr>
        <w:spacing w:after="0" w:line="240" w:lineRule="auto"/>
        <w:ind w:left="851"/>
        <w:jc w:val="center"/>
        <w:rPr>
          <w:rFonts w:ascii="Bookman Old Style" w:hAnsi="Bookman Old Style"/>
          <w:b/>
          <w:sz w:val="20"/>
          <w:szCs w:val="20"/>
        </w:rPr>
      </w:pPr>
    </w:p>
    <w:p w14:paraId="53832A69" w14:textId="77777777" w:rsidR="00AF18DD" w:rsidRPr="00F47D08" w:rsidRDefault="00AF18DD" w:rsidP="00AF18DD">
      <w:pPr>
        <w:spacing w:after="0" w:line="240" w:lineRule="auto"/>
        <w:ind w:left="851"/>
        <w:jc w:val="center"/>
        <w:rPr>
          <w:rFonts w:ascii="Bookman Old Style" w:hAnsi="Bookman Old Style"/>
          <w:b/>
          <w:sz w:val="20"/>
          <w:szCs w:val="20"/>
        </w:rPr>
      </w:pPr>
    </w:p>
    <w:p w14:paraId="69FEEB2A" w14:textId="77777777" w:rsidR="00AF18DD" w:rsidRPr="00F47D08" w:rsidRDefault="00AF18DD" w:rsidP="00AF18DD">
      <w:pPr>
        <w:spacing w:after="0" w:line="240" w:lineRule="auto"/>
        <w:ind w:left="851"/>
        <w:jc w:val="center"/>
        <w:rPr>
          <w:rFonts w:ascii="Bookman Old Style" w:hAnsi="Bookman Old Style"/>
          <w:b/>
          <w:sz w:val="20"/>
          <w:szCs w:val="20"/>
        </w:rPr>
      </w:pPr>
    </w:p>
    <w:p w14:paraId="73908F1C" w14:textId="77777777" w:rsidR="00AF18DD" w:rsidRPr="00F47D08" w:rsidRDefault="00AF18DD" w:rsidP="00AF18DD">
      <w:pPr>
        <w:spacing w:after="0" w:line="240" w:lineRule="auto"/>
        <w:ind w:left="851"/>
        <w:jc w:val="center"/>
        <w:rPr>
          <w:rFonts w:ascii="Bookman Old Style" w:hAnsi="Bookman Old Style"/>
          <w:b/>
          <w:sz w:val="20"/>
          <w:szCs w:val="20"/>
        </w:rPr>
      </w:pPr>
    </w:p>
    <w:p w14:paraId="0BCF11BF" w14:textId="77777777" w:rsidR="00AF18DD" w:rsidRPr="00F47D08" w:rsidRDefault="00AF18DD" w:rsidP="00AF18DD">
      <w:pPr>
        <w:spacing w:after="0" w:line="240" w:lineRule="auto"/>
        <w:ind w:left="851"/>
        <w:jc w:val="center"/>
        <w:rPr>
          <w:rFonts w:ascii="Bookman Old Style" w:hAnsi="Bookman Old Style"/>
          <w:b/>
          <w:sz w:val="20"/>
          <w:szCs w:val="20"/>
        </w:rPr>
      </w:pPr>
    </w:p>
    <w:p w14:paraId="21E88782" w14:textId="4A39DCB5" w:rsidR="00AF18DD" w:rsidRDefault="00AF18DD" w:rsidP="00AF18DD">
      <w:pPr>
        <w:spacing w:after="0" w:line="240" w:lineRule="auto"/>
        <w:ind w:left="851"/>
        <w:jc w:val="center"/>
        <w:rPr>
          <w:rFonts w:ascii="Bookman Old Style" w:hAnsi="Bookman Old Style"/>
          <w:b/>
          <w:sz w:val="20"/>
          <w:szCs w:val="20"/>
        </w:rPr>
      </w:pPr>
    </w:p>
    <w:p w14:paraId="28D4E4D8" w14:textId="0756B325" w:rsidR="005D06F1" w:rsidRDefault="005D06F1" w:rsidP="00AF18DD">
      <w:pPr>
        <w:spacing w:after="0" w:line="240" w:lineRule="auto"/>
        <w:ind w:left="851"/>
        <w:jc w:val="center"/>
        <w:rPr>
          <w:rFonts w:ascii="Bookman Old Style" w:hAnsi="Bookman Old Style"/>
          <w:b/>
          <w:sz w:val="20"/>
          <w:szCs w:val="20"/>
        </w:rPr>
      </w:pPr>
    </w:p>
    <w:p w14:paraId="2423441F" w14:textId="2AFFA51D" w:rsidR="005D06F1" w:rsidRDefault="005D06F1" w:rsidP="00AF18DD">
      <w:pPr>
        <w:spacing w:after="0" w:line="240" w:lineRule="auto"/>
        <w:ind w:left="851"/>
        <w:jc w:val="center"/>
        <w:rPr>
          <w:rFonts w:ascii="Bookman Old Style" w:hAnsi="Bookman Old Style"/>
          <w:b/>
          <w:sz w:val="20"/>
          <w:szCs w:val="20"/>
        </w:rPr>
      </w:pPr>
    </w:p>
    <w:p w14:paraId="2C6E0927" w14:textId="2B850C3C" w:rsidR="005D06F1" w:rsidRDefault="005D06F1" w:rsidP="00AF18DD">
      <w:pPr>
        <w:spacing w:after="0" w:line="240" w:lineRule="auto"/>
        <w:ind w:left="851"/>
        <w:jc w:val="center"/>
        <w:rPr>
          <w:rFonts w:ascii="Bookman Old Style" w:hAnsi="Bookman Old Style"/>
          <w:b/>
          <w:sz w:val="20"/>
          <w:szCs w:val="20"/>
        </w:rPr>
      </w:pPr>
    </w:p>
    <w:p w14:paraId="2A331CEF" w14:textId="56611A00" w:rsidR="005D06F1" w:rsidRDefault="005D06F1" w:rsidP="00AF18DD">
      <w:pPr>
        <w:spacing w:after="0" w:line="240" w:lineRule="auto"/>
        <w:ind w:left="851"/>
        <w:jc w:val="center"/>
        <w:rPr>
          <w:rFonts w:ascii="Bookman Old Style" w:hAnsi="Bookman Old Style"/>
          <w:b/>
          <w:sz w:val="20"/>
          <w:szCs w:val="20"/>
        </w:rPr>
      </w:pPr>
    </w:p>
    <w:p w14:paraId="662F4505" w14:textId="6B995565" w:rsidR="005D06F1" w:rsidRDefault="005D06F1" w:rsidP="00AF18DD">
      <w:pPr>
        <w:spacing w:after="0" w:line="240" w:lineRule="auto"/>
        <w:ind w:left="851"/>
        <w:jc w:val="center"/>
        <w:rPr>
          <w:rFonts w:ascii="Bookman Old Style" w:hAnsi="Bookman Old Style"/>
          <w:b/>
          <w:sz w:val="20"/>
          <w:szCs w:val="20"/>
        </w:rPr>
      </w:pPr>
    </w:p>
    <w:p w14:paraId="746DE5D8" w14:textId="3E3B615F" w:rsidR="005D06F1" w:rsidRDefault="005D06F1" w:rsidP="00AF18DD">
      <w:pPr>
        <w:spacing w:after="0" w:line="240" w:lineRule="auto"/>
        <w:ind w:left="851"/>
        <w:jc w:val="center"/>
        <w:rPr>
          <w:rFonts w:ascii="Bookman Old Style" w:hAnsi="Bookman Old Style"/>
          <w:b/>
          <w:sz w:val="20"/>
          <w:szCs w:val="20"/>
        </w:rPr>
      </w:pPr>
    </w:p>
    <w:p w14:paraId="0713560D" w14:textId="4FF3101B" w:rsidR="005D06F1" w:rsidRDefault="005D06F1" w:rsidP="00AF18DD">
      <w:pPr>
        <w:spacing w:after="0" w:line="240" w:lineRule="auto"/>
        <w:ind w:left="851"/>
        <w:jc w:val="center"/>
        <w:rPr>
          <w:rFonts w:ascii="Bookman Old Style" w:hAnsi="Bookman Old Style"/>
          <w:b/>
          <w:sz w:val="20"/>
          <w:szCs w:val="20"/>
        </w:rPr>
      </w:pPr>
    </w:p>
    <w:p w14:paraId="3ABDAFE1" w14:textId="0118BF84" w:rsidR="005D06F1" w:rsidRDefault="005D06F1" w:rsidP="00AF18DD">
      <w:pPr>
        <w:spacing w:after="0" w:line="240" w:lineRule="auto"/>
        <w:ind w:left="851"/>
        <w:jc w:val="center"/>
        <w:rPr>
          <w:rFonts w:ascii="Bookman Old Style" w:hAnsi="Bookman Old Style"/>
          <w:b/>
          <w:sz w:val="20"/>
          <w:szCs w:val="20"/>
        </w:rPr>
      </w:pPr>
    </w:p>
    <w:p w14:paraId="2D77CB19" w14:textId="681A88C5" w:rsidR="005D06F1" w:rsidRDefault="005D06F1" w:rsidP="00AF18DD">
      <w:pPr>
        <w:spacing w:after="0" w:line="240" w:lineRule="auto"/>
        <w:ind w:left="851"/>
        <w:jc w:val="center"/>
        <w:rPr>
          <w:rFonts w:ascii="Bookman Old Style" w:hAnsi="Bookman Old Style"/>
          <w:b/>
          <w:sz w:val="20"/>
          <w:szCs w:val="20"/>
        </w:rPr>
      </w:pPr>
    </w:p>
    <w:p w14:paraId="5CFDD51E" w14:textId="26A18C7B" w:rsidR="005D06F1" w:rsidRDefault="005D06F1" w:rsidP="00AF18DD">
      <w:pPr>
        <w:spacing w:after="0" w:line="240" w:lineRule="auto"/>
        <w:ind w:left="851"/>
        <w:jc w:val="center"/>
        <w:rPr>
          <w:rFonts w:ascii="Bookman Old Style" w:hAnsi="Bookman Old Style"/>
          <w:b/>
          <w:sz w:val="20"/>
          <w:szCs w:val="20"/>
        </w:rPr>
      </w:pPr>
    </w:p>
    <w:p w14:paraId="1E972413" w14:textId="50B5EF54" w:rsidR="005D06F1" w:rsidRDefault="005D06F1" w:rsidP="00AF18DD">
      <w:pPr>
        <w:spacing w:after="0" w:line="240" w:lineRule="auto"/>
        <w:ind w:left="851"/>
        <w:jc w:val="center"/>
        <w:rPr>
          <w:rFonts w:ascii="Bookman Old Style" w:hAnsi="Bookman Old Style"/>
          <w:b/>
          <w:sz w:val="20"/>
          <w:szCs w:val="20"/>
        </w:rPr>
      </w:pPr>
    </w:p>
    <w:p w14:paraId="6EAB41A1" w14:textId="147BF7FE" w:rsidR="005D06F1" w:rsidRDefault="005D06F1" w:rsidP="00AF18DD">
      <w:pPr>
        <w:spacing w:after="0" w:line="240" w:lineRule="auto"/>
        <w:ind w:left="851"/>
        <w:jc w:val="center"/>
        <w:rPr>
          <w:rFonts w:ascii="Bookman Old Style" w:hAnsi="Bookman Old Style"/>
          <w:b/>
          <w:sz w:val="20"/>
          <w:szCs w:val="20"/>
        </w:rPr>
      </w:pPr>
    </w:p>
    <w:p w14:paraId="72E58304" w14:textId="14AF6C73" w:rsidR="005D06F1" w:rsidRDefault="005D06F1" w:rsidP="00AF18DD">
      <w:pPr>
        <w:spacing w:after="0" w:line="240" w:lineRule="auto"/>
        <w:ind w:left="851"/>
        <w:jc w:val="center"/>
        <w:rPr>
          <w:rFonts w:ascii="Bookman Old Style" w:hAnsi="Bookman Old Style"/>
          <w:b/>
          <w:sz w:val="20"/>
          <w:szCs w:val="20"/>
        </w:rPr>
      </w:pPr>
    </w:p>
    <w:p w14:paraId="28E03EBC" w14:textId="6E08B705" w:rsidR="005D06F1" w:rsidRDefault="005D06F1" w:rsidP="00AF18DD">
      <w:pPr>
        <w:spacing w:after="0" w:line="240" w:lineRule="auto"/>
        <w:ind w:left="851"/>
        <w:jc w:val="center"/>
        <w:rPr>
          <w:rFonts w:ascii="Bookman Old Style" w:hAnsi="Bookman Old Style"/>
          <w:b/>
          <w:sz w:val="20"/>
          <w:szCs w:val="20"/>
        </w:rPr>
      </w:pPr>
    </w:p>
    <w:p w14:paraId="5F62213E" w14:textId="58ABFA77" w:rsidR="005D06F1" w:rsidRDefault="005D06F1" w:rsidP="00AF18DD">
      <w:pPr>
        <w:spacing w:after="0" w:line="240" w:lineRule="auto"/>
        <w:ind w:left="851"/>
        <w:jc w:val="center"/>
        <w:rPr>
          <w:rFonts w:ascii="Bookman Old Style" w:hAnsi="Bookman Old Style"/>
          <w:b/>
          <w:sz w:val="20"/>
          <w:szCs w:val="20"/>
        </w:rPr>
      </w:pPr>
    </w:p>
    <w:p w14:paraId="58B498D2" w14:textId="2402E9F8" w:rsidR="005D06F1" w:rsidRDefault="005D06F1" w:rsidP="00AF18DD">
      <w:pPr>
        <w:spacing w:after="0" w:line="240" w:lineRule="auto"/>
        <w:ind w:left="851"/>
        <w:jc w:val="center"/>
        <w:rPr>
          <w:rFonts w:ascii="Bookman Old Style" w:hAnsi="Bookman Old Style"/>
          <w:b/>
          <w:sz w:val="20"/>
          <w:szCs w:val="20"/>
        </w:rPr>
      </w:pPr>
    </w:p>
    <w:p w14:paraId="1ED69887" w14:textId="34061D77" w:rsidR="005D06F1" w:rsidRDefault="005D06F1" w:rsidP="00AF18DD">
      <w:pPr>
        <w:spacing w:after="0" w:line="240" w:lineRule="auto"/>
        <w:ind w:left="851"/>
        <w:jc w:val="center"/>
        <w:rPr>
          <w:rFonts w:ascii="Bookman Old Style" w:hAnsi="Bookman Old Style"/>
          <w:b/>
          <w:sz w:val="20"/>
          <w:szCs w:val="20"/>
        </w:rPr>
      </w:pPr>
    </w:p>
    <w:p w14:paraId="69A524E3" w14:textId="77EFFC1D" w:rsidR="005D06F1" w:rsidRDefault="005D06F1" w:rsidP="00AF18DD">
      <w:pPr>
        <w:spacing w:after="0" w:line="240" w:lineRule="auto"/>
        <w:ind w:left="851"/>
        <w:jc w:val="center"/>
        <w:rPr>
          <w:rFonts w:ascii="Bookman Old Style" w:hAnsi="Bookman Old Style"/>
          <w:b/>
          <w:sz w:val="20"/>
          <w:szCs w:val="20"/>
        </w:rPr>
      </w:pPr>
    </w:p>
    <w:p w14:paraId="4CA7E2F0" w14:textId="3B746881" w:rsidR="005D06F1" w:rsidRDefault="005D06F1" w:rsidP="00AF18DD">
      <w:pPr>
        <w:spacing w:after="0" w:line="240" w:lineRule="auto"/>
        <w:ind w:left="851"/>
        <w:jc w:val="center"/>
        <w:rPr>
          <w:rFonts w:ascii="Bookman Old Style" w:hAnsi="Bookman Old Style"/>
          <w:b/>
          <w:sz w:val="20"/>
          <w:szCs w:val="20"/>
        </w:rPr>
      </w:pPr>
    </w:p>
    <w:p w14:paraId="7BD9FE31" w14:textId="39151006" w:rsidR="005D06F1" w:rsidRDefault="005D06F1" w:rsidP="00AF18DD">
      <w:pPr>
        <w:spacing w:after="0" w:line="240" w:lineRule="auto"/>
        <w:ind w:left="851"/>
        <w:jc w:val="center"/>
        <w:rPr>
          <w:rFonts w:ascii="Bookman Old Style" w:hAnsi="Bookman Old Style"/>
          <w:b/>
          <w:sz w:val="20"/>
          <w:szCs w:val="20"/>
        </w:rPr>
      </w:pPr>
    </w:p>
    <w:p w14:paraId="78147C76" w14:textId="00E41DB9" w:rsidR="005D06F1" w:rsidRDefault="005D06F1" w:rsidP="00AF18DD">
      <w:pPr>
        <w:spacing w:after="0" w:line="240" w:lineRule="auto"/>
        <w:ind w:left="851"/>
        <w:jc w:val="center"/>
        <w:rPr>
          <w:rFonts w:ascii="Bookman Old Style" w:hAnsi="Bookman Old Style"/>
          <w:b/>
          <w:sz w:val="20"/>
          <w:szCs w:val="20"/>
        </w:rPr>
      </w:pPr>
    </w:p>
    <w:p w14:paraId="4A54FD2D" w14:textId="15C5BC1B" w:rsidR="005D06F1" w:rsidRDefault="005D06F1" w:rsidP="00AF18DD">
      <w:pPr>
        <w:spacing w:after="0" w:line="240" w:lineRule="auto"/>
        <w:ind w:left="851"/>
        <w:jc w:val="center"/>
        <w:rPr>
          <w:rFonts w:ascii="Bookman Old Style" w:hAnsi="Bookman Old Style"/>
          <w:b/>
          <w:sz w:val="20"/>
          <w:szCs w:val="20"/>
        </w:rPr>
      </w:pPr>
    </w:p>
    <w:p w14:paraId="5DCE1FAA" w14:textId="1FD970A2" w:rsidR="005D06F1" w:rsidRDefault="005D06F1" w:rsidP="00AF18DD">
      <w:pPr>
        <w:spacing w:after="0" w:line="240" w:lineRule="auto"/>
        <w:ind w:left="851"/>
        <w:jc w:val="center"/>
        <w:rPr>
          <w:rFonts w:ascii="Bookman Old Style" w:hAnsi="Bookman Old Style"/>
          <w:b/>
          <w:sz w:val="20"/>
          <w:szCs w:val="20"/>
        </w:rPr>
      </w:pPr>
    </w:p>
    <w:p w14:paraId="73C2C898" w14:textId="3AE7699B" w:rsidR="005D06F1" w:rsidRDefault="005D06F1" w:rsidP="00AF18DD">
      <w:pPr>
        <w:spacing w:after="0" w:line="240" w:lineRule="auto"/>
        <w:ind w:left="851"/>
        <w:jc w:val="center"/>
        <w:rPr>
          <w:rFonts w:ascii="Bookman Old Style" w:hAnsi="Bookman Old Style"/>
          <w:b/>
          <w:sz w:val="20"/>
          <w:szCs w:val="20"/>
        </w:rPr>
      </w:pPr>
    </w:p>
    <w:p w14:paraId="5ACB255E" w14:textId="6E9DF904" w:rsidR="005D06F1" w:rsidRDefault="005D06F1" w:rsidP="00AF18DD">
      <w:pPr>
        <w:spacing w:after="0" w:line="240" w:lineRule="auto"/>
        <w:ind w:left="851"/>
        <w:jc w:val="center"/>
        <w:rPr>
          <w:rFonts w:ascii="Bookman Old Style" w:hAnsi="Bookman Old Style"/>
          <w:b/>
          <w:sz w:val="20"/>
          <w:szCs w:val="20"/>
        </w:rPr>
      </w:pPr>
    </w:p>
    <w:p w14:paraId="3D6702BE" w14:textId="1BDB1CFD" w:rsidR="005D06F1" w:rsidRDefault="005D06F1" w:rsidP="00AF18DD">
      <w:pPr>
        <w:spacing w:after="0" w:line="240" w:lineRule="auto"/>
        <w:ind w:left="851"/>
        <w:jc w:val="center"/>
        <w:rPr>
          <w:rFonts w:ascii="Bookman Old Style" w:hAnsi="Bookman Old Style"/>
          <w:b/>
          <w:sz w:val="20"/>
          <w:szCs w:val="20"/>
        </w:rPr>
      </w:pPr>
    </w:p>
    <w:p w14:paraId="3FF3E7A8" w14:textId="7B1A2214" w:rsidR="005D06F1" w:rsidRDefault="005D06F1" w:rsidP="00AF18DD">
      <w:pPr>
        <w:spacing w:after="0" w:line="240" w:lineRule="auto"/>
        <w:ind w:left="851"/>
        <w:jc w:val="center"/>
        <w:rPr>
          <w:rFonts w:ascii="Bookman Old Style" w:hAnsi="Bookman Old Style"/>
          <w:b/>
          <w:sz w:val="20"/>
          <w:szCs w:val="20"/>
        </w:rPr>
      </w:pPr>
    </w:p>
    <w:p w14:paraId="349A53ED" w14:textId="6AE35F16" w:rsidR="005D06F1" w:rsidRDefault="005D06F1" w:rsidP="00AF18DD">
      <w:pPr>
        <w:spacing w:after="0" w:line="240" w:lineRule="auto"/>
        <w:ind w:left="851"/>
        <w:jc w:val="center"/>
        <w:rPr>
          <w:rFonts w:ascii="Bookman Old Style" w:hAnsi="Bookman Old Style"/>
          <w:b/>
          <w:sz w:val="20"/>
          <w:szCs w:val="20"/>
        </w:rPr>
      </w:pPr>
    </w:p>
    <w:p w14:paraId="2FC3CE72" w14:textId="642D1922" w:rsidR="005D06F1" w:rsidRDefault="005D06F1" w:rsidP="00AF18DD">
      <w:pPr>
        <w:spacing w:after="0" w:line="240" w:lineRule="auto"/>
        <w:ind w:left="851"/>
        <w:jc w:val="center"/>
        <w:rPr>
          <w:rFonts w:ascii="Bookman Old Style" w:hAnsi="Bookman Old Style"/>
          <w:b/>
          <w:sz w:val="20"/>
          <w:szCs w:val="20"/>
        </w:rPr>
      </w:pPr>
    </w:p>
    <w:p w14:paraId="312A0EC2" w14:textId="667E7B7D" w:rsidR="005D06F1" w:rsidRDefault="005D06F1" w:rsidP="00AF18DD">
      <w:pPr>
        <w:spacing w:after="0" w:line="240" w:lineRule="auto"/>
        <w:ind w:left="851"/>
        <w:jc w:val="center"/>
        <w:rPr>
          <w:rFonts w:ascii="Bookman Old Style" w:hAnsi="Bookman Old Style"/>
          <w:b/>
          <w:sz w:val="20"/>
          <w:szCs w:val="20"/>
        </w:rPr>
      </w:pPr>
    </w:p>
    <w:p w14:paraId="1D544873" w14:textId="3F9E628D" w:rsidR="005D06F1" w:rsidRDefault="005D06F1" w:rsidP="00AF18DD">
      <w:pPr>
        <w:spacing w:after="0" w:line="240" w:lineRule="auto"/>
        <w:ind w:left="851"/>
        <w:jc w:val="center"/>
        <w:rPr>
          <w:rFonts w:ascii="Bookman Old Style" w:hAnsi="Bookman Old Style"/>
          <w:b/>
          <w:sz w:val="20"/>
          <w:szCs w:val="20"/>
        </w:rPr>
      </w:pPr>
    </w:p>
    <w:p w14:paraId="3A37816E" w14:textId="27951916" w:rsidR="005D06F1" w:rsidRDefault="005D06F1" w:rsidP="00AF18DD">
      <w:pPr>
        <w:spacing w:after="0" w:line="240" w:lineRule="auto"/>
        <w:ind w:left="851"/>
        <w:jc w:val="center"/>
        <w:rPr>
          <w:rFonts w:ascii="Bookman Old Style" w:hAnsi="Bookman Old Style"/>
          <w:b/>
          <w:sz w:val="20"/>
          <w:szCs w:val="20"/>
        </w:rPr>
      </w:pPr>
    </w:p>
    <w:p w14:paraId="1DF033B7" w14:textId="2A22E090" w:rsidR="005D06F1" w:rsidRDefault="005D06F1" w:rsidP="00AF18DD">
      <w:pPr>
        <w:spacing w:after="0" w:line="240" w:lineRule="auto"/>
        <w:ind w:left="851"/>
        <w:jc w:val="center"/>
        <w:rPr>
          <w:rFonts w:ascii="Bookman Old Style" w:hAnsi="Bookman Old Style"/>
          <w:b/>
          <w:sz w:val="20"/>
          <w:szCs w:val="20"/>
        </w:rPr>
      </w:pPr>
    </w:p>
    <w:p w14:paraId="170DB727" w14:textId="48AE0E76" w:rsidR="005D06F1" w:rsidRDefault="005D06F1" w:rsidP="00AF18DD">
      <w:pPr>
        <w:spacing w:after="0" w:line="240" w:lineRule="auto"/>
        <w:ind w:left="851"/>
        <w:jc w:val="center"/>
        <w:rPr>
          <w:rFonts w:ascii="Bookman Old Style" w:hAnsi="Bookman Old Style"/>
          <w:b/>
          <w:sz w:val="20"/>
          <w:szCs w:val="20"/>
        </w:rPr>
      </w:pPr>
    </w:p>
    <w:p w14:paraId="586DA35A" w14:textId="66A8DF2C" w:rsidR="005D06F1" w:rsidRDefault="005D06F1" w:rsidP="00AF18DD">
      <w:pPr>
        <w:spacing w:after="0" w:line="240" w:lineRule="auto"/>
        <w:ind w:left="851"/>
        <w:jc w:val="center"/>
        <w:rPr>
          <w:rFonts w:ascii="Bookman Old Style" w:hAnsi="Bookman Old Style"/>
          <w:b/>
          <w:sz w:val="20"/>
          <w:szCs w:val="20"/>
        </w:rPr>
      </w:pPr>
    </w:p>
    <w:p w14:paraId="77868EBF" w14:textId="403D9D15" w:rsidR="005D06F1" w:rsidRDefault="005D06F1" w:rsidP="00AF18DD">
      <w:pPr>
        <w:spacing w:after="0" w:line="240" w:lineRule="auto"/>
        <w:ind w:left="851"/>
        <w:jc w:val="center"/>
        <w:rPr>
          <w:rFonts w:ascii="Bookman Old Style" w:hAnsi="Bookman Old Style"/>
          <w:b/>
          <w:sz w:val="20"/>
          <w:szCs w:val="20"/>
        </w:rPr>
      </w:pPr>
    </w:p>
    <w:p w14:paraId="16C00074" w14:textId="77777777" w:rsidR="005D06F1" w:rsidRPr="00F47D08" w:rsidRDefault="005D06F1" w:rsidP="00AF18DD">
      <w:pPr>
        <w:spacing w:after="0" w:line="240" w:lineRule="auto"/>
        <w:ind w:left="851"/>
        <w:jc w:val="center"/>
        <w:rPr>
          <w:rFonts w:ascii="Bookman Old Style" w:hAnsi="Bookman Old Style"/>
          <w:b/>
          <w:sz w:val="20"/>
          <w:szCs w:val="20"/>
        </w:rPr>
      </w:pPr>
    </w:p>
    <w:p w14:paraId="70A345C3" w14:textId="77777777" w:rsidR="00AF18DD" w:rsidRPr="00F47D08" w:rsidRDefault="00AF18DD" w:rsidP="00AF18DD">
      <w:pPr>
        <w:spacing w:after="0" w:line="240" w:lineRule="auto"/>
        <w:ind w:left="851"/>
        <w:jc w:val="center"/>
        <w:rPr>
          <w:rFonts w:ascii="Bookman Old Style" w:hAnsi="Bookman Old Style"/>
          <w:b/>
          <w:sz w:val="20"/>
          <w:szCs w:val="20"/>
        </w:rPr>
      </w:pPr>
    </w:p>
    <w:p w14:paraId="42B84B3E" w14:textId="77777777" w:rsidR="00AF18DD" w:rsidRPr="00F47D08" w:rsidRDefault="00AF18DD" w:rsidP="00AF18DD">
      <w:pPr>
        <w:spacing w:after="0" w:line="240" w:lineRule="auto"/>
        <w:ind w:left="851"/>
        <w:jc w:val="center"/>
        <w:rPr>
          <w:rFonts w:ascii="Bookman Old Style" w:hAnsi="Bookman Old Style"/>
          <w:b/>
          <w:sz w:val="20"/>
          <w:szCs w:val="20"/>
        </w:rPr>
      </w:pPr>
    </w:p>
    <w:p w14:paraId="332B57AD" w14:textId="77777777" w:rsidR="00AF18DD" w:rsidRPr="00F47D08" w:rsidRDefault="00AF18DD" w:rsidP="00AF18DD">
      <w:pPr>
        <w:spacing w:after="0" w:line="240" w:lineRule="auto"/>
        <w:ind w:left="851"/>
        <w:jc w:val="center"/>
        <w:rPr>
          <w:rFonts w:ascii="Bookman Old Style" w:hAnsi="Bookman Old Style"/>
          <w:b/>
          <w:sz w:val="20"/>
          <w:szCs w:val="20"/>
        </w:rPr>
      </w:pPr>
    </w:p>
    <w:p w14:paraId="20CF4CA2" w14:textId="77777777" w:rsidR="00AF18DD" w:rsidRPr="00F47D08" w:rsidRDefault="00AF18DD" w:rsidP="00AF18DD">
      <w:pPr>
        <w:spacing w:after="0" w:line="240" w:lineRule="auto"/>
        <w:ind w:left="851"/>
        <w:jc w:val="center"/>
        <w:rPr>
          <w:rFonts w:ascii="Bookman Old Style" w:hAnsi="Bookman Old Style"/>
          <w:b/>
          <w:sz w:val="20"/>
          <w:szCs w:val="20"/>
        </w:rPr>
      </w:pPr>
    </w:p>
    <w:p w14:paraId="4BBBB2F3" w14:textId="77777777" w:rsidR="00AF18DD" w:rsidRPr="00F47D08" w:rsidRDefault="00AF18DD" w:rsidP="00AF18DD">
      <w:pPr>
        <w:spacing w:after="0" w:line="240" w:lineRule="auto"/>
        <w:ind w:left="851"/>
        <w:jc w:val="center"/>
        <w:rPr>
          <w:rFonts w:ascii="Bookman Old Style" w:hAnsi="Bookman Old Style"/>
          <w:b/>
          <w:sz w:val="20"/>
          <w:szCs w:val="20"/>
        </w:rPr>
      </w:pPr>
    </w:p>
    <w:p w14:paraId="7ACCF4C8" w14:textId="77777777" w:rsidR="00AF18DD" w:rsidRPr="00F47D08" w:rsidRDefault="00AF18DD" w:rsidP="00AF18DD">
      <w:pPr>
        <w:spacing w:after="0" w:line="240" w:lineRule="auto"/>
        <w:ind w:left="851"/>
        <w:jc w:val="center"/>
        <w:rPr>
          <w:rFonts w:ascii="Bookman Old Style" w:hAnsi="Bookman Old Style"/>
          <w:b/>
          <w:sz w:val="20"/>
          <w:szCs w:val="20"/>
        </w:rPr>
      </w:pPr>
    </w:p>
    <w:p w14:paraId="23D79B10" w14:textId="77777777" w:rsidR="00AF18DD" w:rsidRPr="00F47D08" w:rsidRDefault="00AF18DD" w:rsidP="00AF18DD">
      <w:pPr>
        <w:keepLines/>
        <w:jc w:val="center"/>
        <w:rPr>
          <w:rFonts w:ascii="Bookman Old Style" w:hAnsi="Bookman Old Style"/>
          <w:sz w:val="20"/>
          <w:szCs w:val="20"/>
        </w:rPr>
      </w:pPr>
      <w:r w:rsidRPr="00F47D08">
        <w:rPr>
          <w:rFonts w:ascii="Bookman Old Style" w:eastAsia="Times New Roman" w:hAnsi="Bookman Old Style"/>
          <w:b/>
          <w:kern w:val="32"/>
          <w:sz w:val="20"/>
          <w:szCs w:val="20"/>
        </w:rPr>
        <w:t xml:space="preserve">РАЗДЕЛ Б: </w:t>
      </w:r>
      <w:r w:rsidRPr="00F47D08">
        <w:rPr>
          <w:rFonts w:ascii="Bookman Old Style" w:hAnsi="Bookman Old Style"/>
          <w:b/>
          <w:sz w:val="20"/>
          <w:szCs w:val="20"/>
        </w:rPr>
        <w:t>ЦЕНИ И ДАННИ</w:t>
      </w:r>
    </w:p>
    <w:p w14:paraId="216478C6" w14:textId="77777777" w:rsidR="00AF18DD" w:rsidRPr="00F47D08" w:rsidRDefault="00AF18DD" w:rsidP="00AF18DD">
      <w:pPr>
        <w:keepNext/>
        <w:keepLines/>
        <w:spacing w:before="60" w:after="60"/>
        <w:ind w:right="299"/>
        <w:jc w:val="center"/>
        <w:outlineLvl w:val="0"/>
        <w:rPr>
          <w:rFonts w:ascii="Bookman Old Style" w:eastAsia="Times New Roman" w:hAnsi="Bookman Old Style"/>
          <w:b/>
          <w:kern w:val="32"/>
          <w:sz w:val="20"/>
          <w:szCs w:val="20"/>
        </w:rPr>
      </w:pPr>
    </w:p>
    <w:p w14:paraId="267A141B" w14:textId="77777777" w:rsidR="00AF18DD" w:rsidRPr="00F47D08" w:rsidRDefault="00AF18DD" w:rsidP="00AF18DD">
      <w:pPr>
        <w:spacing w:after="0" w:line="240" w:lineRule="auto"/>
        <w:ind w:left="851"/>
        <w:jc w:val="center"/>
        <w:rPr>
          <w:rFonts w:ascii="Bookman Old Style" w:hAnsi="Bookman Old Style"/>
          <w:b/>
          <w:sz w:val="20"/>
          <w:szCs w:val="20"/>
        </w:rPr>
        <w:sectPr w:rsidR="00AF18DD" w:rsidRPr="00F47D08" w:rsidSect="009D501D">
          <w:pgSz w:w="11906" w:h="16838" w:code="9"/>
          <w:pgMar w:top="680" w:right="737" w:bottom="680" w:left="907" w:header="731" w:footer="731" w:gutter="0"/>
          <w:cols w:space="720"/>
          <w:vAlign w:val="center"/>
          <w:docGrid w:linePitch="360"/>
        </w:sectPr>
      </w:pPr>
    </w:p>
    <w:p w14:paraId="346210EC" w14:textId="77777777" w:rsidR="00AF18DD" w:rsidRPr="00F47D08" w:rsidRDefault="00AF18DD" w:rsidP="0073518B">
      <w:pPr>
        <w:widowControl w:val="0"/>
        <w:numPr>
          <w:ilvl w:val="0"/>
          <w:numId w:val="19"/>
        </w:numPr>
        <w:spacing w:before="120" w:after="120"/>
        <w:jc w:val="both"/>
        <w:rPr>
          <w:rFonts w:ascii="Bookman Old Style" w:hAnsi="Bookman Old Style"/>
          <w:b/>
          <w:sz w:val="20"/>
          <w:szCs w:val="20"/>
        </w:rPr>
      </w:pPr>
      <w:r w:rsidRPr="00F47D08">
        <w:rPr>
          <w:rFonts w:ascii="Bookman Old Style" w:hAnsi="Bookman Old Style"/>
          <w:b/>
          <w:sz w:val="20"/>
          <w:szCs w:val="20"/>
        </w:rPr>
        <w:lastRenderedPageBreak/>
        <w:t xml:space="preserve">Цени и начин на плащане </w:t>
      </w:r>
    </w:p>
    <w:p w14:paraId="6F834EFD" w14:textId="121BC3AB" w:rsidR="008E5FA7" w:rsidRPr="00DA46AF" w:rsidRDefault="00AF18DD" w:rsidP="0073518B">
      <w:pPr>
        <w:pStyle w:val="ListParagraph"/>
        <w:numPr>
          <w:ilvl w:val="1"/>
          <w:numId w:val="36"/>
        </w:numPr>
        <w:shd w:val="clear" w:color="auto" w:fill="FFFFFF"/>
        <w:spacing w:after="0" w:line="240" w:lineRule="auto"/>
        <w:contextualSpacing/>
        <w:jc w:val="both"/>
        <w:rPr>
          <w:rFonts w:ascii="Bookman Old Style" w:hAnsi="Bookman Old Style"/>
          <w:color w:val="000000" w:themeColor="text1"/>
        </w:rPr>
      </w:pPr>
      <w:r w:rsidRPr="00DA46AF">
        <w:rPr>
          <w:rFonts w:ascii="Bookman Old Style" w:hAnsi="Bookman Old Style"/>
          <w:color w:val="000000" w:themeColor="text1"/>
        </w:rPr>
        <w:t>Цените, посочени в Ценова таблица 1 и Ценова таблица 2, включват всички разходи</w:t>
      </w:r>
      <w:r w:rsidRPr="00DA46AF">
        <w:rPr>
          <w:rFonts w:ascii="Bookman Old Style" w:hAnsi="Bookman Old Style"/>
          <w:color w:val="000000" w:themeColor="text1"/>
          <w:lang w:val="en-US"/>
        </w:rPr>
        <w:t xml:space="preserve"> (</w:t>
      </w:r>
      <w:r w:rsidRPr="00DA46AF">
        <w:rPr>
          <w:rFonts w:ascii="Bookman Old Style" w:hAnsi="Bookman Old Style"/>
          <w:color w:val="000000" w:themeColor="text1"/>
        </w:rPr>
        <w:t>вкл. административни /куриерски /транспортни</w:t>
      </w:r>
      <w:r w:rsidRPr="00DA46AF">
        <w:rPr>
          <w:rFonts w:ascii="Bookman Old Style" w:hAnsi="Bookman Old Style"/>
          <w:color w:val="000000" w:themeColor="text1"/>
          <w:lang w:val="en-US"/>
        </w:rPr>
        <w:t>)</w:t>
      </w:r>
      <w:r w:rsidRPr="00DA46AF">
        <w:rPr>
          <w:rFonts w:ascii="Bookman Old Style" w:hAnsi="Bookman Old Style"/>
          <w:color w:val="000000" w:themeColor="text1"/>
        </w:rPr>
        <w:t xml:space="preserve"> направени от изпълнителя за извършване на доставката</w:t>
      </w:r>
      <w:r w:rsidR="0000772C" w:rsidRPr="00DA46AF">
        <w:rPr>
          <w:rFonts w:ascii="Bookman Old Style" w:hAnsi="Bookman Old Style"/>
          <w:color w:val="000000" w:themeColor="text1"/>
        </w:rPr>
        <w:t xml:space="preserve"> </w:t>
      </w:r>
      <w:r w:rsidR="0000772C" w:rsidRPr="00DA46AF">
        <w:rPr>
          <w:rFonts w:ascii="Bookman Old Style" w:hAnsi="Bookman Old Style"/>
          <w:color w:val="000000" w:themeColor="text1"/>
          <w:lang w:val="en-US"/>
        </w:rPr>
        <w:t xml:space="preserve">DDP </w:t>
      </w:r>
      <w:r w:rsidR="0000772C" w:rsidRPr="00DA46AF">
        <w:rPr>
          <w:rFonts w:ascii="Bookman Old Style" w:hAnsi="Bookman Old Style"/>
          <w:color w:val="000000" w:themeColor="text1"/>
        </w:rPr>
        <w:t>(Инкотермс 2015) мястото на доставка, посочено в договора</w:t>
      </w:r>
      <w:r w:rsidRPr="00DA46AF">
        <w:rPr>
          <w:rFonts w:ascii="Bookman Old Style" w:hAnsi="Bookman Old Style"/>
          <w:color w:val="000000" w:themeColor="text1"/>
        </w:rPr>
        <w:t xml:space="preserve">, както и всички разходи и такси, платими от Възложителя. </w:t>
      </w:r>
    </w:p>
    <w:p w14:paraId="313001A8" w14:textId="4186E81C" w:rsidR="00AF18DD" w:rsidRPr="00DA46AF" w:rsidRDefault="00AF18DD" w:rsidP="0073518B">
      <w:pPr>
        <w:pStyle w:val="ListParagraph"/>
        <w:numPr>
          <w:ilvl w:val="1"/>
          <w:numId w:val="36"/>
        </w:numPr>
        <w:shd w:val="clear" w:color="auto" w:fill="FFFFFF"/>
        <w:spacing w:after="0" w:line="240" w:lineRule="auto"/>
        <w:contextualSpacing/>
        <w:jc w:val="both"/>
        <w:rPr>
          <w:rFonts w:ascii="Bookman Old Style" w:hAnsi="Bookman Old Style"/>
          <w:color w:val="000000" w:themeColor="text1"/>
        </w:rPr>
      </w:pPr>
      <w:r w:rsidRPr="00DA46AF">
        <w:rPr>
          <w:rFonts w:ascii="Bookman Old Style" w:hAnsi="Bookman Old Style"/>
          <w:color w:val="000000" w:themeColor="text1"/>
        </w:rPr>
        <w:t>Цената е без ДДС, закръглена с точност до втория знак след десетичната запетая и изразена само в български лева.</w:t>
      </w:r>
    </w:p>
    <w:p w14:paraId="19BC4E4B" w14:textId="77777777" w:rsidR="00AF18DD" w:rsidRPr="00DA46AF" w:rsidRDefault="00AF18DD" w:rsidP="0073518B">
      <w:pPr>
        <w:pStyle w:val="ListParagraph"/>
        <w:numPr>
          <w:ilvl w:val="1"/>
          <w:numId w:val="36"/>
        </w:numPr>
        <w:shd w:val="clear" w:color="auto" w:fill="FFFFFF"/>
        <w:spacing w:after="0" w:line="240" w:lineRule="auto"/>
        <w:jc w:val="both"/>
        <w:rPr>
          <w:rFonts w:ascii="Bookman Old Style" w:hAnsi="Bookman Old Style"/>
          <w:color w:val="000000" w:themeColor="text1"/>
        </w:rPr>
      </w:pPr>
      <w:r w:rsidRPr="00DA46AF">
        <w:rPr>
          <w:rFonts w:ascii="Bookman Old Style" w:hAnsi="Bookman Old Style"/>
          <w:color w:val="000000" w:themeColor="text1"/>
        </w:rPr>
        <w:t>Цената е постоянна за срока на Договора.</w:t>
      </w:r>
    </w:p>
    <w:p w14:paraId="681458ED" w14:textId="45112118" w:rsidR="00AF18DD" w:rsidRPr="00DA46AF" w:rsidRDefault="00AF18DD" w:rsidP="0073518B">
      <w:pPr>
        <w:pStyle w:val="ListParagraph"/>
        <w:numPr>
          <w:ilvl w:val="1"/>
          <w:numId w:val="36"/>
        </w:numPr>
        <w:tabs>
          <w:tab w:val="left" w:pos="284"/>
        </w:tabs>
        <w:spacing w:after="0" w:line="240" w:lineRule="auto"/>
        <w:jc w:val="both"/>
        <w:rPr>
          <w:rFonts w:ascii="Bookman Old Style" w:hAnsi="Bookman Old Style"/>
          <w:color w:val="000000" w:themeColor="text1"/>
        </w:rPr>
      </w:pPr>
      <w:r w:rsidRPr="00DA46AF">
        <w:rPr>
          <w:rFonts w:ascii="Bookman Old Style" w:hAnsi="Bookman Old Style"/>
          <w:color w:val="000000" w:themeColor="text1"/>
        </w:rPr>
        <w:t>На Доставчика не са гарантирани количества и продължителност на дейностите и това следва да бъде взето под внимание при попълването на съответните ценови таблици.</w:t>
      </w:r>
    </w:p>
    <w:p w14:paraId="6FA47973" w14:textId="6262E153" w:rsidR="00AF18DD" w:rsidRPr="00DA46AF" w:rsidRDefault="00AF18DD" w:rsidP="0073518B">
      <w:pPr>
        <w:pStyle w:val="ListParagraph"/>
        <w:numPr>
          <w:ilvl w:val="1"/>
          <w:numId w:val="36"/>
        </w:numPr>
        <w:tabs>
          <w:tab w:val="left" w:pos="284"/>
        </w:tabs>
        <w:spacing w:after="0" w:line="240" w:lineRule="auto"/>
        <w:jc w:val="both"/>
        <w:rPr>
          <w:rFonts w:ascii="Bookman Old Style" w:hAnsi="Bookman Old Style"/>
          <w:color w:val="000000" w:themeColor="text1"/>
        </w:rPr>
      </w:pPr>
      <w:r w:rsidRPr="00DA46AF">
        <w:rPr>
          <w:rFonts w:ascii="Bookman Old Style" w:hAnsi="Bookman Old Style"/>
          <w:color w:val="000000" w:themeColor="text1"/>
        </w:rPr>
        <w:t xml:space="preserve">Доставчикът извършва </w:t>
      </w:r>
      <w:r w:rsidR="009B5CAE" w:rsidRPr="00DA46AF">
        <w:rPr>
          <w:rFonts w:ascii="Bookman Old Style" w:hAnsi="Bookman Old Style"/>
          <w:color w:val="000000" w:themeColor="text1"/>
        </w:rPr>
        <w:t>доставката</w:t>
      </w:r>
      <w:r w:rsidRPr="00DA46AF">
        <w:rPr>
          <w:rFonts w:ascii="Bookman Old Style" w:hAnsi="Bookman Old Style"/>
          <w:color w:val="000000" w:themeColor="text1"/>
        </w:rPr>
        <w:t xml:space="preserve">, </w:t>
      </w:r>
      <w:hyperlink w:anchor="предметнадоговора" w:history="1">
        <w:r w:rsidRPr="00DA46AF">
          <w:rPr>
            <w:rFonts w:ascii="Bookman Old Style" w:hAnsi="Bookman Old Style"/>
            <w:color w:val="000000" w:themeColor="text1"/>
          </w:rPr>
          <w:t>предмет на договора</w:t>
        </w:r>
      </w:hyperlink>
      <w:r w:rsidRPr="00DA46AF">
        <w:rPr>
          <w:rFonts w:ascii="Bookman Old Style" w:hAnsi="Bookman Old Style"/>
          <w:color w:val="000000" w:themeColor="text1"/>
        </w:rPr>
        <w:t>, съобразно цените, посочени в Договора.</w:t>
      </w:r>
    </w:p>
    <w:p w14:paraId="1E808BF9" w14:textId="23DB240F" w:rsidR="009B5CAE" w:rsidRPr="00DA46AF" w:rsidRDefault="009B5CAE" w:rsidP="0073518B">
      <w:pPr>
        <w:pStyle w:val="ListParagraph"/>
        <w:numPr>
          <w:ilvl w:val="1"/>
          <w:numId w:val="36"/>
        </w:numPr>
        <w:spacing w:after="0" w:line="240" w:lineRule="auto"/>
        <w:contextualSpacing/>
        <w:jc w:val="both"/>
        <w:rPr>
          <w:rFonts w:ascii="Bookman Old Style" w:hAnsi="Bookman Old Style"/>
          <w:color w:val="000000" w:themeColor="text1"/>
        </w:rPr>
      </w:pPr>
      <w:r w:rsidRPr="00DA46AF">
        <w:rPr>
          <w:rFonts w:ascii="Bookman Old Style" w:hAnsi="Bookman Old Style"/>
          <w:color w:val="000000" w:themeColor="text1"/>
        </w:rPr>
        <w:t xml:space="preserve">Единичната цена за допълнителен артикул се формира на базата на цените на дребно на сходни артикули на изпълнителя, с приложен, в Ценова таблица 3, % отстъпка. Общата стойност на поръчката/ите </w:t>
      </w:r>
      <w:r w:rsidR="00C87E34" w:rsidRPr="00DA46AF">
        <w:rPr>
          <w:rFonts w:ascii="Bookman Old Style" w:hAnsi="Bookman Old Style"/>
          <w:color w:val="000000" w:themeColor="text1"/>
        </w:rPr>
        <w:t xml:space="preserve">на допълнителни артикули </w:t>
      </w:r>
      <w:r w:rsidRPr="00DA46AF">
        <w:rPr>
          <w:rFonts w:ascii="Bookman Old Style" w:hAnsi="Bookman Old Style"/>
          <w:color w:val="000000" w:themeColor="text1"/>
        </w:rPr>
        <w:t>не може да надвиши 10% от прогнозната стойност на договора.</w:t>
      </w:r>
    </w:p>
    <w:p w14:paraId="556D7A42" w14:textId="77777777" w:rsidR="00F7110A" w:rsidRPr="00DA46AF" w:rsidRDefault="00F7110A" w:rsidP="0073518B">
      <w:pPr>
        <w:pStyle w:val="ListParagraph"/>
        <w:numPr>
          <w:ilvl w:val="1"/>
          <w:numId w:val="36"/>
        </w:numPr>
        <w:spacing w:after="0" w:line="240" w:lineRule="auto"/>
        <w:contextualSpacing/>
        <w:jc w:val="both"/>
        <w:rPr>
          <w:rFonts w:ascii="Bookman Old Style" w:hAnsi="Bookman Old Style"/>
          <w:color w:val="000000" w:themeColor="text1"/>
        </w:rPr>
      </w:pPr>
      <w:r w:rsidRPr="00DA46AF">
        <w:rPr>
          <w:rFonts w:ascii="Bookman Old Style" w:hAnsi="Bookman Old Style"/>
          <w:color w:val="000000" w:themeColor="text1"/>
        </w:rPr>
        <w:t>Процентът отстъпка, предложен от изпълнителя, е постоянен за срока на договора.</w:t>
      </w:r>
    </w:p>
    <w:p w14:paraId="13D42C90" w14:textId="3396528C" w:rsidR="00AF18DD" w:rsidRPr="00DA46AF" w:rsidRDefault="00AF18DD" w:rsidP="0073518B">
      <w:pPr>
        <w:pStyle w:val="ListParagraph"/>
        <w:widowControl w:val="0"/>
        <w:numPr>
          <w:ilvl w:val="1"/>
          <w:numId w:val="36"/>
        </w:numPr>
        <w:shd w:val="clear" w:color="auto" w:fill="FFFFFF"/>
        <w:tabs>
          <w:tab w:val="left" w:pos="284"/>
        </w:tabs>
        <w:spacing w:before="120" w:after="120" w:line="240" w:lineRule="auto"/>
        <w:jc w:val="both"/>
        <w:rPr>
          <w:rFonts w:ascii="Bookman Old Style" w:hAnsi="Bookman Old Style"/>
          <w:color w:val="000000" w:themeColor="text1"/>
        </w:rPr>
      </w:pPr>
      <w:r w:rsidRPr="00DA46AF">
        <w:rPr>
          <w:rFonts w:ascii="Bookman Old Style" w:hAnsi="Bookman Old Style"/>
          <w:color w:val="000000" w:themeColor="text1"/>
        </w:rPr>
        <w:t xml:space="preserve">Плащането за всяка извършена доставка се извършва след подписан  без възражения приемо-предавателен протокол и коректно издадена от изпълнителя фактура. </w:t>
      </w:r>
    </w:p>
    <w:p w14:paraId="4DBE467C" w14:textId="77777777" w:rsidR="00AF18DD" w:rsidRPr="00DA46AF" w:rsidRDefault="00AF18DD" w:rsidP="0073518B">
      <w:pPr>
        <w:pStyle w:val="ListParagraph"/>
        <w:widowControl w:val="0"/>
        <w:numPr>
          <w:ilvl w:val="1"/>
          <w:numId w:val="36"/>
        </w:numPr>
        <w:shd w:val="clear" w:color="auto" w:fill="FFFFFF"/>
        <w:tabs>
          <w:tab w:val="left" w:pos="851"/>
        </w:tabs>
        <w:spacing w:before="120" w:after="120" w:line="240" w:lineRule="auto"/>
        <w:contextualSpacing/>
        <w:jc w:val="both"/>
        <w:rPr>
          <w:rFonts w:ascii="Bookman Old Style" w:hAnsi="Bookman Old Style"/>
          <w:color w:val="000000" w:themeColor="text1"/>
        </w:rPr>
      </w:pPr>
      <w:r w:rsidRPr="00DA46AF">
        <w:rPr>
          <w:rFonts w:ascii="Bookman Old Style" w:hAnsi="Bookman Old Style"/>
          <w:color w:val="000000" w:themeColor="text1"/>
        </w:rPr>
        <w:t xml:space="preserve">От окончателното плащане се удържат всякакви дължими неустойки по реда на договора, ако има такива.    </w:t>
      </w:r>
    </w:p>
    <w:p w14:paraId="17A2E967" w14:textId="77777777" w:rsidR="00AF18DD" w:rsidRPr="00DA46AF" w:rsidRDefault="00AF18DD" w:rsidP="0073518B">
      <w:pPr>
        <w:pStyle w:val="ListParagraph"/>
        <w:widowControl w:val="0"/>
        <w:numPr>
          <w:ilvl w:val="1"/>
          <w:numId w:val="36"/>
        </w:numPr>
        <w:spacing w:before="120" w:after="120" w:line="240" w:lineRule="auto"/>
        <w:contextualSpacing/>
        <w:jc w:val="both"/>
        <w:rPr>
          <w:rFonts w:ascii="Bookman Old Style" w:hAnsi="Bookman Old Style"/>
          <w:color w:val="000000" w:themeColor="text1"/>
        </w:rPr>
      </w:pPr>
      <w:r w:rsidRPr="00DA46AF">
        <w:rPr>
          <w:rFonts w:ascii="Bookman Old Style" w:hAnsi="Bookman Old Style"/>
          <w:color w:val="000000" w:themeColor="text1"/>
        </w:rPr>
        <w:t>Възложителят превежда дължимото на изпълнителя възнаграждение по банков път, след изпълнение на съответната доставка по договора, в 45 (четиридесет и пет) дневен срок от датата на предоставяне на коректно попълнена фактура в отдел Счетоводство на Възложителя.</w:t>
      </w:r>
    </w:p>
    <w:p w14:paraId="5FE0CC8A" w14:textId="77777777" w:rsidR="00AF18DD" w:rsidRPr="00DA46AF" w:rsidRDefault="00AF18DD" w:rsidP="0073518B">
      <w:pPr>
        <w:pStyle w:val="ListParagraph"/>
        <w:numPr>
          <w:ilvl w:val="1"/>
          <w:numId w:val="36"/>
        </w:numPr>
        <w:shd w:val="clear" w:color="auto" w:fill="FFFFFF"/>
        <w:spacing w:after="0" w:line="240" w:lineRule="auto"/>
        <w:contextualSpacing/>
        <w:jc w:val="both"/>
        <w:rPr>
          <w:rFonts w:ascii="Bookman Old Style" w:hAnsi="Bookman Old Style"/>
          <w:color w:val="000000" w:themeColor="text1"/>
        </w:rPr>
      </w:pPr>
      <w:r w:rsidRPr="00DA46AF">
        <w:rPr>
          <w:rFonts w:ascii="Bookman Old Style" w:hAnsi="Bookman Old Style"/>
          <w:color w:val="000000" w:themeColor="text1"/>
        </w:rPr>
        <w:t>Банковата сметка в лева на Изпълнителят е както следва:</w:t>
      </w:r>
    </w:p>
    <w:p w14:paraId="4E13A5D8" w14:textId="77777777" w:rsidR="00AF18DD" w:rsidRPr="00DA46AF" w:rsidRDefault="00AF18DD" w:rsidP="00AF18DD">
      <w:pPr>
        <w:widowControl w:val="0"/>
        <w:spacing w:before="120" w:after="120"/>
        <w:jc w:val="both"/>
        <w:rPr>
          <w:rFonts w:ascii="Bookman Old Style" w:hAnsi="Bookman Old Style" w:cs="Arial"/>
        </w:rPr>
      </w:pPr>
      <w:r w:rsidRPr="00DA46AF">
        <w:rPr>
          <w:rFonts w:ascii="Bookman Old Style" w:hAnsi="Bookman Old Style" w:cs="Arial"/>
          <w:b/>
        </w:rPr>
        <w:t>Банка</w:t>
      </w:r>
      <w:r w:rsidRPr="00DA46AF">
        <w:rPr>
          <w:rFonts w:ascii="Bookman Old Style" w:hAnsi="Bookman Old Style" w:cs="Arial"/>
        </w:rPr>
        <w:t>: ………………….</w:t>
      </w:r>
    </w:p>
    <w:p w14:paraId="62CE35E5" w14:textId="77777777" w:rsidR="00AF18DD" w:rsidRPr="00DA46AF" w:rsidRDefault="00AF18DD" w:rsidP="00AF18DD">
      <w:pPr>
        <w:widowControl w:val="0"/>
        <w:spacing w:before="120" w:after="120"/>
        <w:jc w:val="both"/>
        <w:rPr>
          <w:rFonts w:ascii="Bookman Old Style" w:hAnsi="Bookman Old Style" w:cs="Arial"/>
        </w:rPr>
      </w:pPr>
      <w:r w:rsidRPr="00DA46AF">
        <w:rPr>
          <w:rFonts w:ascii="Bookman Old Style" w:hAnsi="Bookman Old Style" w:cs="Arial"/>
          <w:b/>
        </w:rPr>
        <w:t>BIC</w:t>
      </w:r>
      <w:r w:rsidRPr="00DA46AF">
        <w:rPr>
          <w:rFonts w:ascii="Bookman Old Style" w:hAnsi="Bookman Old Style" w:cs="Arial"/>
        </w:rPr>
        <w:t>: ……………………..,</w:t>
      </w:r>
    </w:p>
    <w:p w14:paraId="1BF677A6" w14:textId="77777777" w:rsidR="00AF18DD" w:rsidRPr="00DA46AF" w:rsidRDefault="00AF18DD" w:rsidP="00AF18DD">
      <w:pPr>
        <w:shd w:val="clear" w:color="auto" w:fill="FFFFFF"/>
        <w:spacing w:after="0" w:line="240" w:lineRule="auto"/>
        <w:jc w:val="both"/>
        <w:rPr>
          <w:rFonts w:ascii="Bookman Old Style" w:hAnsi="Bookman Old Style"/>
          <w:color w:val="000000" w:themeColor="text1"/>
        </w:rPr>
      </w:pPr>
      <w:r w:rsidRPr="00DA46AF">
        <w:rPr>
          <w:rFonts w:ascii="Bookman Old Style" w:hAnsi="Bookman Old Style" w:cs="Arial"/>
          <w:b/>
        </w:rPr>
        <w:t>IBAN</w:t>
      </w:r>
      <w:r w:rsidRPr="00DA46AF">
        <w:rPr>
          <w:rFonts w:ascii="Bookman Old Style" w:hAnsi="Bookman Old Style" w:cs="Arial"/>
        </w:rPr>
        <w:t>: ……………………..,</w:t>
      </w:r>
    </w:p>
    <w:p w14:paraId="5958CC88" w14:textId="77777777" w:rsidR="00AF18DD" w:rsidRPr="00DA46AF" w:rsidRDefault="00AF18DD" w:rsidP="00AF18DD">
      <w:pPr>
        <w:shd w:val="clear" w:color="auto" w:fill="FFFFFF"/>
        <w:jc w:val="both"/>
        <w:rPr>
          <w:rFonts w:ascii="Bookman Old Style" w:hAnsi="Bookman Old Style"/>
          <w:b/>
        </w:rPr>
      </w:pPr>
      <w:r w:rsidRPr="00DA46AF">
        <w:rPr>
          <w:rFonts w:ascii="Bookman Old Style" w:hAnsi="Bookman Old Style"/>
          <w:b/>
        </w:rPr>
        <w:t xml:space="preserve">                                                   </w:t>
      </w:r>
    </w:p>
    <w:p w14:paraId="3EAB6435" w14:textId="77777777" w:rsidR="00AF18DD" w:rsidRPr="00DA46AF" w:rsidRDefault="00AF18DD" w:rsidP="0073518B">
      <w:pPr>
        <w:pStyle w:val="ListParagraph"/>
        <w:numPr>
          <w:ilvl w:val="0"/>
          <w:numId w:val="28"/>
        </w:numPr>
        <w:shd w:val="clear" w:color="auto" w:fill="FFFFFF"/>
        <w:contextualSpacing/>
        <w:jc w:val="both"/>
        <w:rPr>
          <w:rFonts w:ascii="Bookman Old Style" w:hAnsi="Bookman Old Style"/>
          <w:b/>
        </w:rPr>
      </w:pPr>
      <w:r w:rsidRPr="00DA46AF">
        <w:rPr>
          <w:rFonts w:ascii="Bookman Old Style" w:hAnsi="Bookman Old Style"/>
          <w:b/>
        </w:rPr>
        <w:t xml:space="preserve">ЦЕНОВИ ТАБЛИЦИ </w:t>
      </w:r>
    </w:p>
    <w:p w14:paraId="6025BE39" w14:textId="77777777" w:rsidR="000B6FCE" w:rsidRPr="0063204A" w:rsidRDefault="000B6FCE" w:rsidP="000B6FCE">
      <w:pPr>
        <w:rPr>
          <w:rFonts w:ascii="Bookman Old Style" w:hAnsi="Bookman Old Style"/>
          <w:b/>
        </w:rPr>
      </w:pPr>
      <w:r w:rsidRPr="0063204A">
        <w:rPr>
          <w:rFonts w:ascii="Bookman Old Style" w:hAnsi="Bookman Old Style"/>
          <w:b/>
        </w:rPr>
        <w:t>Ценова таблица 1</w:t>
      </w:r>
    </w:p>
    <w:tbl>
      <w:tblPr>
        <w:tblStyle w:val="TableGrid"/>
        <w:tblW w:w="0" w:type="auto"/>
        <w:tblLook w:val="04A0" w:firstRow="1" w:lastRow="0" w:firstColumn="1" w:lastColumn="0" w:noHBand="0" w:noVBand="1"/>
      </w:tblPr>
      <w:tblGrid>
        <w:gridCol w:w="846"/>
        <w:gridCol w:w="5195"/>
        <w:gridCol w:w="3021"/>
      </w:tblGrid>
      <w:tr w:rsidR="000B6FCE" w:rsidRPr="0063204A" w14:paraId="7C50D8D9" w14:textId="77777777" w:rsidTr="000D2CAE">
        <w:tc>
          <w:tcPr>
            <w:tcW w:w="846" w:type="dxa"/>
            <w:shd w:val="clear" w:color="auto" w:fill="FFC000"/>
          </w:tcPr>
          <w:p w14:paraId="22FF6DB2" w14:textId="77777777" w:rsidR="000B6FCE" w:rsidRPr="0063204A" w:rsidRDefault="000B6FCE" w:rsidP="000D2CAE">
            <w:pPr>
              <w:jc w:val="center"/>
              <w:rPr>
                <w:rFonts w:ascii="Bookman Old Style" w:hAnsi="Bookman Old Style"/>
                <w:b/>
              </w:rPr>
            </w:pPr>
            <w:r w:rsidRPr="0063204A">
              <w:rPr>
                <w:rFonts w:ascii="Bookman Old Style" w:hAnsi="Bookman Old Style"/>
                <w:b/>
              </w:rPr>
              <w:t>№</w:t>
            </w:r>
          </w:p>
        </w:tc>
        <w:tc>
          <w:tcPr>
            <w:tcW w:w="5195" w:type="dxa"/>
            <w:shd w:val="clear" w:color="auto" w:fill="FFC000"/>
          </w:tcPr>
          <w:p w14:paraId="3C20091A" w14:textId="77777777" w:rsidR="000B6FCE" w:rsidRPr="0063204A" w:rsidRDefault="000B6FCE" w:rsidP="000D2CAE">
            <w:pPr>
              <w:jc w:val="center"/>
              <w:rPr>
                <w:rFonts w:ascii="Bookman Old Style" w:hAnsi="Bookman Old Style"/>
                <w:b/>
              </w:rPr>
            </w:pPr>
            <w:r w:rsidRPr="0063204A">
              <w:rPr>
                <w:rFonts w:ascii="Bookman Old Style" w:hAnsi="Bookman Old Style"/>
                <w:b/>
              </w:rPr>
              <w:t>Артикул</w:t>
            </w:r>
          </w:p>
        </w:tc>
        <w:tc>
          <w:tcPr>
            <w:tcW w:w="3021" w:type="dxa"/>
            <w:shd w:val="clear" w:color="auto" w:fill="FFC000"/>
          </w:tcPr>
          <w:p w14:paraId="3409F034" w14:textId="77777777" w:rsidR="000B6FCE" w:rsidRPr="0063204A" w:rsidRDefault="000B6FCE" w:rsidP="000D2CAE">
            <w:pPr>
              <w:jc w:val="center"/>
              <w:rPr>
                <w:rFonts w:ascii="Bookman Old Style" w:hAnsi="Bookman Old Style"/>
                <w:b/>
              </w:rPr>
            </w:pPr>
            <w:r w:rsidRPr="0063204A">
              <w:rPr>
                <w:rFonts w:ascii="Bookman Old Style" w:hAnsi="Bookman Old Style"/>
                <w:b/>
              </w:rPr>
              <w:t>Ед. цена в лв. без ДДС</w:t>
            </w:r>
          </w:p>
        </w:tc>
      </w:tr>
      <w:tr w:rsidR="000B6FCE" w:rsidRPr="0063204A" w14:paraId="2DFF62C3" w14:textId="77777777" w:rsidTr="000D2CAE">
        <w:tc>
          <w:tcPr>
            <w:tcW w:w="9062" w:type="dxa"/>
            <w:gridSpan w:val="3"/>
            <w:shd w:val="clear" w:color="auto" w:fill="E5DFEC" w:themeFill="accent4" w:themeFillTint="33"/>
          </w:tcPr>
          <w:p w14:paraId="449BF47E" w14:textId="77777777" w:rsidR="000B6FCE" w:rsidRPr="0063204A" w:rsidRDefault="000B6FCE" w:rsidP="000D2CAE">
            <w:pPr>
              <w:rPr>
                <w:rFonts w:ascii="Bookman Old Style" w:hAnsi="Bookman Old Style"/>
                <w:b/>
              </w:rPr>
            </w:pPr>
            <w:r w:rsidRPr="0063204A">
              <w:rPr>
                <w:rFonts w:ascii="Bookman Old Style" w:hAnsi="Bookman Old Style"/>
                <w:b/>
              </w:rPr>
              <w:t>Защитни облекла за работа при дъжд и студ</w:t>
            </w:r>
          </w:p>
        </w:tc>
      </w:tr>
      <w:tr w:rsidR="000B6FCE" w:rsidRPr="0063204A" w14:paraId="7DCCDE85" w14:textId="77777777" w:rsidTr="000D2CAE">
        <w:tc>
          <w:tcPr>
            <w:tcW w:w="846" w:type="dxa"/>
          </w:tcPr>
          <w:p w14:paraId="397C9647" w14:textId="77777777" w:rsidR="000B6FCE" w:rsidRPr="0063204A" w:rsidRDefault="000B6FCE" w:rsidP="000D2CAE">
            <w:pPr>
              <w:rPr>
                <w:rFonts w:ascii="Bookman Old Style" w:hAnsi="Bookman Old Style"/>
              </w:rPr>
            </w:pPr>
            <w:r w:rsidRPr="0063204A">
              <w:rPr>
                <w:rFonts w:ascii="Bookman Old Style" w:hAnsi="Bookman Old Style"/>
              </w:rPr>
              <w:t>4</w:t>
            </w:r>
          </w:p>
        </w:tc>
        <w:tc>
          <w:tcPr>
            <w:tcW w:w="5195" w:type="dxa"/>
          </w:tcPr>
          <w:p w14:paraId="7B9DE78C" w14:textId="77777777" w:rsidR="000B6FCE" w:rsidRPr="0063204A" w:rsidRDefault="000B6FCE" w:rsidP="000D2CAE">
            <w:pPr>
              <w:rPr>
                <w:rFonts w:ascii="Bookman Old Style" w:hAnsi="Bookman Old Style"/>
              </w:rPr>
            </w:pPr>
            <w:r w:rsidRPr="0063204A">
              <w:rPr>
                <w:rFonts w:ascii="Bookman Old Style" w:hAnsi="Bookman Old Style"/>
              </w:rPr>
              <w:t>Работно яке</w:t>
            </w:r>
          </w:p>
        </w:tc>
        <w:tc>
          <w:tcPr>
            <w:tcW w:w="3021" w:type="dxa"/>
          </w:tcPr>
          <w:p w14:paraId="73C8EA2E" w14:textId="77777777" w:rsidR="000B6FCE" w:rsidRPr="0063204A" w:rsidRDefault="000B6FCE" w:rsidP="000D2CAE">
            <w:pPr>
              <w:rPr>
                <w:rFonts w:ascii="Bookman Old Style" w:hAnsi="Bookman Old Style"/>
              </w:rPr>
            </w:pPr>
          </w:p>
        </w:tc>
      </w:tr>
      <w:tr w:rsidR="000B6FCE" w:rsidRPr="0063204A" w14:paraId="12F97AA8" w14:textId="77777777" w:rsidTr="000D2CAE">
        <w:tc>
          <w:tcPr>
            <w:tcW w:w="846" w:type="dxa"/>
          </w:tcPr>
          <w:p w14:paraId="37817F3D" w14:textId="77777777" w:rsidR="000B6FCE" w:rsidRPr="0063204A" w:rsidRDefault="000B6FCE" w:rsidP="000D2CAE">
            <w:pPr>
              <w:rPr>
                <w:rFonts w:ascii="Bookman Old Style" w:hAnsi="Bookman Old Style"/>
              </w:rPr>
            </w:pPr>
            <w:r w:rsidRPr="0063204A">
              <w:rPr>
                <w:rFonts w:ascii="Bookman Old Style" w:hAnsi="Bookman Old Style"/>
              </w:rPr>
              <w:t>5</w:t>
            </w:r>
          </w:p>
        </w:tc>
        <w:tc>
          <w:tcPr>
            <w:tcW w:w="5195" w:type="dxa"/>
          </w:tcPr>
          <w:p w14:paraId="7DFB28CA" w14:textId="77777777" w:rsidR="000B6FCE" w:rsidRPr="0063204A" w:rsidRDefault="000B6FCE" w:rsidP="000D2CAE">
            <w:pPr>
              <w:rPr>
                <w:rFonts w:ascii="Bookman Old Style" w:hAnsi="Bookman Old Style"/>
              </w:rPr>
            </w:pPr>
            <w:r w:rsidRPr="0063204A">
              <w:rPr>
                <w:rFonts w:ascii="Bookman Old Style" w:hAnsi="Bookman Old Style"/>
              </w:rPr>
              <w:t>Работен полугащеризон</w:t>
            </w:r>
          </w:p>
        </w:tc>
        <w:tc>
          <w:tcPr>
            <w:tcW w:w="3021" w:type="dxa"/>
          </w:tcPr>
          <w:p w14:paraId="2758C139" w14:textId="77777777" w:rsidR="000B6FCE" w:rsidRPr="0063204A" w:rsidRDefault="000B6FCE" w:rsidP="000D2CAE">
            <w:pPr>
              <w:rPr>
                <w:rFonts w:ascii="Bookman Old Style" w:hAnsi="Bookman Old Style"/>
              </w:rPr>
            </w:pPr>
          </w:p>
        </w:tc>
      </w:tr>
      <w:tr w:rsidR="000B6FCE" w:rsidRPr="0063204A" w14:paraId="36D9000C" w14:textId="77777777" w:rsidTr="000D2CAE">
        <w:tc>
          <w:tcPr>
            <w:tcW w:w="846" w:type="dxa"/>
          </w:tcPr>
          <w:p w14:paraId="07E3356F" w14:textId="77777777" w:rsidR="000B6FCE" w:rsidRPr="0063204A" w:rsidRDefault="000B6FCE" w:rsidP="000D2CAE">
            <w:pPr>
              <w:rPr>
                <w:rFonts w:ascii="Bookman Old Style" w:hAnsi="Bookman Old Style"/>
              </w:rPr>
            </w:pPr>
            <w:r w:rsidRPr="0063204A">
              <w:rPr>
                <w:rFonts w:ascii="Bookman Old Style" w:hAnsi="Bookman Old Style"/>
              </w:rPr>
              <w:t>6</w:t>
            </w:r>
          </w:p>
        </w:tc>
        <w:tc>
          <w:tcPr>
            <w:tcW w:w="5195" w:type="dxa"/>
          </w:tcPr>
          <w:p w14:paraId="328591DB" w14:textId="77777777" w:rsidR="000B6FCE" w:rsidRPr="0063204A" w:rsidRDefault="000B6FCE" w:rsidP="000D2CAE">
            <w:pPr>
              <w:rPr>
                <w:rFonts w:ascii="Bookman Old Style" w:hAnsi="Bookman Old Style"/>
              </w:rPr>
            </w:pPr>
            <w:r w:rsidRPr="0063204A">
              <w:rPr>
                <w:rFonts w:ascii="Bookman Old Style" w:hAnsi="Bookman Old Style"/>
              </w:rPr>
              <w:t>Работен панталон</w:t>
            </w:r>
          </w:p>
        </w:tc>
        <w:tc>
          <w:tcPr>
            <w:tcW w:w="3021" w:type="dxa"/>
          </w:tcPr>
          <w:p w14:paraId="493950AE" w14:textId="77777777" w:rsidR="000B6FCE" w:rsidRPr="0063204A" w:rsidRDefault="000B6FCE" w:rsidP="000D2CAE">
            <w:pPr>
              <w:rPr>
                <w:rFonts w:ascii="Bookman Old Style" w:hAnsi="Bookman Old Style"/>
              </w:rPr>
            </w:pPr>
          </w:p>
        </w:tc>
      </w:tr>
      <w:tr w:rsidR="000B6FCE" w:rsidRPr="0063204A" w14:paraId="1FBFDCF8" w14:textId="77777777" w:rsidTr="000D2CAE">
        <w:tc>
          <w:tcPr>
            <w:tcW w:w="6041" w:type="dxa"/>
            <w:gridSpan w:val="2"/>
          </w:tcPr>
          <w:p w14:paraId="3DE3A839" w14:textId="77777777" w:rsidR="000B6FCE" w:rsidRPr="0063204A" w:rsidRDefault="000B6FCE" w:rsidP="000D2CAE">
            <w:pPr>
              <w:jc w:val="right"/>
              <w:rPr>
                <w:rFonts w:ascii="Bookman Old Style" w:hAnsi="Bookman Old Style"/>
              </w:rPr>
            </w:pPr>
            <w:r w:rsidRPr="0063204A">
              <w:rPr>
                <w:rFonts w:ascii="Bookman Old Style" w:hAnsi="Bookman Old Style"/>
                <w:b/>
              </w:rPr>
              <w:t>Общо:</w:t>
            </w:r>
          </w:p>
        </w:tc>
        <w:tc>
          <w:tcPr>
            <w:tcW w:w="3021" w:type="dxa"/>
          </w:tcPr>
          <w:p w14:paraId="61B960B5" w14:textId="77777777" w:rsidR="000B6FCE" w:rsidRPr="0063204A" w:rsidRDefault="000B6FCE" w:rsidP="000D2CAE">
            <w:pPr>
              <w:rPr>
                <w:rFonts w:ascii="Bookman Old Style" w:hAnsi="Bookman Old Style"/>
              </w:rPr>
            </w:pPr>
          </w:p>
        </w:tc>
      </w:tr>
    </w:tbl>
    <w:p w14:paraId="2E763FEF" w14:textId="77777777" w:rsidR="000B6FCE" w:rsidRDefault="000B6FCE" w:rsidP="000B6FCE">
      <w:pPr>
        <w:rPr>
          <w:rFonts w:ascii="Bookman Old Style" w:hAnsi="Bookman Old Style"/>
          <w:b/>
          <w:u w:val="single"/>
        </w:rPr>
      </w:pPr>
    </w:p>
    <w:p w14:paraId="47266001" w14:textId="77777777" w:rsidR="000B6FCE" w:rsidRDefault="000B6FCE" w:rsidP="000B6FCE">
      <w:pPr>
        <w:rPr>
          <w:rFonts w:ascii="Bookman Old Style" w:hAnsi="Bookman Old Style"/>
          <w:b/>
          <w:u w:val="single"/>
        </w:rPr>
      </w:pPr>
    </w:p>
    <w:p w14:paraId="1C99FAD2" w14:textId="77777777" w:rsidR="000B6FCE" w:rsidRDefault="000B6FCE" w:rsidP="000B6FCE">
      <w:pPr>
        <w:rPr>
          <w:rFonts w:ascii="Bookman Old Style" w:hAnsi="Bookman Old Style"/>
          <w:b/>
          <w:u w:val="single"/>
        </w:rPr>
      </w:pPr>
    </w:p>
    <w:p w14:paraId="1E8CC813" w14:textId="34D64ECE" w:rsidR="000B6FCE" w:rsidRPr="0063204A" w:rsidRDefault="000B6FCE" w:rsidP="000B6FCE">
      <w:pPr>
        <w:rPr>
          <w:rFonts w:ascii="Bookman Old Style" w:hAnsi="Bookman Old Style"/>
          <w:b/>
          <w:u w:val="single"/>
        </w:rPr>
      </w:pPr>
      <w:r w:rsidRPr="0063204A">
        <w:rPr>
          <w:rFonts w:ascii="Bookman Old Style" w:hAnsi="Bookman Old Style"/>
          <w:b/>
          <w:u w:val="single"/>
        </w:rPr>
        <w:lastRenderedPageBreak/>
        <w:t>Ценова таблица 2</w:t>
      </w:r>
    </w:p>
    <w:tbl>
      <w:tblPr>
        <w:tblStyle w:val="TableGrid"/>
        <w:tblW w:w="9351" w:type="dxa"/>
        <w:tblLook w:val="04A0" w:firstRow="1" w:lastRow="0" w:firstColumn="1" w:lastColumn="0" w:noHBand="0" w:noVBand="1"/>
      </w:tblPr>
      <w:tblGrid>
        <w:gridCol w:w="2263"/>
        <w:gridCol w:w="2384"/>
        <w:gridCol w:w="1571"/>
        <w:gridCol w:w="1569"/>
        <w:gridCol w:w="1564"/>
      </w:tblGrid>
      <w:tr w:rsidR="000B6FCE" w:rsidRPr="0063204A" w14:paraId="7E945469" w14:textId="77777777" w:rsidTr="000D2CAE">
        <w:tc>
          <w:tcPr>
            <w:tcW w:w="2263" w:type="dxa"/>
            <w:shd w:val="clear" w:color="auto" w:fill="FFC000"/>
          </w:tcPr>
          <w:p w14:paraId="19E43A4D" w14:textId="77777777" w:rsidR="000B6FCE" w:rsidRPr="0063204A" w:rsidRDefault="000B6FCE" w:rsidP="000D2CAE">
            <w:pPr>
              <w:jc w:val="center"/>
              <w:rPr>
                <w:rFonts w:ascii="Bookman Old Style" w:hAnsi="Bookman Old Style"/>
                <w:b/>
              </w:rPr>
            </w:pPr>
            <w:r w:rsidRPr="0063204A">
              <w:rPr>
                <w:rFonts w:ascii="Bookman Old Style" w:hAnsi="Bookman Old Style"/>
                <w:b/>
              </w:rPr>
              <w:t>Лого</w:t>
            </w:r>
          </w:p>
        </w:tc>
        <w:tc>
          <w:tcPr>
            <w:tcW w:w="2384" w:type="dxa"/>
            <w:shd w:val="clear" w:color="auto" w:fill="FFC000"/>
          </w:tcPr>
          <w:p w14:paraId="639D54B1" w14:textId="77777777" w:rsidR="000B6FCE" w:rsidRPr="0063204A" w:rsidRDefault="000B6FCE" w:rsidP="000D2CAE">
            <w:pPr>
              <w:jc w:val="center"/>
              <w:rPr>
                <w:rFonts w:ascii="Bookman Old Style" w:hAnsi="Bookman Old Style"/>
                <w:b/>
              </w:rPr>
            </w:pPr>
            <w:r w:rsidRPr="0063204A">
              <w:rPr>
                <w:rFonts w:ascii="Bookman Old Style" w:hAnsi="Bookman Old Style"/>
                <w:b/>
              </w:rPr>
              <w:t>Характеристики</w:t>
            </w:r>
          </w:p>
        </w:tc>
        <w:tc>
          <w:tcPr>
            <w:tcW w:w="1571" w:type="dxa"/>
            <w:shd w:val="clear" w:color="auto" w:fill="FFC000"/>
          </w:tcPr>
          <w:p w14:paraId="25C6F766" w14:textId="77777777" w:rsidR="000B6FCE" w:rsidRPr="0063204A" w:rsidRDefault="000B6FCE" w:rsidP="000D2CAE">
            <w:pPr>
              <w:jc w:val="center"/>
              <w:rPr>
                <w:rFonts w:ascii="Bookman Old Style" w:hAnsi="Bookman Old Style"/>
                <w:b/>
              </w:rPr>
            </w:pPr>
            <w:r w:rsidRPr="0063204A">
              <w:rPr>
                <w:rFonts w:ascii="Bookman Old Style" w:hAnsi="Bookman Old Style"/>
                <w:b/>
              </w:rPr>
              <w:t>Ед. цена в лв. без ДДС за ситопечат</w:t>
            </w:r>
          </w:p>
        </w:tc>
        <w:tc>
          <w:tcPr>
            <w:tcW w:w="1569" w:type="dxa"/>
            <w:shd w:val="clear" w:color="auto" w:fill="FFC000"/>
          </w:tcPr>
          <w:p w14:paraId="5D0DC983" w14:textId="77777777" w:rsidR="000B6FCE" w:rsidRPr="0063204A" w:rsidRDefault="000B6FCE" w:rsidP="000D2CAE">
            <w:pPr>
              <w:jc w:val="center"/>
              <w:rPr>
                <w:rFonts w:ascii="Bookman Old Style" w:hAnsi="Bookman Old Style"/>
                <w:b/>
              </w:rPr>
            </w:pPr>
            <w:r w:rsidRPr="0063204A">
              <w:rPr>
                <w:rFonts w:ascii="Bookman Old Style" w:hAnsi="Bookman Old Style"/>
                <w:b/>
              </w:rPr>
              <w:t>Ед. цена в лв. без ДДС за бродерия</w:t>
            </w:r>
          </w:p>
        </w:tc>
        <w:tc>
          <w:tcPr>
            <w:tcW w:w="1564" w:type="dxa"/>
            <w:shd w:val="clear" w:color="auto" w:fill="FFC000"/>
          </w:tcPr>
          <w:p w14:paraId="74F88F09" w14:textId="77777777" w:rsidR="000B6FCE" w:rsidRPr="0063204A" w:rsidRDefault="000B6FCE" w:rsidP="000D2CAE">
            <w:pPr>
              <w:jc w:val="center"/>
              <w:rPr>
                <w:rFonts w:ascii="Bookman Old Style" w:hAnsi="Bookman Old Style"/>
                <w:b/>
              </w:rPr>
            </w:pPr>
            <w:r w:rsidRPr="0063204A">
              <w:rPr>
                <w:rFonts w:ascii="Bookman Old Style" w:hAnsi="Bookman Old Style"/>
                <w:b/>
              </w:rPr>
              <w:t>Сума на Ед. цени за ситопечат и бродерия</w:t>
            </w:r>
          </w:p>
        </w:tc>
      </w:tr>
      <w:tr w:rsidR="000B6FCE" w:rsidRPr="0063204A" w14:paraId="72EC7ADB" w14:textId="77777777" w:rsidTr="000D2CAE">
        <w:trPr>
          <w:trHeight w:val="1103"/>
        </w:trPr>
        <w:tc>
          <w:tcPr>
            <w:tcW w:w="2263" w:type="dxa"/>
            <w:vAlign w:val="center"/>
          </w:tcPr>
          <w:p w14:paraId="1B7741FF" w14:textId="77777777" w:rsidR="000B6FCE" w:rsidRPr="0063204A" w:rsidRDefault="000B6FCE" w:rsidP="000D2CAE">
            <w:pPr>
              <w:jc w:val="center"/>
              <w:rPr>
                <w:rFonts w:ascii="Bookman Old Style" w:hAnsi="Bookman Old Style"/>
              </w:rPr>
            </w:pPr>
            <w:r w:rsidRPr="0063204A">
              <w:rPr>
                <w:rFonts w:ascii="Bookman Old Style" w:hAnsi="Bookman Old Style"/>
                <w:noProof/>
                <w:lang w:eastAsia="bg-BG"/>
              </w:rPr>
              <w:drawing>
                <wp:inline distT="0" distB="0" distL="0" distR="0" wp14:anchorId="11E343A4" wp14:editId="56A6A2EC">
                  <wp:extent cx="1116695" cy="6400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В и Веолиа.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48399" cy="658253"/>
                          </a:xfrm>
                          <a:prstGeom prst="rect">
                            <a:avLst/>
                          </a:prstGeom>
                        </pic:spPr>
                      </pic:pic>
                    </a:graphicData>
                  </a:graphic>
                </wp:inline>
              </w:drawing>
            </w:r>
          </w:p>
        </w:tc>
        <w:tc>
          <w:tcPr>
            <w:tcW w:w="2384" w:type="dxa"/>
          </w:tcPr>
          <w:p w14:paraId="492BA53C" w14:textId="77777777" w:rsidR="000B6FCE" w:rsidRPr="0063204A" w:rsidRDefault="000B6FCE" w:rsidP="000D2CAE">
            <w:pPr>
              <w:rPr>
                <w:rFonts w:ascii="Bookman Old Style" w:hAnsi="Bookman Old Style"/>
              </w:rPr>
            </w:pPr>
            <w:r w:rsidRPr="0063204A">
              <w:rPr>
                <w:rFonts w:ascii="Bookman Old Style" w:hAnsi="Bookman Old Style"/>
              </w:rPr>
              <w:t>трицветно; ширина 15 мм</w:t>
            </w:r>
          </w:p>
        </w:tc>
        <w:tc>
          <w:tcPr>
            <w:tcW w:w="1571" w:type="dxa"/>
          </w:tcPr>
          <w:p w14:paraId="2A6EC138" w14:textId="77777777" w:rsidR="000B6FCE" w:rsidRPr="0063204A" w:rsidRDefault="000B6FCE" w:rsidP="000D2CAE">
            <w:pPr>
              <w:rPr>
                <w:rFonts w:ascii="Bookman Old Style" w:hAnsi="Bookman Old Style"/>
              </w:rPr>
            </w:pPr>
          </w:p>
        </w:tc>
        <w:tc>
          <w:tcPr>
            <w:tcW w:w="1569" w:type="dxa"/>
          </w:tcPr>
          <w:p w14:paraId="75F753B0" w14:textId="77777777" w:rsidR="000B6FCE" w:rsidRPr="0063204A" w:rsidRDefault="000B6FCE" w:rsidP="000D2CAE">
            <w:pPr>
              <w:rPr>
                <w:rFonts w:ascii="Bookman Old Style" w:hAnsi="Bookman Old Style"/>
              </w:rPr>
            </w:pPr>
          </w:p>
        </w:tc>
        <w:tc>
          <w:tcPr>
            <w:tcW w:w="1564" w:type="dxa"/>
          </w:tcPr>
          <w:p w14:paraId="2C5278AE" w14:textId="77777777" w:rsidR="000B6FCE" w:rsidRPr="0063204A" w:rsidRDefault="000B6FCE" w:rsidP="000D2CAE">
            <w:pPr>
              <w:rPr>
                <w:rFonts w:ascii="Bookman Old Style" w:hAnsi="Bookman Old Style"/>
              </w:rPr>
            </w:pPr>
          </w:p>
        </w:tc>
      </w:tr>
      <w:tr w:rsidR="000B6FCE" w:rsidRPr="0063204A" w14:paraId="3A4F8073" w14:textId="77777777" w:rsidTr="000D2CAE">
        <w:trPr>
          <w:trHeight w:val="791"/>
        </w:trPr>
        <w:tc>
          <w:tcPr>
            <w:tcW w:w="2263" w:type="dxa"/>
            <w:vAlign w:val="center"/>
          </w:tcPr>
          <w:p w14:paraId="753226FB" w14:textId="77777777" w:rsidR="000B6FCE" w:rsidRPr="0063204A" w:rsidRDefault="000B6FCE" w:rsidP="000D2CAE">
            <w:pPr>
              <w:jc w:val="center"/>
              <w:rPr>
                <w:rFonts w:ascii="Bookman Old Style" w:hAnsi="Bookman Old Style"/>
              </w:rPr>
            </w:pPr>
            <w:r w:rsidRPr="0063204A">
              <w:rPr>
                <w:rFonts w:ascii="Bookman Old Style" w:hAnsi="Bookman Old Style"/>
                <w:noProof/>
                <w:lang w:eastAsia="bg-BG"/>
              </w:rPr>
              <w:drawing>
                <wp:inline distT="0" distB="0" distL="0" distR="0" wp14:anchorId="51C5285A" wp14:editId="13A9DEC3">
                  <wp:extent cx="1013460" cy="414455"/>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В.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37953" cy="424472"/>
                          </a:xfrm>
                          <a:prstGeom prst="rect">
                            <a:avLst/>
                          </a:prstGeom>
                        </pic:spPr>
                      </pic:pic>
                    </a:graphicData>
                  </a:graphic>
                </wp:inline>
              </w:drawing>
            </w:r>
          </w:p>
        </w:tc>
        <w:tc>
          <w:tcPr>
            <w:tcW w:w="2384" w:type="dxa"/>
          </w:tcPr>
          <w:p w14:paraId="200E5C1A" w14:textId="77777777" w:rsidR="000B6FCE" w:rsidRPr="0063204A" w:rsidRDefault="000B6FCE" w:rsidP="000D2CAE">
            <w:pPr>
              <w:rPr>
                <w:rFonts w:ascii="Bookman Old Style" w:hAnsi="Bookman Old Style"/>
              </w:rPr>
            </w:pPr>
            <w:r w:rsidRPr="0063204A">
              <w:rPr>
                <w:rFonts w:ascii="Bookman Old Style" w:hAnsi="Bookman Old Style"/>
              </w:rPr>
              <w:t>едноцветно; височина на буквите 7 мм</w:t>
            </w:r>
          </w:p>
        </w:tc>
        <w:tc>
          <w:tcPr>
            <w:tcW w:w="1571" w:type="dxa"/>
          </w:tcPr>
          <w:p w14:paraId="61F02118" w14:textId="77777777" w:rsidR="000B6FCE" w:rsidRPr="0063204A" w:rsidRDefault="000B6FCE" w:rsidP="000D2CAE">
            <w:pPr>
              <w:rPr>
                <w:rFonts w:ascii="Bookman Old Style" w:hAnsi="Bookman Old Style"/>
              </w:rPr>
            </w:pPr>
          </w:p>
        </w:tc>
        <w:tc>
          <w:tcPr>
            <w:tcW w:w="1569" w:type="dxa"/>
          </w:tcPr>
          <w:p w14:paraId="543272C7" w14:textId="77777777" w:rsidR="000B6FCE" w:rsidRPr="0063204A" w:rsidRDefault="000B6FCE" w:rsidP="000D2CAE">
            <w:pPr>
              <w:rPr>
                <w:rFonts w:ascii="Bookman Old Style" w:hAnsi="Bookman Old Style"/>
              </w:rPr>
            </w:pPr>
          </w:p>
        </w:tc>
        <w:tc>
          <w:tcPr>
            <w:tcW w:w="1564" w:type="dxa"/>
          </w:tcPr>
          <w:p w14:paraId="2E6A2D10" w14:textId="77777777" w:rsidR="000B6FCE" w:rsidRPr="0063204A" w:rsidRDefault="000B6FCE" w:rsidP="000D2CAE">
            <w:pPr>
              <w:rPr>
                <w:rFonts w:ascii="Bookman Old Style" w:hAnsi="Bookman Old Style"/>
              </w:rPr>
            </w:pPr>
          </w:p>
        </w:tc>
      </w:tr>
      <w:tr w:rsidR="000B6FCE" w:rsidRPr="0063204A" w14:paraId="21352EBE" w14:textId="77777777" w:rsidTr="000D2CAE">
        <w:trPr>
          <w:trHeight w:val="747"/>
        </w:trPr>
        <w:tc>
          <w:tcPr>
            <w:tcW w:w="2263" w:type="dxa"/>
            <w:vAlign w:val="center"/>
          </w:tcPr>
          <w:p w14:paraId="16FF9A1D" w14:textId="77777777" w:rsidR="000B6FCE" w:rsidRPr="0063204A" w:rsidRDefault="000B6FCE" w:rsidP="000D2CAE">
            <w:pPr>
              <w:jc w:val="center"/>
              <w:rPr>
                <w:rFonts w:ascii="Bookman Old Style" w:hAnsi="Bookman Old Style"/>
              </w:rPr>
            </w:pPr>
            <w:r w:rsidRPr="0063204A">
              <w:rPr>
                <w:rFonts w:ascii="Bookman Old Style" w:hAnsi="Bookman Old Style"/>
                <w:noProof/>
                <w:lang w:eastAsia="bg-BG"/>
              </w:rPr>
              <w:drawing>
                <wp:inline distT="0" distB="0" distL="0" distR="0" wp14:anchorId="76D39F0D" wp14:editId="2F89A91D">
                  <wp:extent cx="1013460" cy="414455"/>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В.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37953" cy="424472"/>
                          </a:xfrm>
                          <a:prstGeom prst="rect">
                            <a:avLst/>
                          </a:prstGeom>
                        </pic:spPr>
                      </pic:pic>
                    </a:graphicData>
                  </a:graphic>
                </wp:inline>
              </w:drawing>
            </w:r>
          </w:p>
        </w:tc>
        <w:tc>
          <w:tcPr>
            <w:tcW w:w="2384" w:type="dxa"/>
          </w:tcPr>
          <w:p w14:paraId="66C8184F" w14:textId="77777777" w:rsidR="000B6FCE" w:rsidRPr="0063204A" w:rsidRDefault="000B6FCE" w:rsidP="000D2CAE">
            <w:pPr>
              <w:rPr>
                <w:rFonts w:ascii="Bookman Old Style" w:hAnsi="Bookman Old Style"/>
              </w:rPr>
            </w:pPr>
            <w:r w:rsidRPr="0063204A">
              <w:rPr>
                <w:rFonts w:ascii="Bookman Old Style" w:hAnsi="Bookman Old Style"/>
              </w:rPr>
              <w:t>едноцветно; ширина 300 мм</w:t>
            </w:r>
          </w:p>
        </w:tc>
        <w:tc>
          <w:tcPr>
            <w:tcW w:w="1571" w:type="dxa"/>
          </w:tcPr>
          <w:p w14:paraId="25597D5F" w14:textId="77777777" w:rsidR="000B6FCE" w:rsidRPr="0063204A" w:rsidRDefault="000B6FCE" w:rsidP="000D2CAE">
            <w:pPr>
              <w:rPr>
                <w:rFonts w:ascii="Bookman Old Style" w:hAnsi="Bookman Old Style"/>
              </w:rPr>
            </w:pPr>
          </w:p>
        </w:tc>
        <w:tc>
          <w:tcPr>
            <w:tcW w:w="1569" w:type="dxa"/>
          </w:tcPr>
          <w:p w14:paraId="752B63D9" w14:textId="77777777" w:rsidR="000B6FCE" w:rsidRPr="0063204A" w:rsidRDefault="000B6FCE" w:rsidP="000D2CAE">
            <w:pPr>
              <w:rPr>
                <w:rFonts w:ascii="Bookman Old Style" w:hAnsi="Bookman Old Style"/>
              </w:rPr>
            </w:pPr>
          </w:p>
        </w:tc>
        <w:tc>
          <w:tcPr>
            <w:tcW w:w="1564" w:type="dxa"/>
          </w:tcPr>
          <w:p w14:paraId="1CA280D5" w14:textId="77777777" w:rsidR="000B6FCE" w:rsidRPr="0063204A" w:rsidRDefault="000B6FCE" w:rsidP="000D2CAE">
            <w:pPr>
              <w:rPr>
                <w:rFonts w:ascii="Bookman Old Style" w:hAnsi="Bookman Old Style"/>
              </w:rPr>
            </w:pPr>
          </w:p>
        </w:tc>
      </w:tr>
      <w:tr w:rsidR="000B6FCE" w:rsidRPr="0063204A" w14:paraId="0C0B1C61" w14:textId="77777777" w:rsidTr="000D2CAE">
        <w:trPr>
          <w:trHeight w:val="701"/>
        </w:trPr>
        <w:tc>
          <w:tcPr>
            <w:tcW w:w="2263" w:type="dxa"/>
            <w:vAlign w:val="center"/>
          </w:tcPr>
          <w:p w14:paraId="104EEDD1" w14:textId="77777777" w:rsidR="000B6FCE" w:rsidRPr="0063204A" w:rsidRDefault="000B6FCE" w:rsidP="000D2CAE">
            <w:pPr>
              <w:jc w:val="center"/>
              <w:rPr>
                <w:rFonts w:ascii="Bookman Old Style" w:hAnsi="Bookman Old Style"/>
              </w:rPr>
            </w:pPr>
            <w:r w:rsidRPr="0063204A">
              <w:rPr>
                <w:rFonts w:ascii="Bookman Old Style" w:hAnsi="Bookman Old Style"/>
                <w:noProof/>
                <w:lang w:eastAsia="bg-BG"/>
              </w:rPr>
              <w:drawing>
                <wp:inline distT="0" distB="0" distL="0" distR="0" wp14:anchorId="4F298CE2" wp14:editId="080EA1A8">
                  <wp:extent cx="1013460" cy="414455"/>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В.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37953" cy="424472"/>
                          </a:xfrm>
                          <a:prstGeom prst="rect">
                            <a:avLst/>
                          </a:prstGeom>
                        </pic:spPr>
                      </pic:pic>
                    </a:graphicData>
                  </a:graphic>
                </wp:inline>
              </w:drawing>
            </w:r>
          </w:p>
        </w:tc>
        <w:tc>
          <w:tcPr>
            <w:tcW w:w="2384" w:type="dxa"/>
          </w:tcPr>
          <w:p w14:paraId="3F0626A5" w14:textId="77777777" w:rsidR="000B6FCE" w:rsidRPr="0063204A" w:rsidRDefault="000B6FCE" w:rsidP="000D2CAE">
            <w:pPr>
              <w:rPr>
                <w:rFonts w:ascii="Bookman Old Style" w:hAnsi="Bookman Old Style"/>
              </w:rPr>
            </w:pPr>
            <w:r w:rsidRPr="0063204A">
              <w:rPr>
                <w:rFonts w:ascii="Bookman Old Style" w:hAnsi="Bookman Old Style"/>
              </w:rPr>
              <w:t>едноцветно; ширина 100 мм</w:t>
            </w:r>
          </w:p>
        </w:tc>
        <w:tc>
          <w:tcPr>
            <w:tcW w:w="1571" w:type="dxa"/>
          </w:tcPr>
          <w:p w14:paraId="6A0558DD" w14:textId="77777777" w:rsidR="000B6FCE" w:rsidRPr="0063204A" w:rsidRDefault="000B6FCE" w:rsidP="000D2CAE">
            <w:pPr>
              <w:rPr>
                <w:rFonts w:ascii="Bookman Old Style" w:hAnsi="Bookman Old Style"/>
              </w:rPr>
            </w:pPr>
          </w:p>
        </w:tc>
        <w:tc>
          <w:tcPr>
            <w:tcW w:w="1569" w:type="dxa"/>
          </w:tcPr>
          <w:p w14:paraId="6A2EF6B7" w14:textId="77777777" w:rsidR="000B6FCE" w:rsidRPr="0063204A" w:rsidRDefault="000B6FCE" w:rsidP="000D2CAE">
            <w:pPr>
              <w:rPr>
                <w:rFonts w:ascii="Bookman Old Style" w:hAnsi="Bookman Old Style"/>
              </w:rPr>
            </w:pPr>
          </w:p>
        </w:tc>
        <w:tc>
          <w:tcPr>
            <w:tcW w:w="1564" w:type="dxa"/>
          </w:tcPr>
          <w:p w14:paraId="26BBC1EB" w14:textId="77777777" w:rsidR="000B6FCE" w:rsidRPr="0063204A" w:rsidRDefault="000B6FCE" w:rsidP="000D2CAE">
            <w:pPr>
              <w:rPr>
                <w:rFonts w:ascii="Bookman Old Style" w:hAnsi="Bookman Old Style"/>
              </w:rPr>
            </w:pPr>
          </w:p>
        </w:tc>
      </w:tr>
      <w:tr w:rsidR="000B6FCE" w:rsidRPr="0063204A" w14:paraId="0B39C6C3" w14:textId="77777777" w:rsidTr="000D2CAE">
        <w:tc>
          <w:tcPr>
            <w:tcW w:w="2263" w:type="dxa"/>
            <w:vAlign w:val="center"/>
          </w:tcPr>
          <w:p w14:paraId="214C7E12" w14:textId="77777777" w:rsidR="000B6FCE" w:rsidRPr="0063204A" w:rsidRDefault="000B6FCE" w:rsidP="000D2CAE">
            <w:pPr>
              <w:jc w:val="center"/>
              <w:rPr>
                <w:rFonts w:ascii="Bookman Old Style" w:hAnsi="Bookman Old Style"/>
              </w:rPr>
            </w:pPr>
            <w:r w:rsidRPr="0063204A">
              <w:rPr>
                <w:rFonts w:ascii="Bookman Old Style" w:hAnsi="Bookman Old Style"/>
                <w:noProof/>
                <w:lang w:eastAsia="bg-BG"/>
              </w:rPr>
              <w:drawing>
                <wp:inline distT="0" distB="0" distL="0" distR="0" wp14:anchorId="345C5E8F" wp14:editId="56A45416">
                  <wp:extent cx="885765" cy="21805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eolia.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70574" cy="238935"/>
                          </a:xfrm>
                          <a:prstGeom prst="rect">
                            <a:avLst/>
                          </a:prstGeom>
                        </pic:spPr>
                      </pic:pic>
                    </a:graphicData>
                  </a:graphic>
                </wp:inline>
              </w:drawing>
            </w:r>
          </w:p>
        </w:tc>
        <w:tc>
          <w:tcPr>
            <w:tcW w:w="2384" w:type="dxa"/>
          </w:tcPr>
          <w:p w14:paraId="0E8D414C" w14:textId="77777777" w:rsidR="000B6FCE" w:rsidRPr="0063204A" w:rsidRDefault="000B6FCE" w:rsidP="000D2CAE">
            <w:pPr>
              <w:rPr>
                <w:rFonts w:ascii="Bookman Old Style" w:hAnsi="Bookman Old Style"/>
              </w:rPr>
            </w:pPr>
            <w:r w:rsidRPr="0063204A">
              <w:rPr>
                <w:rFonts w:ascii="Bookman Old Style" w:hAnsi="Bookman Old Style"/>
              </w:rPr>
              <w:t>едноцветно; височина на буквите 7 мм</w:t>
            </w:r>
          </w:p>
        </w:tc>
        <w:tc>
          <w:tcPr>
            <w:tcW w:w="1571" w:type="dxa"/>
          </w:tcPr>
          <w:p w14:paraId="5C0EC265" w14:textId="77777777" w:rsidR="000B6FCE" w:rsidRPr="0063204A" w:rsidRDefault="000B6FCE" w:rsidP="000D2CAE">
            <w:pPr>
              <w:rPr>
                <w:rFonts w:ascii="Bookman Old Style" w:hAnsi="Bookman Old Style"/>
              </w:rPr>
            </w:pPr>
          </w:p>
        </w:tc>
        <w:tc>
          <w:tcPr>
            <w:tcW w:w="1569" w:type="dxa"/>
          </w:tcPr>
          <w:p w14:paraId="3D4488F7" w14:textId="77777777" w:rsidR="000B6FCE" w:rsidRPr="0063204A" w:rsidRDefault="000B6FCE" w:rsidP="000D2CAE">
            <w:pPr>
              <w:rPr>
                <w:rFonts w:ascii="Bookman Old Style" w:hAnsi="Bookman Old Style"/>
              </w:rPr>
            </w:pPr>
          </w:p>
        </w:tc>
        <w:tc>
          <w:tcPr>
            <w:tcW w:w="1564" w:type="dxa"/>
          </w:tcPr>
          <w:p w14:paraId="09473145" w14:textId="77777777" w:rsidR="000B6FCE" w:rsidRPr="0063204A" w:rsidRDefault="000B6FCE" w:rsidP="000D2CAE">
            <w:pPr>
              <w:rPr>
                <w:rFonts w:ascii="Bookman Old Style" w:hAnsi="Bookman Old Style"/>
              </w:rPr>
            </w:pPr>
          </w:p>
        </w:tc>
      </w:tr>
      <w:tr w:rsidR="000B6FCE" w:rsidRPr="0063204A" w14:paraId="50A8E239" w14:textId="77777777" w:rsidTr="000D2CAE">
        <w:tc>
          <w:tcPr>
            <w:tcW w:w="2263" w:type="dxa"/>
            <w:vAlign w:val="center"/>
          </w:tcPr>
          <w:p w14:paraId="428ADE23" w14:textId="77777777" w:rsidR="000B6FCE" w:rsidRPr="0063204A" w:rsidRDefault="000B6FCE" w:rsidP="000D2CAE">
            <w:pPr>
              <w:jc w:val="center"/>
              <w:rPr>
                <w:rFonts w:ascii="Bookman Old Style" w:hAnsi="Bookman Old Style"/>
              </w:rPr>
            </w:pPr>
            <w:r w:rsidRPr="0063204A">
              <w:rPr>
                <w:rFonts w:ascii="Bookman Old Style" w:hAnsi="Bookman Old Style"/>
                <w:noProof/>
                <w:lang w:eastAsia="bg-BG"/>
              </w:rPr>
              <w:drawing>
                <wp:inline distT="0" distB="0" distL="0" distR="0" wp14:anchorId="793ABC69" wp14:editId="5D5B01FA">
                  <wp:extent cx="670560" cy="6888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eolia - графичен.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87543" cy="706294"/>
                          </a:xfrm>
                          <a:prstGeom prst="rect">
                            <a:avLst/>
                          </a:prstGeom>
                        </pic:spPr>
                      </pic:pic>
                    </a:graphicData>
                  </a:graphic>
                </wp:inline>
              </w:drawing>
            </w:r>
          </w:p>
        </w:tc>
        <w:tc>
          <w:tcPr>
            <w:tcW w:w="2384" w:type="dxa"/>
          </w:tcPr>
          <w:p w14:paraId="6478C080" w14:textId="77777777" w:rsidR="000B6FCE" w:rsidRPr="0063204A" w:rsidRDefault="000B6FCE" w:rsidP="000D2CAE">
            <w:pPr>
              <w:rPr>
                <w:rFonts w:ascii="Bookman Old Style" w:hAnsi="Bookman Old Style"/>
              </w:rPr>
            </w:pPr>
            <w:r w:rsidRPr="0063204A">
              <w:rPr>
                <w:rFonts w:ascii="Bookman Old Style" w:hAnsi="Bookman Old Style"/>
              </w:rPr>
              <w:t>едноцветно; ширина 30 мм</w:t>
            </w:r>
          </w:p>
        </w:tc>
        <w:tc>
          <w:tcPr>
            <w:tcW w:w="1571" w:type="dxa"/>
          </w:tcPr>
          <w:p w14:paraId="077DDBE6" w14:textId="77777777" w:rsidR="000B6FCE" w:rsidRPr="0063204A" w:rsidRDefault="000B6FCE" w:rsidP="000D2CAE">
            <w:pPr>
              <w:rPr>
                <w:rFonts w:ascii="Bookman Old Style" w:hAnsi="Bookman Old Style"/>
              </w:rPr>
            </w:pPr>
          </w:p>
        </w:tc>
        <w:tc>
          <w:tcPr>
            <w:tcW w:w="1569" w:type="dxa"/>
          </w:tcPr>
          <w:p w14:paraId="0269C187" w14:textId="77777777" w:rsidR="000B6FCE" w:rsidRPr="0063204A" w:rsidRDefault="000B6FCE" w:rsidP="000D2CAE">
            <w:pPr>
              <w:rPr>
                <w:rFonts w:ascii="Bookman Old Style" w:hAnsi="Bookman Old Style"/>
              </w:rPr>
            </w:pPr>
          </w:p>
        </w:tc>
        <w:tc>
          <w:tcPr>
            <w:tcW w:w="1564" w:type="dxa"/>
          </w:tcPr>
          <w:p w14:paraId="2E3209A6" w14:textId="77777777" w:rsidR="000B6FCE" w:rsidRPr="0063204A" w:rsidRDefault="000B6FCE" w:rsidP="000D2CAE">
            <w:pPr>
              <w:rPr>
                <w:rFonts w:ascii="Bookman Old Style" w:hAnsi="Bookman Old Style"/>
              </w:rPr>
            </w:pPr>
          </w:p>
        </w:tc>
      </w:tr>
      <w:tr w:rsidR="000B6FCE" w:rsidRPr="0063204A" w14:paraId="3DAE2DA4" w14:textId="77777777" w:rsidTr="000D2CAE">
        <w:tc>
          <w:tcPr>
            <w:tcW w:w="7787" w:type="dxa"/>
            <w:gridSpan w:val="4"/>
          </w:tcPr>
          <w:p w14:paraId="79FB8908" w14:textId="77777777" w:rsidR="000B6FCE" w:rsidRPr="0063204A" w:rsidRDefault="000B6FCE" w:rsidP="000D2CAE">
            <w:pPr>
              <w:jc w:val="right"/>
              <w:rPr>
                <w:rFonts w:ascii="Bookman Old Style" w:hAnsi="Bookman Old Style"/>
              </w:rPr>
            </w:pPr>
            <w:r w:rsidRPr="0063204A">
              <w:rPr>
                <w:rFonts w:ascii="Bookman Old Style" w:hAnsi="Bookman Old Style"/>
                <w:b/>
              </w:rPr>
              <w:t>Общо:</w:t>
            </w:r>
          </w:p>
        </w:tc>
        <w:tc>
          <w:tcPr>
            <w:tcW w:w="1564" w:type="dxa"/>
          </w:tcPr>
          <w:p w14:paraId="41C5006D" w14:textId="77777777" w:rsidR="000B6FCE" w:rsidRPr="0063204A" w:rsidRDefault="000B6FCE" w:rsidP="000D2CAE">
            <w:pPr>
              <w:rPr>
                <w:rFonts w:ascii="Bookman Old Style" w:hAnsi="Bookman Old Style"/>
              </w:rPr>
            </w:pPr>
          </w:p>
        </w:tc>
      </w:tr>
    </w:tbl>
    <w:p w14:paraId="5E19B076" w14:textId="77777777" w:rsidR="000B6FCE" w:rsidRPr="0063204A" w:rsidRDefault="000B6FCE" w:rsidP="000B6FCE">
      <w:pPr>
        <w:rPr>
          <w:rFonts w:ascii="Bookman Old Style" w:hAnsi="Bookman Old Style"/>
          <w:b/>
          <w:u w:val="single"/>
        </w:rPr>
      </w:pPr>
      <w:r w:rsidRPr="0063204A">
        <w:rPr>
          <w:rFonts w:ascii="Bookman Old Style" w:hAnsi="Bookman Old Style"/>
          <w:b/>
          <w:u w:val="single"/>
        </w:rPr>
        <w:t>Ценова таблица 3</w:t>
      </w:r>
    </w:p>
    <w:tbl>
      <w:tblPr>
        <w:tblStyle w:val="TableGrid"/>
        <w:tblW w:w="0" w:type="auto"/>
        <w:tblLook w:val="04A0" w:firstRow="1" w:lastRow="0" w:firstColumn="1" w:lastColumn="0" w:noHBand="0" w:noVBand="1"/>
      </w:tblPr>
      <w:tblGrid>
        <w:gridCol w:w="5949"/>
        <w:gridCol w:w="3113"/>
      </w:tblGrid>
      <w:tr w:rsidR="000B6FCE" w:rsidRPr="0063204A" w14:paraId="178AE848" w14:textId="77777777" w:rsidTr="000D2CAE">
        <w:tc>
          <w:tcPr>
            <w:tcW w:w="5949" w:type="dxa"/>
            <w:shd w:val="clear" w:color="auto" w:fill="8064A2" w:themeFill="accent4"/>
          </w:tcPr>
          <w:p w14:paraId="1A938E70" w14:textId="77777777" w:rsidR="000B6FCE" w:rsidRPr="0063204A" w:rsidRDefault="000B6FCE" w:rsidP="000D2CAE">
            <w:pPr>
              <w:rPr>
                <w:rFonts w:ascii="Bookman Old Style" w:hAnsi="Bookman Old Style"/>
                <w:b/>
              </w:rPr>
            </w:pPr>
            <w:r w:rsidRPr="0063204A">
              <w:rPr>
                <w:rFonts w:ascii="Bookman Old Style" w:hAnsi="Bookman Old Style"/>
                <w:b/>
              </w:rPr>
              <w:t>Наименование</w:t>
            </w:r>
          </w:p>
        </w:tc>
        <w:tc>
          <w:tcPr>
            <w:tcW w:w="3113" w:type="dxa"/>
            <w:shd w:val="clear" w:color="auto" w:fill="8064A2" w:themeFill="accent4"/>
          </w:tcPr>
          <w:p w14:paraId="29CC23EC" w14:textId="77777777" w:rsidR="000B6FCE" w:rsidRPr="0063204A" w:rsidRDefault="000B6FCE" w:rsidP="000D2CAE">
            <w:pPr>
              <w:rPr>
                <w:rFonts w:ascii="Bookman Old Style" w:hAnsi="Bookman Old Style"/>
                <w:b/>
              </w:rPr>
            </w:pPr>
            <w:r w:rsidRPr="0063204A">
              <w:rPr>
                <w:rFonts w:ascii="Bookman Old Style" w:hAnsi="Bookman Old Style"/>
                <w:b/>
              </w:rPr>
              <w:t>Процент (%) отстъпка</w:t>
            </w:r>
          </w:p>
        </w:tc>
      </w:tr>
      <w:tr w:rsidR="000B6FCE" w:rsidRPr="0063204A" w14:paraId="48656B70" w14:textId="77777777" w:rsidTr="000D2CAE">
        <w:tc>
          <w:tcPr>
            <w:tcW w:w="5949" w:type="dxa"/>
          </w:tcPr>
          <w:p w14:paraId="46FDD9F0" w14:textId="77777777" w:rsidR="000B6FCE" w:rsidRPr="0063204A" w:rsidRDefault="000B6FCE" w:rsidP="000D2CAE">
            <w:pPr>
              <w:rPr>
                <w:rFonts w:ascii="Bookman Old Style" w:hAnsi="Bookman Old Style"/>
              </w:rPr>
            </w:pPr>
            <w:r w:rsidRPr="0063204A">
              <w:rPr>
                <w:rFonts w:ascii="Bookman Old Style" w:hAnsi="Bookman Old Style"/>
              </w:rPr>
              <w:t>Процент отстъпка на цената на дребно на сходни артикули.</w:t>
            </w:r>
          </w:p>
        </w:tc>
        <w:tc>
          <w:tcPr>
            <w:tcW w:w="3113" w:type="dxa"/>
          </w:tcPr>
          <w:p w14:paraId="139EA67B" w14:textId="77777777" w:rsidR="000B6FCE" w:rsidRPr="0063204A" w:rsidRDefault="000B6FCE" w:rsidP="000D2CAE">
            <w:pPr>
              <w:rPr>
                <w:rFonts w:ascii="Bookman Old Style" w:hAnsi="Bookman Old Style"/>
              </w:rPr>
            </w:pPr>
          </w:p>
        </w:tc>
      </w:tr>
    </w:tbl>
    <w:p w14:paraId="75D78EB6" w14:textId="77777777" w:rsidR="000B6FCE" w:rsidRPr="0063204A" w:rsidRDefault="000B6FCE" w:rsidP="000B6FCE">
      <w:pPr>
        <w:pStyle w:val="ListParagraph"/>
        <w:numPr>
          <w:ilvl w:val="0"/>
          <w:numId w:val="42"/>
        </w:numPr>
        <w:spacing w:after="0" w:line="240" w:lineRule="auto"/>
        <w:contextualSpacing/>
        <w:jc w:val="both"/>
        <w:rPr>
          <w:rFonts w:ascii="Bookman Old Style" w:hAnsi="Bookman Old Style"/>
        </w:rPr>
      </w:pPr>
      <w:r w:rsidRPr="0063204A">
        <w:rPr>
          <w:rFonts w:ascii="Bookman Old Style" w:hAnsi="Bookman Old Style"/>
        </w:rPr>
        <w:t>Единичната цена за допълнителен артикул се формира на базата на цените на дребно на сходни артикули на изпълнителя, с приложен, в Ценова таблица 3, % отстъпка. Общата стойност на поръчката/ите не може да надвиши 10% от прогнозната стойност на договора.</w:t>
      </w:r>
    </w:p>
    <w:p w14:paraId="698AD2F4" w14:textId="77777777" w:rsidR="000B6FCE" w:rsidRPr="0063204A" w:rsidRDefault="000B6FCE" w:rsidP="000B6FCE">
      <w:pPr>
        <w:pStyle w:val="ListParagraph"/>
        <w:numPr>
          <w:ilvl w:val="0"/>
          <w:numId w:val="42"/>
        </w:numPr>
        <w:spacing w:after="0" w:line="240" w:lineRule="auto"/>
        <w:contextualSpacing/>
        <w:jc w:val="both"/>
        <w:rPr>
          <w:rFonts w:ascii="Bookman Old Style" w:hAnsi="Bookman Old Style"/>
        </w:rPr>
      </w:pPr>
      <w:r w:rsidRPr="0063204A">
        <w:rPr>
          <w:rFonts w:ascii="Bookman Old Style" w:hAnsi="Bookman Old Style"/>
        </w:rPr>
        <w:t>Процентът отстъпка, предложен от изпълнителя, е постоянен за срока на договора.</w:t>
      </w:r>
    </w:p>
    <w:p w14:paraId="0DCBB7C8" w14:textId="77777777" w:rsidR="000B6FCE" w:rsidRPr="0063204A" w:rsidRDefault="000B6FCE" w:rsidP="000B6FCE">
      <w:pPr>
        <w:rPr>
          <w:rFonts w:ascii="Bookman Old Style" w:hAnsi="Bookman Old Style"/>
        </w:rPr>
      </w:pPr>
    </w:p>
    <w:p w14:paraId="5B561EAA" w14:textId="77777777" w:rsidR="000B6FCE" w:rsidRPr="0063204A" w:rsidRDefault="000B6FCE" w:rsidP="000B6FCE">
      <w:pPr>
        <w:tabs>
          <w:tab w:val="left" w:pos="7555"/>
        </w:tabs>
        <w:rPr>
          <w:rFonts w:ascii="Bookman Old Style" w:hAnsi="Bookman Old Style"/>
        </w:rPr>
      </w:pPr>
      <w:r w:rsidRPr="0063204A">
        <w:rPr>
          <w:rFonts w:ascii="Bookman Old Style" w:hAnsi="Bookman Old Style"/>
        </w:rPr>
        <w:t>Дата</w:t>
      </w:r>
      <w:r>
        <w:rPr>
          <w:rFonts w:ascii="Bookman Old Style" w:hAnsi="Bookman Old Style"/>
        </w:rPr>
        <w:t xml:space="preserve"> …………………………                          </w:t>
      </w:r>
      <w:r w:rsidRPr="0063204A">
        <w:rPr>
          <w:rFonts w:ascii="Bookman Old Style" w:hAnsi="Bookman Old Style"/>
        </w:rPr>
        <w:t>Подпис……………………</w:t>
      </w:r>
    </w:p>
    <w:p w14:paraId="5030272F" w14:textId="77777777" w:rsidR="00AF18DD" w:rsidRPr="00F47D08" w:rsidRDefault="00AF18DD" w:rsidP="00AF18DD">
      <w:pPr>
        <w:shd w:val="clear" w:color="auto" w:fill="FFFFFF"/>
        <w:jc w:val="both"/>
        <w:rPr>
          <w:rFonts w:ascii="Bookman Old Style" w:hAnsi="Bookman Old Style"/>
          <w:sz w:val="20"/>
          <w:szCs w:val="20"/>
        </w:rPr>
      </w:pPr>
    </w:p>
    <w:p w14:paraId="625C1F6C" w14:textId="77777777" w:rsidR="00AF18DD" w:rsidRPr="00F47D08" w:rsidRDefault="00AF18DD" w:rsidP="00AF18DD">
      <w:pPr>
        <w:shd w:val="clear" w:color="auto" w:fill="FFFFFF"/>
        <w:spacing w:after="0" w:line="240" w:lineRule="auto"/>
        <w:jc w:val="both"/>
        <w:rPr>
          <w:rFonts w:ascii="Bookman Old Style" w:hAnsi="Bookman Old Style"/>
          <w:color w:val="000000" w:themeColor="text1"/>
          <w:sz w:val="20"/>
          <w:szCs w:val="20"/>
        </w:rPr>
      </w:pPr>
    </w:p>
    <w:p w14:paraId="032E5AEA" w14:textId="77777777" w:rsidR="00AF18DD" w:rsidRPr="00F47D08" w:rsidRDefault="00AF18DD" w:rsidP="00AF18DD">
      <w:pPr>
        <w:spacing w:before="120"/>
        <w:jc w:val="both"/>
        <w:rPr>
          <w:rFonts w:ascii="Bookman Old Style" w:hAnsi="Bookman Old Style"/>
          <w:b/>
          <w:sz w:val="20"/>
          <w:szCs w:val="20"/>
        </w:rPr>
      </w:pPr>
    </w:p>
    <w:p w14:paraId="24626CF8" w14:textId="77777777" w:rsidR="00AF18DD" w:rsidRPr="00F47D08" w:rsidRDefault="00AF18DD" w:rsidP="00AF18DD">
      <w:pPr>
        <w:spacing w:before="120"/>
        <w:jc w:val="both"/>
        <w:rPr>
          <w:rFonts w:ascii="Bookman Old Style" w:hAnsi="Bookman Old Style"/>
          <w:b/>
          <w:sz w:val="20"/>
          <w:szCs w:val="20"/>
        </w:rPr>
      </w:pPr>
    </w:p>
    <w:p w14:paraId="6EFB3525" w14:textId="77777777" w:rsidR="00AF18DD" w:rsidRPr="00F47D08" w:rsidRDefault="00AF18DD" w:rsidP="00AF18DD">
      <w:pPr>
        <w:spacing w:before="120"/>
        <w:jc w:val="both"/>
        <w:rPr>
          <w:rFonts w:ascii="Bookman Old Style" w:hAnsi="Bookman Old Style"/>
          <w:b/>
          <w:sz w:val="20"/>
          <w:szCs w:val="20"/>
        </w:rPr>
      </w:pPr>
    </w:p>
    <w:p w14:paraId="3632AF1F" w14:textId="77777777" w:rsidR="00AF18DD" w:rsidRPr="00F47D08" w:rsidRDefault="00AF18DD" w:rsidP="00AF18DD">
      <w:pPr>
        <w:spacing w:before="120"/>
        <w:jc w:val="both"/>
        <w:rPr>
          <w:rFonts w:ascii="Bookman Old Style" w:hAnsi="Bookman Old Style"/>
          <w:b/>
          <w:sz w:val="20"/>
          <w:szCs w:val="20"/>
        </w:rPr>
      </w:pPr>
    </w:p>
    <w:p w14:paraId="51751AA4" w14:textId="77777777" w:rsidR="00AF18DD" w:rsidRPr="00F47D08" w:rsidRDefault="00AF18DD" w:rsidP="00AF18DD">
      <w:pPr>
        <w:spacing w:before="120"/>
        <w:jc w:val="both"/>
        <w:rPr>
          <w:rFonts w:ascii="Bookman Old Style" w:hAnsi="Bookman Old Style"/>
          <w:b/>
          <w:sz w:val="20"/>
          <w:szCs w:val="20"/>
        </w:rPr>
      </w:pPr>
    </w:p>
    <w:p w14:paraId="148BF261" w14:textId="77777777" w:rsidR="00AF18DD" w:rsidRPr="00F47D08" w:rsidRDefault="00AF18DD" w:rsidP="00AF18DD">
      <w:pPr>
        <w:spacing w:before="120"/>
        <w:jc w:val="both"/>
        <w:rPr>
          <w:rFonts w:ascii="Bookman Old Style" w:hAnsi="Bookman Old Style"/>
          <w:b/>
          <w:sz w:val="20"/>
          <w:szCs w:val="20"/>
        </w:rPr>
      </w:pPr>
    </w:p>
    <w:p w14:paraId="57DE1CD3" w14:textId="77777777" w:rsidR="00AF18DD" w:rsidRPr="00F47D08" w:rsidRDefault="00AF18DD" w:rsidP="00AF18DD">
      <w:pPr>
        <w:spacing w:before="120"/>
        <w:jc w:val="both"/>
        <w:rPr>
          <w:rFonts w:ascii="Bookman Old Style" w:hAnsi="Bookman Old Style"/>
          <w:b/>
          <w:sz w:val="20"/>
          <w:szCs w:val="20"/>
        </w:rPr>
      </w:pPr>
    </w:p>
    <w:p w14:paraId="08F4B610" w14:textId="77777777" w:rsidR="00AF18DD" w:rsidRPr="00F47D08" w:rsidRDefault="00AF18DD" w:rsidP="00AF18DD">
      <w:pPr>
        <w:spacing w:before="120"/>
        <w:jc w:val="both"/>
        <w:rPr>
          <w:rFonts w:ascii="Bookman Old Style" w:hAnsi="Bookman Old Style"/>
          <w:b/>
          <w:sz w:val="20"/>
          <w:szCs w:val="20"/>
        </w:rPr>
      </w:pPr>
    </w:p>
    <w:p w14:paraId="2EF9435A" w14:textId="77777777" w:rsidR="00AF18DD" w:rsidRPr="00F47D08" w:rsidRDefault="00AF18DD" w:rsidP="00AF18DD">
      <w:pPr>
        <w:spacing w:before="120"/>
        <w:jc w:val="both"/>
        <w:rPr>
          <w:rFonts w:ascii="Bookman Old Style" w:hAnsi="Bookman Old Style"/>
          <w:b/>
          <w:sz w:val="20"/>
          <w:szCs w:val="20"/>
        </w:rPr>
      </w:pPr>
    </w:p>
    <w:p w14:paraId="2B99AEBC" w14:textId="77777777" w:rsidR="00AF18DD" w:rsidRPr="00F47D08" w:rsidRDefault="00AF18DD" w:rsidP="00AF18DD">
      <w:pPr>
        <w:spacing w:before="120"/>
        <w:jc w:val="both"/>
        <w:rPr>
          <w:rFonts w:ascii="Bookman Old Style" w:hAnsi="Bookman Old Style"/>
          <w:b/>
          <w:sz w:val="20"/>
          <w:szCs w:val="20"/>
        </w:rPr>
      </w:pPr>
    </w:p>
    <w:p w14:paraId="41D1305F" w14:textId="77777777" w:rsidR="00AF18DD" w:rsidRPr="00F47D08" w:rsidRDefault="00AF18DD" w:rsidP="00AF18DD">
      <w:pPr>
        <w:spacing w:before="120"/>
        <w:jc w:val="both"/>
        <w:rPr>
          <w:rFonts w:ascii="Bookman Old Style" w:hAnsi="Bookman Old Style"/>
          <w:b/>
          <w:sz w:val="20"/>
          <w:szCs w:val="20"/>
        </w:rPr>
      </w:pPr>
    </w:p>
    <w:p w14:paraId="113990B2" w14:textId="77777777" w:rsidR="00AF18DD" w:rsidRPr="00F47D08" w:rsidRDefault="00AF18DD" w:rsidP="00AF18DD">
      <w:pPr>
        <w:widowControl w:val="0"/>
        <w:spacing w:before="120" w:after="120"/>
        <w:jc w:val="center"/>
        <w:rPr>
          <w:rFonts w:ascii="Bookman Old Style" w:hAnsi="Bookman Old Style"/>
          <w:b/>
          <w:sz w:val="20"/>
          <w:szCs w:val="20"/>
        </w:rPr>
      </w:pPr>
      <w:r w:rsidRPr="00F47D08">
        <w:rPr>
          <w:rFonts w:ascii="Bookman Old Style" w:hAnsi="Bookman Old Style"/>
          <w:b/>
          <w:sz w:val="20"/>
          <w:szCs w:val="20"/>
        </w:rPr>
        <w:t>РАЗДЕЛ В: СПЕЦИФИЧНИ УСЛОВИЯ НА ДОГОВОРА</w:t>
      </w:r>
    </w:p>
    <w:p w14:paraId="6870AA85" w14:textId="77777777" w:rsidR="00AF18DD" w:rsidRPr="00F47D08" w:rsidRDefault="00AF18DD" w:rsidP="00AF18DD">
      <w:pPr>
        <w:spacing w:before="120"/>
        <w:jc w:val="both"/>
        <w:rPr>
          <w:rFonts w:ascii="Bookman Old Style" w:hAnsi="Bookman Old Style"/>
          <w:b/>
          <w:sz w:val="20"/>
          <w:szCs w:val="20"/>
        </w:rPr>
      </w:pPr>
    </w:p>
    <w:p w14:paraId="454A9073" w14:textId="77777777" w:rsidR="00AF18DD" w:rsidRPr="00F47D08" w:rsidRDefault="00AF18DD" w:rsidP="00AF18DD">
      <w:pPr>
        <w:spacing w:before="120"/>
        <w:jc w:val="both"/>
        <w:rPr>
          <w:rFonts w:ascii="Bookman Old Style" w:hAnsi="Bookman Old Style"/>
          <w:b/>
          <w:sz w:val="20"/>
          <w:szCs w:val="20"/>
        </w:rPr>
      </w:pPr>
    </w:p>
    <w:p w14:paraId="58946757" w14:textId="77777777" w:rsidR="00AF18DD" w:rsidRPr="00F47D08" w:rsidRDefault="00AF18DD" w:rsidP="00AF18DD">
      <w:pPr>
        <w:spacing w:before="120"/>
        <w:jc w:val="both"/>
        <w:rPr>
          <w:rFonts w:ascii="Bookman Old Style" w:hAnsi="Bookman Old Style"/>
          <w:b/>
          <w:sz w:val="20"/>
          <w:szCs w:val="20"/>
        </w:rPr>
      </w:pPr>
    </w:p>
    <w:p w14:paraId="504D4D18" w14:textId="77777777" w:rsidR="00AF18DD" w:rsidRPr="00F47D08" w:rsidRDefault="00AF18DD" w:rsidP="00AF18DD">
      <w:pPr>
        <w:spacing w:before="120"/>
        <w:jc w:val="both"/>
        <w:rPr>
          <w:rFonts w:ascii="Bookman Old Style" w:hAnsi="Bookman Old Style"/>
          <w:b/>
          <w:sz w:val="20"/>
          <w:szCs w:val="20"/>
        </w:rPr>
      </w:pPr>
    </w:p>
    <w:p w14:paraId="40937F6A" w14:textId="77777777" w:rsidR="00AF18DD" w:rsidRPr="00F47D08" w:rsidRDefault="00AF18DD" w:rsidP="00AF18DD">
      <w:pPr>
        <w:spacing w:before="120"/>
        <w:jc w:val="both"/>
        <w:rPr>
          <w:rFonts w:ascii="Bookman Old Style" w:hAnsi="Bookman Old Style"/>
          <w:b/>
          <w:sz w:val="20"/>
          <w:szCs w:val="20"/>
        </w:rPr>
      </w:pPr>
    </w:p>
    <w:p w14:paraId="758BDC59" w14:textId="77777777" w:rsidR="00AF18DD" w:rsidRPr="00F47D08" w:rsidRDefault="00AF18DD" w:rsidP="00AF18DD">
      <w:pPr>
        <w:spacing w:before="120"/>
        <w:jc w:val="both"/>
        <w:rPr>
          <w:rFonts w:ascii="Bookman Old Style" w:hAnsi="Bookman Old Style"/>
          <w:b/>
          <w:sz w:val="20"/>
          <w:szCs w:val="20"/>
        </w:rPr>
      </w:pPr>
    </w:p>
    <w:p w14:paraId="1191302E" w14:textId="77777777" w:rsidR="00AF18DD" w:rsidRPr="00F47D08" w:rsidRDefault="00AF18DD" w:rsidP="00AF18DD">
      <w:pPr>
        <w:spacing w:before="120"/>
        <w:jc w:val="both"/>
        <w:rPr>
          <w:rFonts w:ascii="Bookman Old Style" w:hAnsi="Bookman Old Style"/>
          <w:b/>
          <w:sz w:val="20"/>
          <w:szCs w:val="20"/>
        </w:rPr>
      </w:pPr>
    </w:p>
    <w:p w14:paraId="09F21348" w14:textId="77777777" w:rsidR="00AF18DD" w:rsidRPr="00F47D08" w:rsidRDefault="00AF18DD" w:rsidP="00AF18DD">
      <w:pPr>
        <w:spacing w:before="120"/>
        <w:jc w:val="both"/>
        <w:rPr>
          <w:rFonts w:ascii="Bookman Old Style" w:hAnsi="Bookman Old Style"/>
          <w:b/>
          <w:sz w:val="20"/>
          <w:szCs w:val="20"/>
        </w:rPr>
      </w:pPr>
    </w:p>
    <w:p w14:paraId="26DA57F9" w14:textId="77777777" w:rsidR="00AF18DD" w:rsidRPr="00F47D08" w:rsidRDefault="00AF18DD" w:rsidP="00AF18DD">
      <w:pPr>
        <w:spacing w:before="120"/>
        <w:jc w:val="both"/>
        <w:rPr>
          <w:rFonts w:ascii="Bookman Old Style" w:hAnsi="Bookman Old Style"/>
          <w:b/>
          <w:sz w:val="20"/>
          <w:szCs w:val="20"/>
        </w:rPr>
      </w:pPr>
    </w:p>
    <w:p w14:paraId="216DA262" w14:textId="77777777" w:rsidR="00AF18DD" w:rsidRPr="00F47D08" w:rsidRDefault="00AF18DD" w:rsidP="00AF18DD">
      <w:pPr>
        <w:spacing w:before="120"/>
        <w:jc w:val="both"/>
        <w:rPr>
          <w:rFonts w:ascii="Bookman Old Style" w:hAnsi="Bookman Old Style"/>
          <w:b/>
          <w:sz w:val="20"/>
          <w:szCs w:val="20"/>
        </w:rPr>
      </w:pPr>
    </w:p>
    <w:p w14:paraId="05FB428D" w14:textId="77777777" w:rsidR="00AF18DD" w:rsidRPr="00F47D08" w:rsidRDefault="00AF18DD" w:rsidP="00AF18DD">
      <w:pPr>
        <w:spacing w:before="120"/>
        <w:jc w:val="both"/>
        <w:rPr>
          <w:rFonts w:ascii="Bookman Old Style" w:hAnsi="Bookman Old Style"/>
          <w:b/>
          <w:sz w:val="20"/>
          <w:szCs w:val="20"/>
        </w:rPr>
      </w:pPr>
    </w:p>
    <w:p w14:paraId="1334D080" w14:textId="77777777" w:rsidR="00AF18DD" w:rsidRPr="00F47D08" w:rsidRDefault="00AF18DD" w:rsidP="00AF18DD">
      <w:pPr>
        <w:spacing w:before="120"/>
        <w:jc w:val="both"/>
        <w:rPr>
          <w:rFonts w:ascii="Bookman Old Style" w:hAnsi="Bookman Old Style"/>
          <w:b/>
          <w:sz w:val="20"/>
          <w:szCs w:val="20"/>
        </w:rPr>
      </w:pPr>
    </w:p>
    <w:p w14:paraId="6C2F7798" w14:textId="77777777" w:rsidR="00AF18DD" w:rsidRDefault="00AF18DD" w:rsidP="00AF18DD">
      <w:pPr>
        <w:spacing w:before="120"/>
        <w:jc w:val="both"/>
        <w:rPr>
          <w:rFonts w:ascii="Bookman Old Style" w:hAnsi="Bookman Old Style"/>
          <w:b/>
          <w:sz w:val="20"/>
          <w:szCs w:val="20"/>
        </w:rPr>
      </w:pPr>
    </w:p>
    <w:p w14:paraId="740BEBCA" w14:textId="77777777" w:rsidR="00AF18DD" w:rsidRPr="00F47D08" w:rsidRDefault="00AF18DD" w:rsidP="00AF18DD">
      <w:pPr>
        <w:spacing w:before="120"/>
        <w:jc w:val="both"/>
        <w:rPr>
          <w:rFonts w:ascii="Bookman Old Style" w:hAnsi="Bookman Old Style"/>
          <w:b/>
          <w:sz w:val="20"/>
          <w:szCs w:val="20"/>
        </w:rPr>
      </w:pPr>
    </w:p>
    <w:p w14:paraId="0861A20B" w14:textId="6BE9424F" w:rsidR="00AF18DD" w:rsidRDefault="00AF18DD" w:rsidP="00AF18DD">
      <w:pPr>
        <w:spacing w:before="120"/>
        <w:jc w:val="both"/>
        <w:rPr>
          <w:rFonts w:ascii="Bookman Old Style" w:hAnsi="Bookman Old Style"/>
          <w:b/>
          <w:sz w:val="20"/>
          <w:szCs w:val="20"/>
        </w:rPr>
      </w:pPr>
    </w:p>
    <w:p w14:paraId="6EA1C237" w14:textId="596191E3" w:rsidR="000B6FCE" w:rsidRDefault="000B6FCE" w:rsidP="00AF18DD">
      <w:pPr>
        <w:spacing w:before="120"/>
        <w:jc w:val="both"/>
        <w:rPr>
          <w:rFonts w:ascii="Bookman Old Style" w:hAnsi="Bookman Old Style"/>
          <w:b/>
          <w:sz w:val="20"/>
          <w:szCs w:val="20"/>
        </w:rPr>
      </w:pPr>
    </w:p>
    <w:p w14:paraId="0F2695F2" w14:textId="772016AE" w:rsidR="000B6FCE" w:rsidRDefault="000B6FCE" w:rsidP="00AF18DD">
      <w:pPr>
        <w:spacing w:before="120"/>
        <w:jc w:val="both"/>
        <w:rPr>
          <w:rFonts w:ascii="Bookman Old Style" w:hAnsi="Bookman Old Style"/>
          <w:b/>
          <w:sz w:val="20"/>
          <w:szCs w:val="20"/>
        </w:rPr>
      </w:pPr>
    </w:p>
    <w:p w14:paraId="2512F7DD" w14:textId="77777777" w:rsidR="000B6FCE" w:rsidRDefault="000B6FCE" w:rsidP="00AF18DD">
      <w:pPr>
        <w:spacing w:before="120"/>
        <w:jc w:val="both"/>
        <w:rPr>
          <w:rFonts w:ascii="Bookman Old Style" w:hAnsi="Bookman Old Style"/>
          <w:b/>
          <w:sz w:val="20"/>
          <w:szCs w:val="20"/>
        </w:rPr>
      </w:pPr>
    </w:p>
    <w:p w14:paraId="041448BA" w14:textId="7C57E5B9" w:rsidR="00EC040E" w:rsidRDefault="00EC040E" w:rsidP="00AF18DD">
      <w:pPr>
        <w:spacing w:before="120"/>
        <w:jc w:val="both"/>
        <w:rPr>
          <w:rFonts w:ascii="Bookman Old Style" w:hAnsi="Bookman Old Style"/>
          <w:b/>
          <w:sz w:val="20"/>
          <w:szCs w:val="20"/>
        </w:rPr>
      </w:pPr>
    </w:p>
    <w:p w14:paraId="5314F772" w14:textId="77777777" w:rsidR="00EC040E" w:rsidRPr="00F47D08" w:rsidRDefault="00EC040E" w:rsidP="00AF18DD">
      <w:pPr>
        <w:spacing w:before="120"/>
        <w:jc w:val="both"/>
        <w:rPr>
          <w:rFonts w:ascii="Bookman Old Style" w:hAnsi="Bookman Old Style"/>
          <w:b/>
          <w:sz w:val="20"/>
          <w:szCs w:val="20"/>
        </w:rPr>
      </w:pPr>
    </w:p>
    <w:p w14:paraId="249224A3" w14:textId="77777777" w:rsidR="00AF18DD" w:rsidRPr="00F47D08" w:rsidRDefault="00AF18DD" w:rsidP="00AF18DD">
      <w:pPr>
        <w:spacing w:before="120"/>
        <w:jc w:val="both"/>
        <w:rPr>
          <w:rFonts w:ascii="Bookman Old Style" w:hAnsi="Bookman Old Style"/>
          <w:b/>
          <w:sz w:val="20"/>
          <w:szCs w:val="20"/>
        </w:rPr>
      </w:pPr>
    </w:p>
    <w:p w14:paraId="1594543D" w14:textId="77777777" w:rsidR="00AF18DD" w:rsidRPr="00F47D08" w:rsidRDefault="00AF18DD" w:rsidP="00AF18DD">
      <w:pPr>
        <w:spacing w:before="120"/>
        <w:jc w:val="both"/>
        <w:rPr>
          <w:rFonts w:ascii="Bookman Old Style" w:hAnsi="Bookman Old Style"/>
          <w:b/>
          <w:sz w:val="20"/>
          <w:szCs w:val="20"/>
        </w:rPr>
      </w:pPr>
    </w:p>
    <w:p w14:paraId="5C499442" w14:textId="77777777" w:rsidR="00AF18DD" w:rsidRPr="00DA46AF" w:rsidRDefault="00AF18DD" w:rsidP="00AF18DD">
      <w:pPr>
        <w:jc w:val="center"/>
        <w:rPr>
          <w:rFonts w:ascii="Bookman Old Style" w:hAnsi="Bookman Old Style"/>
          <w:b/>
        </w:rPr>
      </w:pPr>
      <w:r w:rsidRPr="00DA46AF">
        <w:rPr>
          <w:rFonts w:ascii="Bookman Old Style" w:hAnsi="Bookman Old Style"/>
          <w:b/>
        </w:rPr>
        <w:lastRenderedPageBreak/>
        <w:t>СПЕЦИФИЧНИ УСЛОВИЯ НА ДОГОВОРА</w:t>
      </w:r>
    </w:p>
    <w:p w14:paraId="0DC99EF7" w14:textId="77777777" w:rsidR="00AF18DD" w:rsidRPr="00DA46AF" w:rsidRDefault="00AF18DD" w:rsidP="00AF18DD">
      <w:pPr>
        <w:spacing w:before="120" w:after="120" w:line="240" w:lineRule="auto"/>
        <w:jc w:val="both"/>
        <w:rPr>
          <w:rFonts w:ascii="Bookman Old Style" w:hAnsi="Bookman Old Style"/>
          <w:b/>
        </w:rPr>
      </w:pPr>
      <w:r w:rsidRPr="00DA46AF">
        <w:rPr>
          <w:rFonts w:ascii="Bookman Old Style" w:hAnsi="Bookman Old Style"/>
          <w:b/>
        </w:rPr>
        <w:t>1.НЕУСТОЙКИ</w:t>
      </w:r>
    </w:p>
    <w:p w14:paraId="0AE42E4B" w14:textId="77777777" w:rsidR="00AF18DD" w:rsidRPr="00DA46AF" w:rsidRDefault="00AF18DD" w:rsidP="0073518B">
      <w:pPr>
        <w:pStyle w:val="ListParagraph"/>
        <w:numPr>
          <w:ilvl w:val="1"/>
          <w:numId w:val="17"/>
        </w:numPr>
        <w:spacing w:before="120" w:after="120" w:line="240" w:lineRule="auto"/>
        <w:contextualSpacing/>
        <w:jc w:val="both"/>
        <w:rPr>
          <w:rFonts w:ascii="Bookman Old Style" w:hAnsi="Bookman Old Style"/>
        </w:rPr>
      </w:pPr>
      <w:r w:rsidRPr="00DA46AF">
        <w:rPr>
          <w:rFonts w:ascii="Bookman Old Style" w:hAnsi="Bookman Old Style"/>
        </w:rPr>
        <w:t>В случай че Доставчикът не изпълнява своите задължения по  договора, той се задължава да изплати на Възложителя неустойка в съответствие с посоченото в настоящия Договор.</w:t>
      </w:r>
    </w:p>
    <w:p w14:paraId="6ED0AE70" w14:textId="77777777" w:rsidR="00AF18DD" w:rsidRPr="00DA46AF" w:rsidRDefault="00AF18DD" w:rsidP="0073518B">
      <w:pPr>
        <w:pStyle w:val="ListParagraph"/>
        <w:numPr>
          <w:ilvl w:val="1"/>
          <w:numId w:val="17"/>
        </w:numPr>
        <w:spacing w:before="120" w:after="120" w:line="240" w:lineRule="auto"/>
        <w:ind w:left="502"/>
        <w:contextualSpacing/>
        <w:jc w:val="both"/>
        <w:rPr>
          <w:rFonts w:ascii="Bookman Old Style" w:hAnsi="Bookman Old Style"/>
        </w:rPr>
      </w:pPr>
      <w:r w:rsidRPr="00DA46AF">
        <w:rPr>
          <w:rFonts w:ascii="Bookman Old Style" w:hAnsi="Bookman Old Style"/>
        </w:rPr>
        <w:t>В случай че Доставчикът не достави Стоки, предмет на Договора, в рамките на срока за доставка, той дължи на Възложителя неустойка в размер на 2 % (два процента) от стойността на недоставените Стоки за всеки работен ден забава, но не повече от 20 % (двадесет процента) от стойността им.</w:t>
      </w:r>
    </w:p>
    <w:p w14:paraId="56C0EB8F" w14:textId="30684BE8" w:rsidR="00AF18DD" w:rsidRPr="00DA46AF" w:rsidRDefault="00AF18DD" w:rsidP="0073518B">
      <w:pPr>
        <w:pStyle w:val="ListParagraph"/>
        <w:numPr>
          <w:ilvl w:val="1"/>
          <w:numId w:val="17"/>
        </w:numPr>
        <w:spacing w:before="120" w:after="120" w:line="240" w:lineRule="auto"/>
        <w:ind w:left="502"/>
        <w:contextualSpacing/>
        <w:jc w:val="both"/>
        <w:rPr>
          <w:rFonts w:ascii="Bookman Old Style" w:hAnsi="Bookman Old Style"/>
        </w:rPr>
      </w:pPr>
      <w:r w:rsidRPr="00DA46AF">
        <w:rPr>
          <w:rFonts w:ascii="Bookman Old Style" w:hAnsi="Bookman Old Style"/>
        </w:rPr>
        <w:t xml:space="preserve">Ако Доставчикът забави доставка, предмет на Договора, </w:t>
      </w:r>
      <w:r w:rsidR="00A902F5" w:rsidRPr="00DA46AF">
        <w:rPr>
          <w:rFonts w:ascii="Bookman Old Style" w:hAnsi="Bookman Old Style"/>
        </w:rPr>
        <w:t>повече от два пъти</w:t>
      </w:r>
      <w:r w:rsidRPr="00DA46AF">
        <w:rPr>
          <w:rFonts w:ascii="Bookman Old Style" w:hAnsi="Bookman Old Style"/>
        </w:rPr>
        <w:t>,</w:t>
      </w:r>
      <w:r w:rsidR="00A902F5" w:rsidRPr="00DA46AF">
        <w:rPr>
          <w:rFonts w:ascii="Bookman Old Style" w:hAnsi="Bookman Old Style"/>
        </w:rPr>
        <w:t xml:space="preserve"> с повече от 20 работни дни,</w:t>
      </w:r>
      <w:r w:rsidRPr="00DA46AF">
        <w:rPr>
          <w:rFonts w:ascii="Bookman Old Style" w:hAnsi="Bookman Old Style"/>
        </w:rPr>
        <w:t xml:space="preserve"> то ще се счита, че Доставчикът е в съществено неизпълнение на Договора, като в такъв случай Възложителят има право:</w:t>
      </w:r>
    </w:p>
    <w:p w14:paraId="4219A3F1" w14:textId="77777777" w:rsidR="00AF18DD" w:rsidRPr="00DA46AF" w:rsidRDefault="00AF18DD" w:rsidP="0073518B">
      <w:pPr>
        <w:pStyle w:val="ListParagraph"/>
        <w:numPr>
          <w:ilvl w:val="2"/>
          <w:numId w:val="17"/>
        </w:numPr>
        <w:spacing w:before="120" w:after="120" w:line="240" w:lineRule="auto"/>
        <w:contextualSpacing/>
        <w:jc w:val="both"/>
        <w:rPr>
          <w:rFonts w:ascii="Bookman Old Style" w:hAnsi="Bookman Old Style"/>
        </w:rPr>
      </w:pPr>
      <w:r w:rsidRPr="00DA46AF">
        <w:rPr>
          <w:rFonts w:ascii="Bookman Old Style" w:hAnsi="Bookman Old Style"/>
        </w:rPr>
        <w:t>да прекрати едностранно Договора поради неизпълнение от страна на Доставчика и да задържи гаранцията за изпълнение;</w:t>
      </w:r>
    </w:p>
    <w:p w14:paraId="6CB329F7" w14:textId="77777777" w:rsidR="00AF18DD" w:rsidRPr="00DA46AF" w:rsidRDefault="00AF18DD" w:rsidP="0073518B">
      <w:pPr>
        <w:pStyle w:val="ListParagraph"/>
        <w:numPr>
          <w:ilvl w:val="2"/>
          <w:numId w:val="17"/>
        </w:numPr>
        <w:spacing w:before="120" w:after="120" w:line="240" w:lineRule="auto"/>
        <w:contextualSpacing/>
        <w:jc w:val="both"/>
        <w:rPr>
          <w:rFonts w:ascii="Bookman Old Style" w:hAnsi="Bookman Old Style"/>
        </w:rPr>
      </w:pPr>
      <w:r w:rsidRPr="00DA46AF">
        <w:rPr>
          <w:rFonts w:ascii="Bookman Old Style" w:hAnsi="Bookman Old Style"/>
        </w:rPr>
        <w:t>да закупи недоставените Стоки от трето лице, като Доставчикът дължи възстановяване на разликата в стойността на съответните Стоки, от така посочените цени в договора и покупните цени от друг доставчик, както и всички разходи и/или щети и/или пропуснати ползи, претърпени от Възложителя вследствие на неизпълнението, но не повече от двукратната стойност на неизпълнената доставка.</w:t>
      </w:r>
    </w:p>
    <w:p w14:paraId="71A6DB40" w14:textId="77777777" w:rsidR="005D06F1" w:rsidRPr="00DA46AF" w:rsidRDefault="005D06F1" w:rsidP="005D06F1">
      <w:pPr>
        <w:pStyle w:val="CommentText"/>
        <w:numPr>
          <w:ilvl w:val="0"/>
          <w:numId w:val="17"/>
        </w:numPr>
        <w:rPr>
          <w:rFonts w:ascii="Bookman Old Style" w:hAnsi="Bookman Old Style"/>
          <w:sz w:val="22"/>
          <w:szCs w:val="22"/>
        </w:rPr>
      </w:pPr>
      <w:r w:rsidRPr="00DA46AF">
        <w:rPr>
          <w:rFonts w:ascii="Bookman Old Style" w:hAnsi="Bookman Old Style"/>
          <w:sz w:val="22"/>
          <w:szCs w:val="22"/>
        </w:rPr>
        <w:t>В случай на доставка на артикули, които не съответстват на изискванията на договора или не са съгласувани с контролиращия служител, СВ има право да откаже приемането им и заплащането на част или цялата стойност. Условието важи до изпълнение на задълженията по договора, което не отменя срока за изпълнение. При доставка на такива артикули повече от два пъти, ще се счита, че изпълнителят е в съществено неизпълнение на договора.</w:t>
      </w:r>
    </w:p>
    <w:p w14:paraId="11A97D35" w14:textId="77777777" w:rsidR="00322BC3" w:rsidRPr="00DA46AF" w:rsidRDefault="00322BC3" w:rsidP="008A2BCE">
      <w:pPr>
        <w:keepNext/>
        <w:keepLines/>
        <w:numPr>
          <w:ilvl w:val="0"/>
          <w:numId w:val="17"/>
        </w:numPr>
        <w:suppressAutoHyphens/>
        <w:spacing w:after="0" w:line="240" w:lineRule="auto"/>
        <w:jc w:val="both"/>
        <w:rPr>
          <w:rFonts w:ascii="Bookman Old Style" w:hAnsi="Bookman Old Style"/>
        </w:rPr>
      </w:pPr>
      <w:r w:rsidRPr="00DA46AF">
        <w:rPr>
          <w:rFonts w:ascii="Bookman Old Style" w:hAnsi="Bookman Old Style"/>
        </w:rPr>
        <w:t>В случай, че не са спазени сроковете за замяна на повредена или дефектна стока в рамките на гаранционния срок, изпълнителят дължи неустойка в размер на 2% от стойността без ДДС на дефектните стоки, за всеки ден забава, но не повече от 20%. При забава повече от 20 работни дни, изпълнителят се задължава да обезщети възложителя по всички санкции в пълния им размер;</w:t>
      </w:r>
    </w:p>
    <w:p w14:paraId="1E2565EB" w14:textId="529B409B" w:rsidR="00AF18DD" w:rsidRPr="00DA46AF" w:rsidRDefault="00A902F5" w:rsidP="008A2BCE">
      <w:pPr>
        <w:pStyle w:val="ListParagraph"/>
        <w:numPr>
          <w:ilvl w:val="0"/>
          <w:numId w:val="17"/>
        </w:numPr>
        <w:spacing w:before="120" w:after="120" w:line="240" w:lineRule="auto"/>
        <w:contextualSpacing/>
        <w:jc w:val="both"/>
        <w:rPr>
          <w:rFonts w:ascii="Bookman Old Style" w:hAnsi="Bookman Old Style"/>
        </w:rPr>
      </w:pPr>
      <w:r w:rsidRPr="00DA46AF">
        <w:rPr>
          <w:rFonts w:ascii="Bookman Old Style" w:hAnsi="Bookman Old Style"/>
        </w:rPr>
        <w:t>В случай на доставка на артикули, размерите на които не съответстват на заявените размери, възложителят има право да откаже приемането и заплащането на част или цялата стойност. Условието важи до изпълнение на задълженията по договора, което не отменя срока за доставка;</w:t>
      </w:r>
      <w:r w:rsidR="00AF18DD" w:rsidRPr="00DA46AF">
        <w:rPr>
          <w:rFonts w:ascii="Bookman Old Style" w:hAnsi="Bookman Old Style"/>
        </w:rPr>
        <w:t>.</w:t>
      </w:r>
    </w:p>
    <w:p w14:paraId="3BFC3175" w14:textId="77777777" w:rsidR="00AF18DD" w:rsidRPr="00DA46AF" w:rsidRDefault="00AF18DD" w:rsidP="008A2BCE">
      <w:pPr>
        <w:pStyle w:val="ListParagraph"/>
        <w:numPr>
          <w:ilvl w:val="0"/>
          <w:numId w:val="17"/>
        </w:numPr>
        <w:spacing w:before="120" w:after="120" w:line="240" w:lineRule="auto"/>
        <w:contextualSpacing/>
        <w:jc w:val="both"/>
        <w:rPr>
          <w:rFonts w:ascii="Bookman Old Style" w:hAnsi="Bookman Old Style"/>
        </w:rPr>
      </w:pPr>
      <w:r w:rsidRPr="00DA46AF">
        <w:rPr>
          <w:rFonts w:ascii="Bookman Old Style" w:hAnsi="Bookman Old Style"/>
        </w:rPr>
        <w:t>Доставчикът ще изплати неустойките, предвидени в Договора, в срок до 5 (пет) дни от получаването на писмено уведомление от Възложителя за налагането на съответната неустойка.</w:t>
      </w:r>
    </w:p>
    <w:p w14:paraId="55023C4E" w14:textId="77777777" w:rsidR="00AF18DD" w:rsidRPr="00DA46AF" w:rsidRDefault="00AF18DD" w:rsidP="008A2BCE">
      <w:pPr>
        <w:pStyle w:val="ListParagraph"/>
        <w:numPr>
          <w:ilvl w:val="0"/>
          <w:numId w:val="17"/>
        </w:numPr>
        <w:spacing w:before="120" w:after="120" w:line="240" w:lineRule="auto"/>
        <w:contextualSpacing/>
        <w:jc w:val="both"/>
        <w:rPr>
          <w:rFonts w:ascii="Bookman Old Style" w:hAnsi="Bookman Old Style"/>
        </w:rPr>
      </w:pPr>
      <w:r w:rsidRPr="00DA46AF">
        <w:rPr>
          <w:rFonts w:ascii="Bookman Old Style" w:hAnsi="Bookman Old Style"/>
        </w:rPr>
        <w:t>В случай че Доставчикът едностранно прекрати настоящия договор, без да има правно основание за това, Доставчикът дължи на Възложителя неустойка в размер на 20% (двадесет процента) от общата стойност на договора без ДДС.</w:t>
      </w:r>
    </w:p>
    <w:p w14:paraId="51D05E44" w14:textId="77777777" w:rsidR="00AF18DD" w:rsidRPr="00DA46AF" w:rsidRDefault="00AF18DD" w:rsidP="008A2BCE">
      <w:pPr>
        <w:pStyle w:val="ListParagraph"/>
        <w:numPr>
          <w:ilvl w:val="0"/>
          <w:numId w:val="17"/>
        </w:numPr>
        <w:spacing w:before="120" w:after="120" w:line="240" w:lineRule="auto"/>
        <w:contextualSpacing/>
        <w:jc w:val="both"/>
        <w:rPr>
          <w:rFonts w:ascii="Bookman Old Style" w:hAnsi="Bookman Old Style"/>
        </w:rPr>
      </w:pPr>
      <w:r w:rsidRPr="00DA46AF">
        <w:rPr>
          <w:rFonts w:ascii="Bookman Old Style" w:hAnsi="Bookman Old Style"/>
        </w:rPr>
        <w:t>Ако в който и да е момент, поради действие или бездействие от страна на Доставчика и/или негови служители, на “Софийска вода” АД бъдат наложени санкции по силата на действащото законодателство, Доставчикът се задължава да обезщети Възложителя по всички санкции в пълния им размер.</w:t>
      </w:r>
    </w:p>
    <w:p w14:paraId="496FB7D5" w14:textId="77777777" w:rsidR="00194B85" w:rsidRPr="00DA46AF" w:rsidRDefault="00AF18DD" w:rsidP="00194B85">
      <w:pPr>
        <w:spacing w:before="120" w:after="0" w:line="240" w:lineRule="auto"/>
        <w:jc w:val="both"/>
        <w:rPr>
          <w:rFonts w:ascii="Bookman Old Style" w:hAnsi="Bookman Old Style"/>
          <w:b/>
        </w:rPr>
      </w:pPr>
      <w:r w:rsidRPr="00DA46AF">
        <w:rPr>
          <w:rFonts w:ascii="Bookman Old Style" w:eastAsia="Times New Roman" w:hAnsi="Bookman Old Style"/>
          <w:lang w:eastAsia="bg-BG"/>
        </w:rPr>
        <w:t xml:space="preserve"> </w:t>
      </w:r>
      <w:r w:rsidRPr="00DA46AF">
        <w:rPr>
          <w:rFonts w:ascii="Bookman Old Style" w:hAnsi="Bookman Old Style"/>
          <w:b/>
        </w:rPr>
        <w:t>2.ГАР</w:t>
      </w:r>
      <w:r w:rsidR="00194B85" w:rsidRPr="00DA46AF">
        <w:rPr>
          <w:rFonts w:ascii="Bookman Old Style" w:hAnsi="Bookman Old Style"/>
          <w:b/>
        </w:rPr>
        <w:t>АНЦИЯ ЗА ИЗПЪЛНЕНИЕ НА ДОГОВОРА</w:t>
      </w:r>
    </w:p>
    <w:p w14:paraId="144F1B67" w14:textId="1437A637" w:rsidR="00AF18DD" w:rsidRPr="00DA46AF" w:rsidRDefault="00AF18DD" w:rsidP="00194B85">
      <w:pPr>
        <w:spacing w:before="120" w:after="0" w:line="240" w:lineRule="auto"/>
        <w:ind w:left="426" w:hanging="568"/>
        <w:jc w:val="both"/>
        <w:rPr>
          <w:rFonts w:ascii="Bookman Old Style" w:hAnsi="Bookman Old Style"/>
          <w:b/>
        </w:rPr>
      </w:pPr>
      <w:r w:rsidRPr="00DA46AF">
        <w:rPr>
          <w:rFonts w:ascii="Bookman Old Style" w:hAnsi="Bookman Old Style"/>
        </w:rPr>
        <w:t xml:space="preserve">2.1 </w:t>
      </w:r>
      <w:r w:rsidR="00194B85" w:rsidRPr="00DA46AF">
        <w:rPr>
          <w:rFonts w:ascii="Bookman Old Style" w:hAnsi="Bookman Old Style"/>
        </w:rPr>
        <w:t xml:space="preserve">   </w:t>
      </w:r>
      <w:r w:rsidRPr="00DA46AF">
        <w:rPr>
          <w:rFonts w:ascii="Bookman Old Style" w:hAnsi="Bookman Old Style"/>
        </w:rPr>
        <w:t xml:space="preserve">Изпълнителят е внесъл/представил гаранция за изпълнение на настоящия Договор в размер на </w:t>
      </w:r>
      <w:r w:rsidR="00A902F5" w:rsidRPr="00DA46AF">
        <w:rPr>
          <w:rFonts w:ascii="Bookman Old Style" w:hAnsi="Bookman Old Style"/>
        </w:rPr>
        <w:t>2</w:t>
      </w:r>
      <w:r w:rsidRPr="00DA46AF">
        <w:rPr>
          <w:rFonts w:ascii="Bookman Old Style" w:hAnsi="Bookman Old Style"/>
        </w:rPr>
        <w:t xml:space="preserve"> %  (</w:t>
      </w:r>
      <w:r w:rsidR="00A902F5" w:rsidRPr="00DA46AF">
        <w:rPr>
          <w:rFonts w:ascii="Bookman Old Style" w:hAnsi="Bookman Old Style"/>
        </w:rPr>
        <w:t>два</w:t>
      </w:r>
      <w:r w:rsidRPr="00DA46AF">
        <w:rPr>
          <w:rFonts w:ascii="Bookman Old Style" w:hAnsi="Bookman Old Style"/>
        </w:rPr>
        <w:t xml:space="preserve"> процента) от стойността на договора,</w:t>
      </w:r>
      <w:r w:rsidRPr="00DA46AF">
        <w:rPr>
          <w:rFonts w:ascii="Bookman Old Style" w:hAnsi="Bookman Old Style"/>
          <w:color w:val="000000" w:themeColor="text1"/>
        </w:rPr>
        <w:t xml:space="preserve"> </w:t>
      </w:r>
      <w:r w:rsidRPr="00DA46AF">
        <w:rPr>
          <w:rFonts w:ascii="Bookman Old Style" w:hAnsi="Bookman Old Style"/>
        </w:rPr>
        <w:t>подчинена на Еднообразните правила за гаранции до поискване” (URDG – Uniform Rules for Demand (URDG – Uniform Rules for Demand Guarantees) на Международната търговска камара (ICC), Париж и тяхната последна действаща публикация и ревизия.</w:t>
      </w:r>
    </w:p>
    <w:p w14:paraId="30D78E1F" w14:textId="77777777" w:rsidR="00194B85" w:rsidRPr="00DA46AF" w:rsidRDefault="00194B85" w:rsidP="0073518B">
      <w:pPr>
        <w:pStyle w:val="ListParagraph"/>
        <w:numPr>
          <w:ilvl w:val="0"/>
          <w:numId w:val="17"/>
        </w:numPr>
        <w:spacing w:before="120" w:after="120" w:line="240" w:lineRule="auto"/>
        <w:contextualSpacing/>
        <w:jc w:val="both"/>
        <w:rPr>
          <w:rFonts w:ascii="Bookman Old Style" w:hAnsi="Bookman Old Style"/>
          <w:vanish/>
        </w:rPr>
      </w:pPr>
    </w:p>
    <w:p w14:paraId="74B70204" w14:textId="77777777" w:rsidR="00194B85" w:rsidRPr="00DA46AF" w:rsidRDefault="00194B85" w:rsidP="0073518B">
      <w:pPr>
        <w:pStyle w:val="ListParagraph"/>
        <w:numPr>
          <w:ilvl w:val="1"/>
          <w:numId w:val="17"/>
        </w:numPr>
        <w:spacing w:before="120" w:after="120" w:line="240" w:lineRule="auto"/>
        <w:contextualSpacing/>
        <w:jc w:val="both"/>
        <w:rPr>
          <w:rFonts w:ascii="Bookman Old Style" w:hAnsi="Bookman Old Style"/>
          <w:vanish/>
        </w:rPr>
      </w:pPr>
    </w:p>
    <w:p w14:paraId="39DAE861" w14:textId="5873FCD3" w:rsidR="00AF18DD" w:rsidRPr="00DA46AF" w:rsidRDefault="00AF18DD" w:rsidP="0073518B">
      <w:pPr>
        <w:pStyle w:val="ListParagraph"/>
        <w:numPr>
          <w:ilvl w:val="1"/>
          <w:numId w:val="17"/>
        </w:numPr>
        <w:spacing w:before="120" w:after="120" w:line="240" w:lineRule="auto"/>
        <w:ind w:left="502"/>
        <w:contextualSpacing/>
        <w:jc w:val="both"/>
        <w:rPr>
          <w:rFonts w:ascii="Bookman Old Style" w:hAnsi="Bookman Old Style"/>
        </w:rPr>
      </w:pPr>
      <w:r w:rsidRPr="00DA46AF">
        <w:rPr>
          <w:rFonts w:ascii="Bookman Old Style" w:hAnsi="Bookman Old Style"/>
        </w:rPr>
        <w:t>Гаранцията е с валидност считано от датата на подписването на договора до датата на изтичане на срока му, като Възложителят не дължи лихви на Изпълнителя за периода, през който гаранцията е престояла при него.</w:t>
      </w:r>
      <w:r w:rsidRPr="00DA46AF">
        <w:rPr>
          <w:rFonts w:ascii="Bookman Old Style" w:hAnsi="Bookman Old Style"/>
          <w:lang w:val="ru-RU"/>
        </w:rPr>
        <w:t xml:space="preserve">   </w:t>
      </w:r>
    </w:p>
    <w:p w14:paraId="1E11A04A" w14:textId="7C60E3BF" w:rsidR="00AF18DD" w:rsidRPr="00DA46AF" w:rsidRDefault="00AF18DD" w:rsidP="0073518B">
      <w:pPr>
        <w:pStyle w:val="ListParagraph"/>
        <w:numPr>
          <w:ilvl w:val="1"/>
          <w:numId w:val="17"/>
        </w:numPr>
        <w:spacing w:before="120" w:after="120" w:line="240" w:lineRule="auto"/>
        <w:ind w:left="502"/>
        <w:contextualSpacing/>
        <w:jc w:val="both"/>
        <w:rPr>
          <w:rFonts w:ascii="Bookman Old Style" w:hAnsi="Bookman Old Style"/>
        </w:rPr>
      </w:pPr>
      <w:r w:rsidRPr="00DA46AF">
        <w:rPr>
          <w:rFonts w:ascii="Bookman Old Style" w:hAnsi="Bookman Old Style"/>
        </w:rPr>
        <w:lastRenderedPageBreak/>
        <w:t xml:space="preserve">Изпълнителят отправя </w:t>
      </w:r>
      <w:r w:rsidR="00080022" w:rsidRPr="00DA46AF">
        <w:rPr>
          <w:rFonts w:ascii="Bookman Old Style" w:hAnsi="Bookman Old Style"/>
        </w:rPr>
        <w:t xml:space="preserve">писмено искане </w:t>
      </w:r>
      <w:r w:rsidRPr="00DA46AF">
        <w:rPr>
          <w:rFonts w:ascii="Bookman Old Style" w:hAnsi="Bookman Old Style"/>
        </w:rPr>
        <w:t>за освобождаване на гаранцията за изпълнение към контролиращия служител по договора</w:t>
      </w:r>
      <w:r w:rsidR="0091572F" w:rsidRPr="00DA46AF">
        <w:rPr>
          <w:rFonts w:ascii="Bookman Old Style" w:hAnsi="Bookman Old Style"/>
        </w:rPr>
        <w:t xml:space="preserve"> от страна на Възложителя</w:t>
      </w:r>
      <w:r w:rsidRPr="00DA46AF">
        <w:rPr>
          <w:rFonts w:ascii="Bookman Old Style" w:hAnsi="Bookman Old Style"/>
        </w:rPr>
        <w:t>.</w:t>
      </w:r>
      <w:r w:rsidR="00080022" w:rsidRPr="00DA46AF">
        <w:rPr>
          <w:rFonts w:ascii="Bookman Old Style" w:hAnsi="Bookman Old Style"/>
        </w:rPr>
        <w:t xml:space="preserve"> В случай, че гаранцията за изпълнение е представена под формата на парична сума, официалното писмо следва да съдържа актуална банкова сметка (</w:t>
      </w:r>
      <w:r w:rsidR="00080022" w:rsidRPr="00DA46AF">
        <w:rPr>
          <w:rFonts w:ascii="Bookman Old Style" w:hAnsi="Bookman Old Style"/>
          <w:lang w:val="en-US"/>
        </w:rPr>
        <w:t>IBAN</w:t>
      </w:r>
      <w:r w:rsidR="0091572F" w:rsidRPr="00DA46AF">
        <w:rPr>
          <w:rFonts w:ascii="Bookman Old Style" w:hAnsi="Bookman Old Style"/>
        </w:rPr>
        <w:t xml:space="preserve"> номер</w:t>
      </w:r>
      <w:r w:rsidR="00080022" w:rsidRPr="00DA46AF">
        <w:rPr>
          <w:rFonts w:ascii="Bookman Old Style" w:hAnsi="Bookman Old Style"/>
        </w:rPr>
        <w:t>), по която следва да бъде възстановена гаранцията, име, данни за контакт и подпис на представляващия Изпълнителя.</w:t>
      </w:r>
    </w:p>
    <w:p w14:paraId="253F0290" w14:textId="77777777" w:rsidR="00AF18DD" w:rsidRPr="00DA46AF" w:rsidRDefault="00AF18DD" w:rsidP="0073518B">
      <w:pPr>
        <w:pStyle w:val="ListParagraph"/>
        <w:numPr>
          <w:ilvl w:val="1"/>
          <w:numId w:val="17"/>
        </w:numPr>
        <w:spacing w:before="120" w:after="120" w:line="240" w:lineRule="auto"/>
        <w:ind w:left="502"/>
        <w:contextualSpacing/>
        <w:jc w:val="both"/>
        <w:rPr>
          <w:rFonts w:ascii="Bookman Old Style" w:hAnsi="Bookman Old Style"/>
        </w:rPr>
      </w:pPr>
      <w:r w:rsidRPr="00DA46AF">
        <w:rPr>
          <w:rFonts w:ascii="Bookman Old Style" w:hAnsi="Bookman Old Style"/>
        </w:rPr>
        <w:t xml:space="preserve"> 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7D521351" w14:textId="354E7C1E" w:rsidR="00AF18DD" w:rsidRPr="00DA46AF" w:rsidRDefault="0091572F" w:rsidP="0073518B">
      <w:pPr>
        <w:pStyle w:val="ListParagraph"/>
        <w:numPr>
          <w:ilvl w:val="1"/>
          <w:numId w:val="17"/>
        </w:numPr>
        <w:spacing w:before="120" w:after="120" w:line="240" w:lineRule="auto"/>
        <w:ind w:left="502"/>
        <w:contextualSpacing/>
        <w:jc w:val="both"/>
        <w:rPr>
          <w:rFonts w:ascii="Bookman Old Style" w:hAnsi="Bookman Old Style"/>
        </w:rPr>
      </w:pPr>
      <w:r w:rsidRPr="00DA46AF">
        <w:rPr>
          <w:rFonts w:ascii="Bookman Old Style" w:hAnsi="Bookman Old Style"/>
        </w:rPr>
        <w:t>Всички</w:t>
      </w:r>
      <w:r w:rsidR="00AF18DD" w:rsidRPr="00DA46AF">
        <w:rPr>
          <w:rFonts w:ascii="Bookman Old Style" w:hAnsi="Bookman Old Style"/>
        </w:rPr>
        <w:t xml:space="preserve"> разходи по откриването и поддържането на Гаранцията за изпълнение, както и по усвояването на средства от страна на Възложителя, при наличието на основание за това, са за сметка на Изпълнителя.</w:t>
      </w:r>
    </w:p>
    <w:p w14:paraId="50BC15CB" w14:textId="77777777" w:rsidR="00AF18DD" w:rsidRPr="00DA46AF" w:rsidRDefault="00AF18DD" w:rsidP="0073518B">
      <w:pPr>
        <w:pStyle w:val="ListParagraph"/>
        <w:numPr>
          <w:ilvl w:val="1"/>
          <w:numId w:val="17"/>
        </w:numPr>
        <w:spacing w:before="120" w:after="120" w:line="240" w:lineRule="auto"/>
        <w:ind w:left="502"/>
        <w:contextualSpacing/>
        <w:jc w:val="both"/>
        <w:rPr>
          <w:rFonts w:ascii="Bookman Old Style" w:hAnsi="Bookman Old Style"/>
        </w:rPr>
      </w:pPr>
      <w:r w:rsidRPr="00DA46AF">
        <w:rPr>
          <w:rFonts w:ascii="Bookman Old Style" w:hAnsi="Bookman Old Style"/>
        </w:rPr>
        <w:t xml:space="preserve">Когато като Гаранция за изпълнение се представя </w:t>
      </w:r>
      <w:r w:rsidRPr="00DA46AF">
        <w:rPr>
          <w:rFonts w:ascii="Bookman Old Style" w:hAnsi="Bookman Old Style"/>
          <w:spacing w:val="1"/>
        </w:rPr>
        <w:t>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5A9CE0E4" w14:textId="77777777" w:rsidR="00AF18DD" w:rsidRPr="00DA46AF" w:rsidRDefault="00AF18DD" w:rsidP="0073518B">
      <w:pPr>
        <w:numPr>
          <w:ilvl w:val="2"/>
          <w:numId w:val="17"/>
        </w:numPr>
        <w:tabs>
          <w:tab w:val="left" w:pos="1701"/>
          <w:tab w:val="left" w:pos="1985"/>
        </w:tabs>
        <w:spacing w:before="120" w:after="120" w:line="240" w:lineRule="auto"/>
        <w:ind w:left="1418" w:hanging="425"/>
        <w:jc w:val="both"/>
        <w:rPr>
          <w:rFonts w:ascii="Bookman Old Style" w:hAnsi="Bookman Old Style"/>
          <w:spacing w:val="1"/>
        </w:rPr>
      </w:pPr>
      <w:r w:rsidRPr="00DA46AF">
        <w:rPr>
          <w:rFonts w:ascii="Bookman Old Style" w:hAnsi="Bookman Old Style"/>
          <w:spacing w:val="1"/>
        </w:rPr>
        <w:t>да обезпечава изпълнението на този Договор чрез покритие на отговорността на Изпълнителя;</w:t>
      </w:r>
    </w:p>
    <w:p w14:paraId="4F6C63FE" w14:textId="77777777" w:rsidR="00AF18DD" w:rsidRPr="00DA46AF" w:rsidRDefault="00AF18DD" w:rsidP="0073518B">
      <w:pPr>
        <w:numPr>
          <w:ilvl w:val="2"/>
          <w:numId w:val="17"/>
        </w:numPr>
        <w:tabs>
          <w:tab w:val="left" w:pos="1701"/>
          <w:tab w:val="left" w:pos="1985"/>
        </w:tabs>
        <w:spacing w:before="120" w:after="120" w:line="240" w:lineRule="auto"/>
        <w:ind w:left="1418" w:hanging="425"/>
        <w:jc w:val="both"/>
        <w:rPr>
          <w:rFonts w:ascii="Bookman Old Style" w:hAnsi="Bookman Old Style"/>
          <w:spacing w:val="1"/>
        </w:rPr>
      </w:pPr>
      <w:r w:rsidRPr="00DA46AF">
        <w:rPr>
          <w:rFonts w:ascii="Bookman Old Style" w:hAnsi="Bookman Old Style"/>
          <w:spacing w:val="1"/>
        </w:rPr>
        <w:t>да бъде за изискания в договора срок;</w:t>
      </w:r>
    </w:p>
    <w:p w14:paraId="0C44E6F6" w14:textId="77777777" w:rsidR="00AF18DD" w:rsidRPr="00DA46AF" w:rsidRDefault="00AF18DD" w:rsidP="0073518B">
      <w:pPr>
        <w:numPr>
          <w:ilvl w:val="1"/>
          <w:numId w:val="17"/>
        </w:numPr>
        <w:tabs>
          <w:tab w:val="left" w:pos="1701"/>
          <w:tab w:val="left" w:pos="1985"/>
        </w:tabs>
        <w:spacing w:before="120" w:after="120" w:line="240" w:lineRule="auto"/>
        <w:ind w:left="502"/>
        <w:jc w:val="both"/>
        <w:rPr>
          <w:rFonts w:ascii="Bookman Old Style" w:hAnsi="Bookman Old Style"/>
          <w:spacing w:val="1"/>
        </w:rPr>
      </w:pPr>
      <w:r w:rsidRPr="00DA46AF">
        <w:rPr>
          <w:rFonts w:ascii="Bookman Old Style" w:hAnsi="Bookman Old Style"/>
          <w:spacing w:val="1"/>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r w:rsidRPr="00DA46AF">
        <w:rPr>
          <w:rFonts w:ascii="Bookman Old Style" w:hAnsi="Bookman Old Style"/>
          <w:spacing w:val="1"/>
          <w:lang w:val="ru-RU"/>
        </w:rPr>
        <w:t>.</w:t>
      </w:r>
    </w:p>
    <w:p w14:paraId="4A5D1D1F" w14:textId="77777777" w:rsidR="00AF18DD" w:rsidRPr="00DA46AF" w:rsidRDefault="00AF18DD" w:rsidP="0073518B">
      <w:pPr>
        <w:numPr>
          <w:ilvl w:val="1"/>
          <w:numId w:val="17"/>
        </w:numPr>
        <w:tabs>
          <w:tab w:val="left" w:pos="1701"/>
          <w:tab w:val="left" w:pos="1985"/>
        </w:tabs>
        <w:spacing w:before="120" w:after="120" w:line="240" w:lineRule="auto"/>
        <w:ind w:left="502"/>
        <w:jc w:val="both"/>
        <w:rPr>
          <w:rFonts w:ascii="Bookman Old Style" w:hAnsi="Bookman Old Style"/>
        </w:rPr>
      </w:pPr>
      <w:r w:rsidRPr="00DA46AF">
        <w:rPr>
          <w:rFonts w:ascii="Bookman Old Style" w:hAnsi="Bookman Old Style"/>
          <w:spacing w:val="1"/>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7132F91D" w14:textId="77777777" w:rsidR="00AF18DD" w:rsidRPr="00DA46AF" w:rsidRDefault="00AF18DD" w:rsidP="0073518B">
      <w:pPr>
        <w:numPr>
          <w:ilvl w:val="1"/>
          <w:numId w:val="17"/>
        </w:numPr>
        <w:tabs>
          <w:tab w:val="left" w:pos="1701"/>
          <w:tab w:val="left" w:pos="1985"/>
        </w:tabs>
        <w:spacing w:before="120" w:after="120" w:line="240" w:lineRule="auto"/>
        <w:ind w:left="502"/>
        <w:jc w:val="both"/>
        <w:rPr>
          <w:rFonts w:ascii="Bookman Old Style" w:hAnsi="Bookman Old Style"/>
        </w:rPr>
      </w:pPr>
      <w:r w:rsidRPr="00DA46AF">
        <w:rPr>
          <w:rFonts w:ascii="Bookman Old Style" w:hAnsi="Bookman Old Style"/>
          <w:spacing w:val="1"/>
        </w:rPr>
        <w:t xml:space="preserve">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w:t>
      </w:r>
      <w:r w:rsidRPr="00DA46AF">
        <w:rPr>
          <w:rFonts w:ascii="Bookman Old Style" w:hAnsi="Bookman Old Style"/>
        </w:rPr>
        <w:t>в полза на Възложителя той може да пристъпи към усвояване на гаранциите.</w:t>
      </w:r>
    </w:p>
    <w:p w14:paraId="4B8BB8FB" w14:textId="77777777" w:rsidR="00AF18DD" w:rsidRPr="00DA46AF" w:rsidRDefault="00AF18DD" w:rsidP="0073518B">
      <w:pPr>
        <w:numPr>
          <w:ilvl w:val="1"/>
          <w:numId w:val="17"/>
        </w:numPr>
        <w:tabs>
          <w:tab w:val="left" w:pos="1701"/>
          <w:tab w:val="left" w:pos="1985"/>
        </w:tabs>
        <w:spacing w:before="120" w:after="120" w:line="240" w:lineRule="auto"/>
        <w:ind w:left="502"/>
        <w:jc w:val="both"/>
        <w:rPr>
          <w:rFonts w:ascii="Bookman Old Style" w:hAnsi="Bookman Old Style"/>
        </w:rPr>
      </w:pPr>
      <w:r w:rsidRPr="00DA46AF">
        <w:rPr>
          <w:rFonts w:ascii="Bookman Old Style" w:hAnsi="Bookman Old Style"/>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4A44614E" w14:textId="77777777" w:rsidR="00AF18DD" w:rsidRPr="00DA46AF" w:rsidRDefault="00AF18DD" w:rsidP="0073518B">
      <w:pPr>
        <w:numPr>
          <w:ilvl w:val="1"/>
          <w:numId w:val="17"/>
        </w:numPr>
        <w:tabs>
          <w:tab w:val="left" w:pos="1701"/>
          <w:tab w:val="left" w:pos="1985"/>
        </w:tabs>
        <w:spacing w:before="120" w:after="120" w:line="240" w:lineRule="auto"/>
        <w:ind w:left="502"/>
        <w:jc w:val="both"/>
        <w:rPr>
          <w:rFonts w:ascii="Bookman Old Style" w:hAnsi="Bookman Old Style"/>
        </w:rPr>
      </w:pPr>
      <w:r w:rsidRPr="00DA46AF">
        <w:rPr>
          <w:rFonts w:ascii="Bookman Old Style" w:hAnsi="Bookman Old Style"/>
        </w:rPr>
        <w:t>В случай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14:paraId="3C55CB4C" w14:textId="77777777" w:rsidR="00AF18DD" w:rsidRPr="00DA46AF" w:rsidRDefault="00AF18DD" w:rsidP="0073518B">
      <w:pPr>
        <w:numPr>
          <w:ilvl w:val="1"/>
          <w:numId w:val="17"/>
        </w:numPr>
        <w:tabs>
          <w:tab w:val="left" w:pos="1701"/>
          <w:tab w:val="left" w:pos="1985"/>
        </w:tabs>
        <w:spacing w:after="0" w:line="240" w:lineRule="auto"/>
        <w:ind w:left="502"/>
        <w:jc w:val="both"/>
        <w:rPr>
          <w:rFonts w:ascii="Bookman Old Style" w:hAnsi="Bookman Old Style"/>
        </w:rPr>
      </w:pPr>
      <w:r w:rsidRPr="00DA46AF">
        <w:rPr>
          <w:rFonts w:ascii="Bookman Old Style" w:hAnsi="Bookman Old Style"/>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 от Изпълнителя.</w:t>
      </w:r>
    </w:p>
    <w:p w14:paraId="4264F3E8" w14:textId="77777777" w:rsidR="00AF18DD" w:rsidRPr="00DA46AF" w:rsidRDefault="00AF18DD" w:rsidP="00AF18DD">
      <w:pPr>
        <w:spacing w:after="0" w:line="240" w:lineRule="auto"/>
        <w:rPr>
          <w:rFonts w:ascii="Bookman Old Style" w:eastAsia="Times New Roman" w:hAnsi="Bookman Old Style"/>
          <w:lang w:eastAsia="bg-BG"/>
        </w:rPr>
      </w:pPr>
    </w:p>
    <w:p w14:paraId="35EDE831" w14:textId="77777777" w:rsidR="00AF18DD" w:rsidRPr="00F47D08" w:rsidRDefault="00AF18DD" w:rsidP="00AF18DD">
      <w:pPr>
        <w:tabs>
          <w:tab w:val="left" w:pos="543"/>
        </w:tabs>
        <w:spacing w:after="0" w:line="240" w:lineRule="auto"/>
        <w:jc w:val="both"/>
        <w:rPr>
          <w:rFonts w:ascii="Bookman Old Style" w:eastAsia="Times New Roman" w:hAnsi="Bookman Old Style"/>
          <w:sz w:val="20"/>
          <w:szCs w:val="20"/>
          <w:lang w:eastAsia="bg-BG"/>
        </w:rPr>
      </w:pPr>
    </w:p>
    <w:p w14:paraId="02F182A3" w14:textId="77777777" w:rsidR="00AF18DD" w:rsidRPr="00F47D08" w:rsidRDefault="00AF18DD" w:rsidP="00AF18DD">
      <w:pPr>
        <w:spacing w:after="0" w:line="240" w:lineRule="auto"/>
        <w:rPr>
          <w:rFonts w:ascii="Bookman Old Style" w:eastAsia="Times New Roman" w:hAnsi="Bookman Old Style"/>
          <w:sz w:val="20"/>
          <w:szCs w:val="20"/>
          <w:lang w:eastAsia="bg-BG"/>
        </w:rPr>
      </w:pPr>
    </w:p>
    <w:p w14:paraId="062D4ABC" w14:textId="77777777" w:rsidR="00AF18DD" w:rsidRPr="00F47D08" w:rsidRDefault="00AF18DD" w:rsidP="00AF18DD">
      <w:pPr>
        <w:spacing w:after="0" w:line="240" w:lineRule="auto"/>
        <w:rPr>
          <w:rFonts w:ascii="Bookman Old Style" w:eastAsia="Times New Roman" w:hAnsi="Bookman Old Style"/>
          <w:sz w:val="20"/>
          <w:szCs w:val="20"/>
          <w:lang w:eastAsia="bg-BG"/>
        </w:rPr>
      </w:pPr>
    </w:p>
    <w:p w14:paraId="1298C586" w14:textId="77777777" w:rsidR="00AF18DD" w:rsidRPr="00F47D08" w:rsidRDefault="00AF18DD" w:rsidP="00AF18DD">
      <w:pPr>
        <w:spacing w:after="0" w:line="240" w:lineRule="auto"/>
        <w:rPr>
          <w:rFonts w:ascii="Bookman Old Style" w:eastAsia="Times New Roman" w:hAnsi="Bookman Old Style"/>
          <w:sz w:val="20"/>
          <w:szCs w:val="20"/>
          <w:lang w:eastAsia="bg-BG"/>
        </w:rPr>
      </w:pPr>
    </w:p>
    <w:p w14:paraId="09DE6B22" w14:textId="77777777" w:rsidR="00AF18DD" w:rsidRPr="00F47D08" w:rsidRDefault="00AF18DD" w:rsidP="00AF18DD">
      <w:pPr>
        <w:spacing w:after="0" w:line="240" w:lineRule="auto"/>
        <w:rPr>
          <w:rFonts w:ascii="Bookman Old Style" w:eastAsia="Times New Roman" w:hAnsi="Bookman Old Style"/>
          <w:sz w:val="20"/>
          <w:szCs w:val="20"/>
          <w:lang w:eastAsia="bg-BG"/>
        </w:rPr>
      </w:pPr>
    </w:p>
    <w:p w14:paraId="34C0AA31" w14:textId="77777777" w:rsidR="00AF18DD" w:rsidRPr="00F47D08" w:rsidRDefault="00AF18DD" w:rsidP="00AF18DD">
      <w:pPr>
        <w:spacing w:after="0" w:line="240" w:lineRule="auto"/>
        <w:rPr>
          <w:rFonts w:ascii="Bookman Old Style" w:eastAsia="Times New Roman" w:hAnsi="Bookman Old Style"/>
          <w:sz w:val="20"/>
          <w:szCs w:val="20"/>
          <w:lang w:eastAsia="bg-BG"/>
        </w:rPr>
      </w:pPr>
    </w:p>
    <w:p w14:paraId="5E4DE9C9" w14:textId="77777777" w:rsidR="00AF18DD" w:rsidRPr="00F47D08" w:rsidRDefault="00AF18DD" w:rsidP="00AF18DD">
      <w:pPr>
        <w:spacing w:after="0" w:line="240" w:lineRule="auto"/>
        <w:rPr>
          <w:rFonts w:ascii="Bookman Old Style" w:eastAsia="Times New Roman" w:hAnsi="Bookman Old Style"/>
          <w:sz w:val="20"/>
          <w:szCs w:val="20"/>
          <w:lang w:eastAsia="bg-BG"/>
        </w:rPr>
      </w:pPr>
    </w:p>
    <w:p w14:paraId="6E0EAD41" w14:textId="77777777" w:rsidR="00AF18DD" w:rsidRPr="00F47D08" w:rsidRDefault="00AF18DD" w:rsidP="00AF18DD">
      <w:pPr>
        <w:spacing w:after="0" w:line="240" w:lineRule="auto"/>
        <w:rPr>
          <w:rFonts w:ascii="Bookman Old Style" w:eastAsia="Times New Roman" w:hAnsi="Bookman Old Style"/>
          <w:sz w:val="20"/>
          <w:szCs w:val="20"/>
          <w:lang w:eastAsia="bg-BG"/>
        </w:rPr>
      </w:pPr>
    </w:p>
    <w:p w14:paraId="4419880E" w14:textId="77777777" w:rsidR="00AF18DD" w:rsidRPr="00F47D08" w:rsidRDefault="00AF18DD" w:rsidP="00AF18DD">
      <w:pPr>
        <w:spacing w:after="0" w:line="240" w:lineRule="auto"/>
        <w:rPr>
          <w:rFonts w:ascii="Bookman Old Style" w:eastAsia="Times New Roman" w:hAnsi="Bookman Old Style"/>
          <w:sz w:val="20"/>
          <w:szCs w:val="20"/>
          <w:lang w:eastAsia="bg-BG"/>
        </w:rPr>
      </w:pPr>
    </w:p>
    <w:p w14:paraId="22855B3A" w14:textId="77777777" w:rsidR="00AF18DD" w:rsidRPr="00F47D08" w:rsidRDefault="00AF18DD" w:rsidP="00AF18DD">
      <w:pPr>
        <w:spacing w:after="0" w:line="240" w:lineRule="auto"/>
        <w:rPr>
          <w:rFonts w:ascii="Bookman Old Style" w:eastAsia="Times New Roman" w:hAnsi="Bookman Old Style"/>
          <w:sz w:val="20"/>
          <w:szCs w:val="20"/>
          <w:lang w:eastAsia="bg-BG"/>
        </w:rPr>
      </w:pPr>
    </w:p>
    <w:p w14:paraId="71098740" w14:textId="77777777" w:rsidR="00AF18DD" w:rsidRPr="00F47D08" w:rsidRDefault="00AF18DD" w:rsidP="00AF18DD">
      <w:pPr>
        <w:spacing w:after="0" w:line="240" w:lineRule="auto"/>
        <w:rPr>
          <w:rFonts w:ascii="Bookman Old Style" w:eastAsia="Times New Roman" w:hAnsi="Bookman Old Style"/>
          <w:sz w:val="20"/>
          <w:szCs w:val="20"/>
          <w:lang w:eastAsia="bg-BG"/>
        </w:rPr>
      </w:pPr>
    </w:p>
    <w:p w14:paraId="15969185" w14:textId="77777777" w:rsidR="00AF18DD" w:rsidRPr="00F47D08" w:rsidRDefault="00AF18DD" w:rsidP="00AF18DD">
      <w:pPr>
        <w:spacing w:after="0" w:line="240" w:lineRule="auto"/>
        <w:rPr>
          <w:rFonts w:ascii="Bookman Old Style" w:eastAsia="Times New Roman" w:hAnsi="Bookman Old Style"/>
          <w:sz w:val="20"/>
          <w:szCs w:val="20"/>
          <w:lang w:eastAsia="bg-BG"/>
        </w:rPr>
      </w:pPr>
    </w:p>
    <w:p w14:paraId="4C596B1D" w14:textId="77777777" w:rsidR="00AF18DD" w:rsidRPr="00F47D08" w:rsidRDefault="00AF18DD" w:rsidP="00AF18DD">
      <w:pPr>
        <w:spacing w:after="0" w:line="240" w:lineRule="auto"/>
        <w:rPr>
          <w:rFonts w:ascii="Bookman Old Style" w:eastAsia="Times New Roman" w:hAnsi="Bookman Old Style"/>
          <w:sz w:val="20"/>
          <w:szCs w:val="20"/>
          <w:lang w:eastAsia="bg-BG"/>
        </w:rPr>
      </w:pPr>
    </w:p>
    <w:p w14:paraId="1D6F2289" w14:textId="77777777" w:rsidR="00AF18DD" w:rsidRPr="00F47D08" w:rsidRDefault="00AF18DD" w:rsidP="00AF18DD">
      <w:pPr>
        <w:spacing w:after="0" w:line="240" w:lineRule="auto"/>
        <w:rPr>
          <w:rFonts w:ascii="Bookman Old Style" w:eastAsia="Times New Roman" w:hAnsi="Bookman Old Style"/>
          <w:sz w:val="20"/>
          <w:szCs w:val="20"/>
          <w:lang w:eastAsia="bg-BG"/>
        </w:rPr>
      </w:pPr>
    </w:p>
    <w:p w14:paraId="4B8CA3EE" w14:textId="77777777" w:rsidR="00AF18DD" w:rsidRPr="00F47D08" w:rsidRDefault="00AF18DD" w:rsidP="00AF18DD">
      <w:pPr>
        <w:spacing w:after="0" w:line="240" w:lineRule="auto"/>
        <w:rPr>
          <w:rFonts w:ascii="Bookman Old Style" w:eastAsia="Times New Roman" w:hAnsi="Bookman Old Style"/>
          <w:sz w:val="20"/>
          <w:szCs w:val="20"/>
          <w:lang w:eastAsia="bg-BG"/>
        </w:rPr>
      </w:pPr>
    </w:p>
    <w:p w14:paraId="6D79CA35" w14:textId="77777777" w:rsidR="00AF18DD" w:rsidRPr="00F47D08" w:rsidRDefault="00AF18DD" w:rsidP="00AF18DD">
      <w:pPr>
        <w:spacing w:after="0" w:line="240" w:lineRule="auto"/>
        <w:rPr>
          <w:rFonts w:ascii="Bookman Old Style" w:eastAsia="Times New Roman" w:hAnsi="Bookman Old Style"/>
          <w:sz w:val="20"/>
          <w:szCs w:val="20"/>
          <w:lang w:eastAsia="bg-BG"/>
        </w:rPr>
      </w:pPr>
    </w:p>
    <w:p w14:paraId="744F50E8" w14:textId="77777777" w:rsidR="00AF18DD" w:rsidRPr="00F47D08" w:rsidRDefault="00AF18DD" w:rsidP="00AF18DD">
      <w:pPr>
        <w:spacing w:after="0" w:line="240" w:lineRule="auto"/>
        <w:rPr>
          <w:rFonts w:ascii="Bookman Old Style" w:eastAsia="Times New Roman" w:hAnsi="Bookman Old Style"/>
          <w:sz w:val="20"/>
          <w:szCs w:val="20"/>
          <w:lang w:eastAsia="bg-BG"/>
        </w:rPr>
      </w:pPr>
    </w:p>
    <w:p w14:paraId="21DFC5A6" w14:textId="77777777" w:rsidR="00AF18DD" w:rsidRPr="00F47D08" w:rsidRDefault="00AF18DD" w:rsidP="00AF18DD">
      <w:pPr>
        <w:spacing w:after="0" w:line="240" w:lineRule="auto"/>
        <w:rPr>
          <w:rFonts w:ascii="Bookman Old Style" w:eastAsia="Times New Roman" w:hAnsi="Bookman Old Style"/>
          <w:sz w:val="20"/>
          <w:szCs w:val="20"/>
          <w:lang w:eastAsia="bg-BG"/>
        </w:rPr>
      </w:pPr>
    </w:p>
    <w:p w14:paraId="20AE4467" w14:textId="77777777" w:rsidR="00AF18DD" w:rsidRPr="00F47D08" w:rsidRDefault="00AF18DD" w:rsidP="00AF18DD">
      <w:pPr>
        <w:spacing w:after="0" w:line="240" w:lineRule="auto"/>
        <w:rPr>
          <w:rFonts w:ascii="Bookman Old Style" w:eastAsia="Times New Roman" w:hAnsi="Bookman Old Style"/>
          <w:sz w:val="20"/>
          <w:szCs w:val="20"/>
          <w:lang w:eastAsia="bg-BG"/>
        </w:rPr>
      </w:pPr>
    </w:p>
    <w:p w14:paraId="5882E7C0" w14:textId="77777777" w:rsidR="00AF18DD" w:rsidRPr="00F47D08" w:rsidRDefault="00AF18DD" w:rsidP="00AF18DD">
      <w:pPr>
        <w:spacing w:after="0" w:line="240" w:lineRule="auto"/>
        <w:rPr>
          <w:rFonts w:ascii="Bookman Old Style" w:eastAsia="Times New Roman" w:hAnsi="Bookman Old Style"/>
          <w:sz w:val="20"/>
          <w:szCs w:val="20"/>
          <w:lang w:eastAsia="bg-BG"/>
        </w:rPr>
      </w:pPr>
    </w:p>
    <w:p w14:paraId="3101A3C4" w14:textId="77777777" w:rsidR="00AF18DD" w:rsidRPr="00F47D08" w:rsidRDefault="00AF18DD" w:rsidP="00AF18DD">
      <w:pPr>
        <w:jc w:val="center"/>
        <w:rPr>
          <w:rFonts w:ascii="Bookman Old Style" w:hAnsi="Bookman Old Style"/>
          <w:b/>
          <w:sz w:val="20"/>
          <w:szCs w:val="20"/>
        </w:rPr>
      </w:pPr>
    </w:p>
    <w:p w14:paraId="26F46913" w14:textId="77777777" w:rsidR="00AF18DD" w:rsidRPr="00F47D08" w:rsidRDefault="00AF18DD" w:rsidP="00AF18DD">
      <w:pPr>
        <w:jc w:val="center"/>
        <w:rPr>
          <w:rFonts w:ascii="Bookman Old Style" w:hAnsi="Bookman Old Style"/>
          <w:b/>
          <w:sz w:val="20"/>
          <w:szCs w:val="20"/>
        </w:rPr>
      </w:pPr>
    </w:p>
    <w:p w14:paraId="096FD3B3" w14:textId="77777777" w:rsidR="00AF18DD" w:rsidRPr="00F47D08" w:rsidRDefault="00AF18DD" w:rsidP="00AF18DD">
      <w:pPr>
        <w:jc w:val="center"/>
        <w:rPr>
          <w:rFonts w:ascii="Bookman Old Style" w:hAnsi="Bookman Old Style"/>
          <w:b/>
          <w:sz w:val="20"/>
          <w:szCs w:val="20"/>
        </w:rPr>
      </w:pPr>
    </w:p>
    <w:p w14:paraId="22192CAE" w14:textId="77777777" w:rsidR="00AF18DD" w:rsidRPr="00F47D08" w:rsidRDefault="00AF18DD" w:rsidP="00AF18DD">
      <w:pPr>
        <w:jc w:val="center"/>
        <w:rPr>
          <w:rFonts w:ascii="Bookman Old Style" w:hAnsi="Bookman Old Style"/>
          <w:b/>
          <w:sz w:val="20"/>
          <w:szCs w:val="20"/>
        </w:rPr>
      </w:pPr>
    </w:p>
    <w:p w14:paraId="3AD3E0F5" w14:textId="77777777" w:rsidR="00AF18DD" w:rsidRPr="00F47D08" w:rsidRDefault="00AF18DD" w:rsidP="00AF18DD">
      <w:pPr>
        <w:jc w:val="center"/>
        <w:rPr>
          <w:rFonts w:ascii="Bookman Old Style" w:hAnsi="Bookman Old Style"/>
          <w:b/>
          <w:sz w:val="20"/>
          <w:szCs w:val="20"/>
        </w:rPr>
      </w:pPr>
      <w:r w:rsidRPr="00F47D08">
        <w:rPr>
          <w:rFonts w:ascii="Bookman Old Style" w:hAnsi="Bookman Old Style"/>
          <w:b/>
          <w:sz w:val="20"/>
          <w:szCs w:val="20"/>
        </w:rPr>
        <w:t xml:space="preserve">РАЗДЕЛ Г: ОБЩИ УСЛОВИЯ НА ДОГОВОРА </w:t>
      </w:r>
    </w:p>
    <w:p w14:paraId="6D69F75C" w14:textId="77777777" w:rsidR="00AF18DD" w:rsidRPr="00F47D08" w:rsidRDefault="00AF18DD" w:rsidP="00AF18DD">
      <w:pPr>
        <w:jc w:val="center"/>
        <w:rPr>
          <w:rFonts w:ascii="Bookman Old Style" w:hAnsi="Bookman Old Style"/>
          <w:b/>
          <w:sz w:val="20"/>
          <w:szCs w:val="20"/>
        </w:rPr>
      </w:pPr>
    </w:p>
    <w:p w14:paraId="154374E4" w14:textId="77777777" w:rsidR="00AF18DD" w:rsidRPr="00F47D08" w:rsidRDefault="00AF18DD" w:rsidP="00AF18DD">
      <w:pPr>
        <w:jc w:val="center"/>
        <w:rPr>
          <w:rFonts w:ascii="Bookman Old Style" w:hAnsi="Bookman Old Style"/>
          <w:b/>
          <w:sz w:val="20"/>
          <w:szCs w:val="20"/>
        </w:rPr>
      </w:pPr>
    </w:p>
    <w:p w14:paraId="57E81B07" w14:textId="77777777" w:rsidR="00AF18DD" w:rsidRPr="00F47D08" w:rsidRDefault="00AF18DD" w:rsidP="00AF18DD">
      <w:pPr>
        <w:jc w:val="center"/>
        <w:rPr>
          <w:rFonts w:ascii="Bookman Old Style" w:hAnsi="Bookman Old Style"/>
          <w:b/>
          <w:sz w:val="20"/>
          <w:szCs w:val="20"/>
        </w:rPr>
      </w:pPr>
    </w:p>
    <w:p w14:paraId="7E61D154" w14:textId="77777777" w:rsidR="00AF18DD" w:rsidRPr="00F47D08" w:rsidRDefault="00AF18DD" w:rsidP="00AF18DD">
      <w:pPr>
        <w:pStyle w:val="Heading1"/>
        <w:tabs>
          <w:tab w:val="left" w:pos="360"/>
        </w:tabs>
        <w:rPr>
          <w:rFonts w:ascii="Bookman Old Style" w:hAnsi="Bookman Old Style"/>
          <w:sz w:val="20"/>
          <w:szCs w:val="20"/>
        </w:rPr>
        <w:sectPr w:rsidR="00AF18DD" w:rsidRPr="00F47D08" w:rsidSect="009D501D">
          <w:footerReference w:type="default" r:id="rId17"/>
          <w:pgSz w:w="11907" w:h="16840"/>
          <w:pgMar w:top="680" w:right="737" w:bottom="680" w:left="907" w:header="734" w:footer="734" w:gutter="0"/>
          <w:pgNumType w:start="1"/>
          <w:cols w:space="720"/>
          <w:vAlign w:val="center"/>
          <w:docGrid w:linePitch="360"/>
        </w:sectPr>
      </w:pPr>
    </w:p>
    <w:p w14:paraId="05F1052D" w14:textId="77777777" w:rsidR="00AF18DD" w:rsidRPr="00DA46AF" w:rsidRDefault="00AF18DD" w:rsidP="00AF18DD">
      <w:pPr>
        <w:spacing w:before="60" w:after="60"/>
        <w:rPr>
          <w:rFonts w:ascii="Bookman Old Style" w:hAnsi="Bookman Old Style" w:cs="Arial"/>
          <w:b/>
          <w:bCs/>
        </w:rPr>
      </w:pPr>
      <w:r w:rsidRPr="00DA46AF">
        <w:rPr>
          <w:rFonts w:ascii="Bookman Old Style" w:hAnsi="Bookman Old Style" w:cs="Arial"/>
          <w:b/>
          <w:bCs/>
        </w:rPr>
        <w:lastRenderedPageBreak/>
        <w:t>РАЗДЕЛ Г: ОБЩИ УСЛОВИЯ НА ДОГОВОРА ЗА ДОСТАВКИ</w:t>
      </w:r>
    </w:p>
    <w:p w14:paraId="0A605615" w14:textId="77777777" w:rsidR="00AF18DD" w:rsidRPr="00DA46AF" w:rsidRDefault="00AF18DD" w:rsidP="00AF18DD">
      <w:pPr>
        <w:spacing w:before="60" w:after="60"/>
        <w:rPr>
          <w:rFonts w:ascii="Bookman Old Style" w:hAnsi="Bookman Old Style" w:cs="Arial"/>
          <w:b/>
          <w:bCs/>
        </w:rPr>
      </w:pPr>
    </w:p>
    <w:p w14:paraId="2CD32917" w14:textId="77777777" w:rsidR="00AF18DD" w:rsidRPr="00DA46AF" w:rsidRDefault="00AF18DD" w:rsidP="00AF18DD">
      <w:pPr>
        <w:spacing w:before="60" w:after="60"/>
        <w:rPr>
          <w:rFonts w:ascii="Bookman Old Style" w:hAnsi="Bookman Old Style" w:cs="Arial"/>
          <w:b/>
          <w:bCs/>
        </w:rPr>
      </w:pPr>
      <w:r w:rsidRPr="00DA46AF">
        <w:rPr>
          <w:rFonts w:ascii="Bookman Old Style" w:hAnsi="Bookman Old Style" w:cs="Arial"/>
          <w:b/>
          <w:bCs/>
        </w:rPr>
        <w:t>Съдържание:</w:t>
      </w:r>
    </w:p>
    <w:p w14:paraId="3BDC1971" w14:textId="77777777" w:rsidR="00AF18DD" w:rsidRPr="00DA46AF" w:rsidRDefault="00AF18DD" w:rsidP="00AF18DD">
      <w:pPr>
        <w:keepLines/>
        <w:pBdr>
          <w:bottom w:val="single" w:sz="4" w:space="1" w:color="auto"/>
        </w:pBdr>
        <w:tabs>
          <w:tab w:val="left" w:pos="1080"/>
          <w:tab w:val="left" w:pos="1260"/>
          <w:tab w:val="left" w:pos="1440"/>
          <w:tab w:val="left" w:pos="2700"/>
        </w:tabs>
        <w:spacing w:before="60" w:after="60"/>
        <w:jc w:val="both"/>
        <w:rPr>
          <w:rFonts w:ascii="Bookman Old Style" w:hAnsi="Bookman Old Style" w:cs="Arial"/>
          <w:b/>
          <w:bCs/>
        </w:rPr>
      </w:pPr>
    </w:p>
    <w:p w14:paraId="05C8E5D6" w14:textId="77777777" w:rsidR="00AF18DD" w:rsidRPr="00DA46AF" w:rsidRDefault="00AF18DD" w:rsidP="00AF18DD">
      <w:pPr>
        <w:keepLines/>
        <w:pBdr>
          <w:bottom w:val="single" w:sz="4" w:space="1" w:color="auto"/>
        </w:pBdr>
        <w:tabs>
          <w:tab w:val="left" w:pos="1080"/>
          <w:tab w:val="left" w:pos="1260"/>
          <w:tab w:val="left" w:pos="1440"/>
          <w:tab w:val="left" w:pos="2700"/>
        </w:tabs>
        <w:spacing w:before="60" w:after="60"/>
        <w:jc w:val="both"/>
        <w:rPr>
          <w:rFonts w:ascii="Bookman Old Style" w:hAnsi="Bookman Old Style" w:cs="Arial"/>
          <w:b/>
          <w:bCs/>
        </w:rPr>
      </w:pPr>
      <w:r w:rsidRPr="00DA46AF">
        <w:rPr>
          <w:rFonts w:ascii="Bookman Old Style" w:hAnsi="Bookman Old Style" w:cs="Arial"/>
          <w:b/>
          <w:bCs/>
        </w:rPr>
        <w:t xml:space="preserve">Член </w:t>
      </w:r>
      <w:r w:rsidRPr="00DA46AF">
        <w:rPr>
          <w:rFonts w:ascii="Bookman Old Style" w:hAnsi="Bookman Old Style" w:cs="Arial"/>
          <w:b/>
          <w:bCs/>
        </w:rPr>
        <w:tab/>
        <w:t>Наименование</w:t>
      </w:r>
    </w:p>
    <w:p w14:paraId="0725F7CC" w14:textId="77777777" w:rsidR="00AF18DD" w:rsidRPr="00DA46AF" w:rsidRDefault="00AF18DD" w:rsidP="0073518B">
      <w:pPr>
        <w:keepLines/>
        <w:numPr>
          <w:ilvl w:val="0"/>
          <w:numId w:val="29"/>
        </w:numPr>
        <w:tabs>
          <w:tab w:val="left" w:pos="1080"/>
          <w:tab w:val="left" w:pos="1440"/>
          <w:tab w:val="left" w:pos="2700"/>
        </w:tabs>
        <w:spacing w:before="60" w:after="60" w:line="240" w:lineRule="auto"/>
        <w:ind w:left="1080" w:hanging="900"/>
        <w:jc w:val="both"/>
        <w:rPr>
          <w:rFonts w:ascii="Bookman Old Style" w:hAnsi="Bookman Old Style" w:cs="Arial"/>
        </w:rPr>
      </w:pPr>
      <w:r w:rsidRPr="00DA46AF">
        <w:rPr>
          <w:rFonts w:ascii="Bookman Old Style" w:hAnsi="Bookman Old Style" w:cs="Arial"/>
        </w:rPr>
        <w:t>ДЕФИНИЦИИИ</w:t>
      </w:r>
    </w:p>
    <w:p w14:paraId="569FF14C" w14:textId="77777777" w:rsidR="00AF18DD" w:rsidRPr="00DA46AF" w:rsidRDefault="00AF18DD" w:rsidP="0073518B">
      <w:pPr>
        <w:keepLines/>
        <w:numPr>
          <w:ilvl w:val="0"/>
          <w:numId w:val="29"/>
        </w:numPr>
        <w:tabs>
          <w:tab w:val="left" w:pos="1080"/>
          <w:tab w:val="left" w:pos="1440"/>
          <w:tab w:val="left" w:pos="2700"/>
        </w:tabs>
        <w:spacing w:before="60" w:after="60" w:line="240" w:lineRule="auto"/>
        <w:ind w:left="1080" w:hanging="900"/>
        <w:jc w:val="both"/>
        <w:rPr>
          <w:rFonts w:ascii="Bookman Old Style" w:hAnsi="Bookman Old Style" w:cs="Arial"/>
        </w:rPr>
      </w:pPr>
      <w:r w:rsidRPr="00DA46AF">
        <w:rPr>
          <w:rFonts w:ascii="Bookman Old Style" w:hAnsi="Bookman Old Style" w:cs="Arial"/>
        </w:rPr>
        <w:t>ОБЩИ ПОЛОЖЕНИЯ</w:t>
      </w:r>
    </w:p>
    <w:p w14:paraId="50F8E68C" w14:textId="77777777" w:rsidR="00AF18DD" w:rsidRPr="00DA46AF" w:rsidRDefault="00AF18DD" w:rsidP="0073518B">
      <w:pPr>
        <w:keepLines/>
        <w:numPr>
          <w:ilvl w:val="0"/>
          <w:numId w:val="29"/>
        </w:numPr>
        <w:tabs>
          <w:tab w:val="left" w:pos="1080"/>
          <w:tab w:val="left" w:pos="1440"/>
          <w:tab w:val="left" w:pos="2700"/>
        </w:tabs>
        <w:spacing w:before="60" w:after="60" w:line="240" w:lineRule="auto"/>
        <w:ind w:left="1080" w:hanging="900"/>
        <w:jc w:val="both"/>
        <w:rPr>
          <w:rFonts w:ascii="Bookman Old Style" w:hAnsi="Bookman Old Style" w:cs="Arial"/>
        </w:rPr>
      </w:pPr>
      <w:r w:rsidRPr="00DA46AF">
        <w:rPr>
          <w:rFonts w:ascii="Bookman Old Style" w:hAnsi="Bookman Old Style" w:cs="Arial"/>
        </w:rPr>
        <w:t>ЗАДЪЛЖЕНИЯ НА ИЗПЪЛНИТЕЛЯ</w:t>
      </w:r>
    </w:p>
    <w:p w14:paraId="77B15EF3" w14:textId="77777777" w:rsidR="00AF18DD" w:rsidRPr="00DA46AF" w:rsidRDefault="00AF18DD" w:rsidP="0073518B">
      <w:pPr>
        <w:keepLines/>
        <w:numPr>
          <w:ilvl w:val="0"/>
          <w:numId w:val="29"/>
        </w:numPr>
        <w:tabs>
          <w:tab w:val="left" w:pos="1080"/>
          <w:tab w:val="left" w:pos="1440"/>
          <w:tab w:val="left" w:pos="2700"/>
        </w:tabs>
        <w:spacing w:before="60" w:after="60" w:line="240" w:lineRule="auto"/>
        <w:ind w:left="1080" w:hanging="900"/>
        <w:jc w:val="both"/>
        <w:rPr>
          <w:rFonts w:ascii="Bookman Old Style" w:hAnsi="Bookman Old Style" w:cs="Arial"/>
        </w:rPr>
      </w:pPr>
      <w:r w:rsidRPr="00DA46AF">
        <w:rPr>
          <w:rFonts w:ascii="Bookman Old Style" w:hAnsi="Bookman Old Style" w:cs="Arial"/>
        </w:rPr>
        <w:t>ЗАДЪЛЖЕНИЯ НА ВЪЗЛОЖИТЕЛЯ</w:t>
      </w:r>
    </w:p>
    <w:p w14:paraId="6A94852A" w14:textId="77777777" w:rsidR="00AF18DD" w:rsidRPr="00DA46AF" w:rsidRDefault="00AF18DD" w:rsidP="0073518B">
      <w:pPr>
        <w:keepLines/>
        <w:numPr>
          <w:ilvl w:val="0"/>
          <w:numId w:val="29"/>
        </w:numPr>
        <w:tabs>
          <w:tab w:val="left" w:pos="1080"/>
          <w:tab w:val="left" w:pos="1440"/>
          <w:tab w:val="left" w:pos="2700"/>
        </w:tabs>
        <w:spacing w:before="60" w:after="60" w:line="240" w:lineRule="auto"/>
        <w:ind w:left="1080" w:hanging="900"/>
        <w:jc w:val="both"/>
        <w:rPr>
          <w:rFonts w:ascii="Bookman Old Style" w:hAnsi="Bookman Old Style" w:cs="Arial"/>
        </w:rPr>
      </w:pPr>
      <w:r w:rsidRPr="00DA46AF">
        <w:rPr>
          <w:rFonts w:ascii="Bookman Old Style" w:hAnsi="Bookman Old Style" w:cs="Arial"/>
        </w:rPr>
        <w:t>НЕУСТОЙКИ</w:t>
      </w:r>
    </w:p>
    <w:p w14:paraId="5EC583E2" w14:textId="77777777" w:rsidR="00AF18DD" w:rsidRPr="00DA46AF" w:rsidRDefault="00AF18DD" w:rsidP="0073518B">
      <w:pPr>
        <w:keepLines/>
        <w:numPr>
          <w:ilvl w:val="0"/>
          <w:numId w:val="29"/>
        </w:numPr>
        <w:tabs>
          <w:tab w:val="left" w:pos="1080"/>
          <w:tab w:val="left" w:pos="1440"/>
          <w:tab w:val="left" w:pos="2700"/>
        </w:tabs>
        <w:spacing w:before="60" w:after="60" w:line="240" w:lineRule="auto"/>
        <w:ind w:left="1080" w:hanging="900"/>
        <w:jc w:val="both"/>
        <w:rPr>
          <w:rFonts w:ascii="Bookman Old Style" w:hAnsi="Bookman Old Style" w:cs="Arial"/>
        </w:rPr>
      </w:pPr>
      <w:r w:rsidRPr="00DA46AF">
        <w:rPr>
          <w:rFonts w:ascii="Bookman Old Style" w:hAnsi="Bookman Old Style" w:cs="Arial"/>
        </w:rPr>
        <w:t>ПЛАЩАНЕ, ДДС И ГАРАНЦИЯ ЗА ИЗПЪЛНЕНИЕ</w:t>
      </w:r>
    </w:p>
    <w:p w14:paraId="5A6156F5" w14:textId="77777777" w:rsidR="00AF18DD" w:rsidRPr="00DA46AF" w:rsidRDefault="00AF18DD" w:rsidP="0073518B">
      <w:pPr>
        <w:keepLines/>
        <w:numPr>
          <w:ilvl w:val="0"/>
          <w:numId w:val="29"/>
        </w:numPr>
        <w:tabs>
          <w:tab w:val="left" w:pos="1080"/>
          <w:tab w:val="left" w:pos="1440"/>
          <w:tab w:val="left" w:pos="2700"/>
        </w:tabs>
        <w:spacing w:before="60" w:after="60" w:line="240" w:lineRule="auto"/>
        <w:ind w:left="1080" w:hanging="900"/>
        <w:jc w:val="both"/>
        <w:rPr>
          <w:rFonts w:ascii="Bookman Old Style" w:hAnsi="Bookman Old Style" w:cs="Arial"/>
        </w:rPr>
      </w:pPr>
      <w:r w:rsidRPr="00DA46AF">
        <w:rPr>
          <w:rFonts w:ascii="Bookman Old Style" w:hAnsi="Bookman Old Style" w:cs="Arial"/>
        </w:rPr>
        <w:t>ИНТЕЛЕКТУАЛНА СОБСТВЕНОСТ</w:t>
      </w:r>
    </w:p>
    <w:p w14:paraId="6351D762" w14:textId="77777777" w:rsidR="00AF18DD" w:rsidRPr="00DA46AF" w:rsidRDefault="00AF18DD" w:rsidP="0073518B">
      <w:pPr>
        <w:keepLines/>
        <w:numPr>
          <w:ilvl w:val="0"/>
          <w:numId w:val="29"/>
        </w:numPr>
        <w:tabs>
          <w:tab w:val="left" w:pos="1080"/>
          <w:tab w:val="left" w:pos="1440"/>
          <w:tab w:val="left" w:pos="2700"/>
        </w:tabs>
        <w:spacing w:before="60" w:after="60" w:line="240" w:lineRule="auto"/>
        <w:ind w:left="1080" w:hanging="900"/>
        <w:jc w:val="both"/>
        <w:rPr>
          <w:rFonts w:ascii="Bookman Old Style" w:hAnsi="Bookman Old Style" w:cs="Arial"/>
        </w:rPr>
      </w:pPr>
      <w:r w:rsidRPr="00DA46AF">
        <w:rPr>
          <w:rFonts w:ascii="Bookman Old Style" w:hAnsi="Bookman Old Style" w:cs="Arial"/>
        </w:rPr>
        <w:t>КОНФИДЕНЦИАЛНОСТ</w:t>
      </w:r>
    </w:p>
    <w:p w14:paraId="55C0B765" w14:textId="77777777" w:rsidR="00AF18DD" w:rsidRPr="00DA46AF" w:rsidRDefault="00AF18DD" w:rsidP="0073518B">
      <w:pPr>
        <w:keepLines/>
        <w:numPr>
          <w:ilvl w:val="0"/>
          <w:numId w:val="29"/>
        </w:numPr>
        <w:tabs>
          <w:tab w:val="left" w:pos="1080"/>
          <w:tab w:val="left" w:pos="1440"/>
          <w:tab w:val="left" w:pos="2700"/>
        </w:tabs>
        <w:spacing w:before="60" w:after="60" w:line="240" w:lineRule="auto"/>
        <w:ind w:left="1080" w:hanging="900"/>
        <w:jc w:val="both"/>
        <w:rPr>
          <w:rFonts w:ascii="Bookman Old Style" w:hAnsi="Bookman Old Style" w:cs="Arial"/>
        </w:rPr>
      </w:pPr>
      <w:r w:rsidRPr="00DA46AF">
        <w:rPr>
          <w:rFonts w:ascii="Bookman Old Style" w:hAnsi="Bookman Old Style" w:cs="Arial"/>
        </w:rPr>
        <w:t>ПУБЛИЧНОСТ</w:t>
      </w:r>
    </w:p>
    <w:p w14:paraId="5D489400" w14:textId="77777777" w:rsidR="00AF18DD" w:rsidRPr="00DA46AF" w:rsidRDefault="00AF18DD" w:rsidP="0073518B">
      <w:pPr>
        <w:keepLines/>
        <w:numPr>
          <w:ilvl w:val="0"/>
          <w:numId w:val="29"/>
        </w:numPr>
        <w:tabs>
          <w:tab w:val="left" w:pos="1080"/>
          <w:tab w:val="left" w:pos="1440"/>
          <w:tab w:val="left" w:pos="2700"/>
        </w:tabs>
        <w:spacing w:before="60" w:after="60" w:line="240" w:lineRule="auto"/>
        <w:ind w:left="1080" w:hanging="900"/>
        <w:jc w:val="both"/>
        <w:rPr>
          <w:rFonts w:ascii="Bookman Old Style" w:hAnsi="Bookman Old Style" w:cs="Arial"/>
        </w:rPr>
      </w:pPr>
      <w:r w:rsidRPr="00DA46AF">
        <w:rPr>
          <w:rFonts w:ascii="Bookman Old Style" w:hAnsi="Bookman Old Style" w:cs="Arial"/>
        </w:rPr>
        <w:t>СПЕЦИФИКАЦИЯ</w:t>
      </w:r>
    </w:p>
    <w:p w14:paraId="4462BCEF" w14:textId="77777777" w:rsidR="00AF18DD" w:rsidRPr="00DA46AF" w:rsidRDefault="00AF18DD" w:rsidP="0073518B">
      <w:pPr>
        <w:keepLines/>
        <w:numPr>
          <w:ilvl w:val="0"/>
          <w:numId w:val="29"/>
        </w:numPr>
        <w:tabs>
          <w:tab w:val="left" w:pos="1080"/>
          <w:tab w:val="left" w:pos="1440"/>
          <w:tab w:val="left" w:pos="2700"/>
        </w:tabs>
        <w:spacing w:before="60" w:after="60" w:line="240" w:lineRule="auto"/>
        <w:ind w:left="1080" w:hanging="900"/>
        <w:jc w:val="both"/>
        <w:rPr>
          <w:rFonts w:ascii="Bookman Old Style" w:hAnsi="Bookman Old Style" w:cs="Arial"/>
        </w:rPr>
      </w:pPr>
      <w:r w:rsidRPr="00DA46AF">
        <w:rPr>
          <w:rFonts w:ascii="Bookman Old Style" w:hAnsi="Bookman Old Style" w:cs="Arial"/>
        </w:rPr>
        <w:t>ВЪТРЕШНИ ПРАВИЛА</w:t>
      </w:r>
    </w:p>
    <w:p w14:paraId="1AF6FD1C" w14:textId="77777777" w:rsidR="00AF18DD" w:rsidRPr="00DA46AF" w:rsidRDefault="00AF18DD" w:rsidP="0073518B">
      <w:pPr>
        <w:keepLines/>
        <w:numPr>
          <w:ilvl w:val="0"/>
          <w:numId w:val="29"/>
        </w:numPr>
        <w:tabs>
          <w:tab w:val="left" w:pos="1080"/>
          <w:tab w:val="left" w:pos="1440"/>
          <w:tab w:val="left" w:pos="2700"/>
        </w:tabs>
        <w:spacing w:before="60" w:after="60" w:line="240" w:lineRule="auto"/>
        <w:ind w:left="1080" w:hanging="900"/>
        <w:jc w:val="both"/>
        <w:rPr>
          <w:rFonts w:ascii="Bookman Old Style" w:hAnsi="Bookman Old Style" w:cs="Arial"/>
        </w:rPr>
      </w:pPr>
      <w:r w:rsidRPr="00DA46AF">
        <w:rPr>
          <w:rFonts w:ascii="Bookman Old Style" w:hAnsi="Bookman Old Style" w:cs="Arial"/>
        </w:rPr>
        <w:t>ЗАПОЗНАВАНЕ С УСЛОВИЯТА НА ОБЕКТИТЕ</w:t>
      </w:r>
    </w:p>
    <w:p w14:paraId="1058DE50" w14:textId="77777777" w:rsidR="00AF18DD" w:rsidRPr="00DA46AF" w:rsidRDefault="00AF18DD" w:rsidP="0073518B">
      <w:pPr>
        <w:keepLines/>
        <w:numPr>
          <w:ilvl w:val="0"/>
          <w:numId w:val="29"/>
        </w:numPr>
        <w:tabs>
          <w:tab w:val="left" w:pos="1080"/>
          <w:tab w:val="left" w:pos="1440"/>
          <w:tab w:val="left" w:pos="2700"/>
        </w:tabs>
        <w:spacing w:before="60" w:after="60" w:line="240" w:lineRule="auto"/>
        <w:ind w:left="1080" w:hanging="900"/>
        <w:jc w:val="both"/>
        <w:rPr>
          <w:rFonts w:ascii="Bookman Old Style" w:hAnsi="Bookman Old Style" w:cs="Arial"/>
        </w:rPr>
      </w:pPr>
      <w:r w:rsidRPr="00DA46AF">
        <w:rPr>
          <w:rFonts w:ascii="Bookman Old Style" w:hAnsi="Bookman Old Style" w:cs="Arial"/>
        </w:rPr>
        <w:t>ИНСПЕКТИРАНЕ И ДОСТЪП ДО ОБЕКТИ И СЪОРЪЖЕНИЯ</w:t>
      </w:r>
    </w:p>
    <w:p w14:paraId="3C554CF3" w14:textId="77777777" w:rsidR="00AF18DD" w:rsidRPr="00DA46AF" w:rsidRDefault="00AF18DD" w:rsidP="0073518B">
      <w:pPr>
        <w:keepLines/>
        <w:numPr>
          <w:ilvl w:val="0"/>
          <w:numId w:val="29"/>
        </w:numPr>
        <w:tabs>
          <w:tab w:val="left" w:pos="1080"/>
          <w:tab w:val="left" w:pos="1440"/>
          <w:tab w:val="left" w:pos="2700"/>
        </w:tabs>
        <w:spacing w:before="60" w:after="60" w:line="240" w:lineRule="auto"/>
        <w:ind w:left="1080" w:hanging="900"/>
        <w:jc w:val="both"/>
        <w:rPr>
          <w:rFonts w:ascii="Bookman Old Style" w:hAnsi="Bookman Old Style" w:cs="Arial"/>
        </w:rPr>
      </w:pPr>
      <w:r w:rsidRPr="00DA46AF">
        <w:rPr>
          <w:rFonts w:ascii="Bookman Old Style" w:hAnsi="Bookman Old Style" w:cs="Arial"/>
        </w:rPr>
        <w:t>ПРЕДОСТАВЕНИ АКТИВИ</w:t>
      </w:r>
    </w:p>
    <w:p w14:paraId="2F75CE5C" w14:textId="77777777" w:rsidR="00AF18DD" w:rsidRPr="00DA46AF" w:rsidRDefault="00AF18DD" w:rsidP="0073518B">
      <w:pPr>
        <w:keepLines/>
        <w:numPr>
          <w:ilvl w:val="0"/>
          <w:numId w:val="29"/>
        </w:numPr>
        <w:tabs>
          <w:tab w:val="left" w:pos="1080"/>
          <w:tab w:val="left" w:pos="1440"/>
          <w:tab w:val="left" w:pos="2700"/>
        </w:tabs>
        <w:spacing w:before="60" w:after="60" w:line="240" w:lineRule="auto"/>
        <w:ind w:left="1080" w:hanging="900"/>
        <w:jc w:val="both"/>
        <w:rPr>
          <w:rFonts w:ascii="Bookman Old Style" w:hAnsi="Bookman Old Style" w:cs="Arial"/>
        </w:rPr>
      </w:pPr>
      <w:r w:rsidRPr="00DA46AF">
        <w:rPr>
          <w:rFonts w:ascii="Bookman Old Style" w:hAnsi="Bookman Old Style" w:cs="Arial"/>
        </w:rPr>
        <w:t>СЛУЖИТЕЛИ НА ИЗПЪЛНИТЕЛЯ</w:t>
      </w:r>
    </w:p>
    <w:p w14:paraId="557A6F38" w14:textId="77777777" w:rsidR="00AF18DD" w:rsidRPr="00DA46AF" w:rsidRDefault="00AF18DD" w:rsidP="0073518B">
      <w:pPr>
        <w:keepLines/>
        <w:numPr>
          <w:ilvl w:val="0"/>
          <w:numId w:val="29"/>
        </w:numPr>
        <w:tabs>
          <w:tab w:val="left" w:pos="1080"/>
          <w:tab w:val="left" w:pos="1440"/>
          <w:tab w:val="left" w:pos="2700"/>
        </w:tabs>
        <w:spacing w:before="60" w:after="60" w:line="240" w:lineRule="auto"/>
        <w:ind w:left="1080" w:hanging="900"/>
        <w:jc w:val="both"/>
        <w:rPr>
          <w:rFonts w:ascii="Bookman Old Style" w:hAnsi="Bookman Old Style" w:cs="Arial"/>
        </w:rPr>
      </w:pPr>
      <w:r w:rsidRPr="00DA46AF">
        <w:rPr>
          <w:rFonts w:ascii="Bookman Old Style" w:hAnsi="Bookman Old Style" w:cs="Arial"/>
        </w:rPr>
        <w:t>УВЕДОМЯВАНЕ ЗА ИНЦИДЕНТИ</w:t>
      </w:r>
    </w:p>
    <w:p w14:paraId="5509A257" w14:textId="77777777" w:rsidR="00AF18DD" w:rsidRPr="00DA46AF" w:rsidRDefault="00AF18DD" w:rsidP="0073518B">
      <w:pPr>
        <w:keepLines/>
        <w:numPr>
          <w:ilvl w:val="0"/>
          <w:numId w:val="29"/>
        </w:numPr>
        <w:tabs>
          <w:tab w:val="left" w:pos="1080"/>
          <w:tab w:val="left" w:pos="1440"/>
          <w:tab w:val="left" w:pos="2700"/>
        </w:tabs>
        <w:spacing w:before="60" w:after="60" w:line="240" w:lineRule="auto"/>
        <w:ind w:left="1080" w:hanging="900"/>
        <w:jc w:val="both"/>
        <w:rPr>
          <w:rFonts w:ascii="Bookman Old Style" w:hAnsi="Bookman Old Style" w:cs="Arial"/>
        </w:rPr>
      </w:pPr>
      <w:r w:rsidRPr="00DA46AF">
        <w:rPr>
          <w:rFonts w:ascii="Bookman Old Style" w:hAnsi="Bookman Old Style" w:cs="Arial"/>
        </w:rPr>
        <w:t>ПРИЕМАНЕ</w:t>
      </w:r>
    </w:p>
    <w:p w14:paraId="6DA5CC21" w14:textId="77777777" w:rsidR="00AF18DD" w:rsidRPr="00DA46AF" w:rsidRDefault="00AF18DD" w:rsidP="0073518B">
      <w:pPr>
        <w:keepLines/>
        <w:numPr>
          <w:ilvl w:val="0"/>
          <w:numId w:val="29"/>
        </w:numPr>
        <w:tabs>
          <w:tab w:val="left" w:pos="1080"/>
          <w:tab w:val="left" w:pos="1440"/>
          <w:tab w:val="left" w:pos="2700"/>
        </w:tabs>
        <w:spacing w:before="60" w:after="60" w:line="240" w:lineRule="auto"/>
        <w:ind w:left="1080" w:hanging="900"/>
        <w:jc w:val="both"/>
        <w:rPr>
          <w:rFonts w:ascii="Bookman Old Style" w:hAnsi="Bookman Old Style" w:cs="Arial"/>
        </w:rPr>
      </w:pPr>
      <w:r w:rsidRPr="00DA46AF">
        <w:rPr>
          <w:rFonts w:ascii="Bookman Old Style" w:hAnsi="Bookman Old Style" w:cs="Arial"/>
        </w:rPr>
        <w:t>НЕИЗПЪЛНЕНИЕ</w:t>
      </w:r>
    </w:p>
    <w:p w14:paraId="0C94F6BE" w14:textId="670C6A9D" w:rsidR="00AF18DD" w:rsidRPr="00DA46AF" w:rsidRDefault="00AF18DD" w:rsidP="0073518B">
      <w:pPr>
        <w:keepLines/>
        <w:numPr>
          <w:ilvl w:val="0"/>
          <w:numId w:val="29"/>
        </w:numPr>
        <w:tabs>
          <w:tab w:val="left" w:pos="1080"/>
          <w:tab w:val="left" w:pos="1440"/>
          <w:tab w:val="left" w:pos="2700"/>
        </w:tabs>
        <w:spacing w:before="60" w:after="60" w:line="240" w:lineRule="auto"/>
        <w:ind w:left="1080" w:hanging="900"/>
        <w:jc w:val="both"/>
        <w:rPr>
          <w:rFonts w:ascii="Bookman Old Style" w:hAnsi="Bookman Old Style" w:cs="Arial"/>
        </w:rPr>
      </w:pPr>
      <w:r w:rsidRPr="00DA46AF">
        <w:rPr>
          <w:rFonts w:ascii="Bookman Old Style" w:hAnsi="Bookman Old Style" w:cs="Arial"/>
        </w:rPr>
        <w:fldChar w:fldCharType="begin"/>
      </w:r>
      <w:r w:rsidRPr="00DA46AF">
        <w:rPr>
          <w:rFonts w:ascii="Bookman Old Style" w:hAnsi="Bookman Old Style" w:cs="Arial"/>
        </w:rPr>
        <w:instrText xml:space="preserve"> REF _Ref46308268 \h  \* MERGEFORMAT </w:instrText>
      </w:r>
      <w:r w:rsidRPr="00DA46AF">
        <w:rPr>
          <w:rFonts w:ascii="Bookman Old Style" w:hAnsi="Bookman Old Style" w:cs="Arial"/>
        </w:rPr>
      </w:r>
      <w:r w:rsidRPr="00DA46AF">
        <w:rPr>
          <w:rFonts w:ascii="Bookman Old Style" w:hAnsi="Bookman Old Style" w:cs="Arial"/>
        </w:rPr>
        <w:fldChar w:fldCharType="separate"/>
      </w:r>
      <w:r w:rsidR="00497336">
        <w:rPr>
          <w:rFonts w:ascii="Bookman Old Style" w:hAnsi="Bookman Old Style" w:cs="Arial"/>
          <w:b/>
          <w:bCs/>
          <w:lang w:val="en-US"/>
        </w:rPr>
        <w:t>Error! Reference source not found.</w:t>
      </w:r>
      <w:r w:rsidRPr="00DA46AF">
        <w:rPr>
          <w:rFonts w:ascii="Bookman Old Style" w:hAnsi="Bookman Old Style" w:cs="Arial"/>
        </w:rPr>
        <w:fldChar w:fldCharType="end"/>
      </w:r>
      <w:r w:rsidRPr="00DA46AF">
        <w:rPr>
          <w:rFonts w:ascii="Bookman Old Style" w:hAnsi="Bookman Old Style" w:cs="Arial"/>
        </w:rPr>
        <w:t xml:space="preserve"> </w:t>
      </w:r>
    </w:p>
    <w:p w14:paraId="49CA881A" w14:textId="77777777" w:rsidR="00AF18DD" w:rsidRPr="00DA46AF" w:rsidRDefault="00AF18DD" w:rsidP="0073518B">
      <w:pPr>
        <w:keepLines/>
        <w:numPr>
          <w:ilvl w:val="0"/>
          <w:numId w:val="29"/>
        </w:numPr>
        <w:tabs>
          <w:tab w:val="left" w:pos="1080"/>
          <w:tab w:val="left" w:pos="1440"/>
          <w:tab w:val="left" w:pos="2700"/>
        </w:tabs>
        <w:spacing w:before="60" w:after="60" w:line="240" w:lineRule="auto"/>
        <w:ind w:left="1080" w:hanging="900"/>
        <w:jc w:val="both"/>
        <w:rPr>
          <w:rFonts w:ascii="Bookman Old Style" w:hAnsi="Bookman Old Style" w:cs="Arial"/>
        </w:rPr>
      </w:pPr>
      <w:r w:rsidRPr="00DA46AF">
        <w:rPr>
          <w:rFonts w:ascii="Bookman Old Style" w:hAnsi="Bookman Old Style" w:cs="Arial"/>
        </w:rPr>
        <w:t>ЗАСТРАХОВАНЕ И ОТГОВОРНОСТ</w:t>
      </w:r>
    </w:p>
    <w:p w14:paraId="79D4264F" w14:textId="77777777" w:rsidR="00AF18DD" w:rsidRPr="00DA46AF" w:rsidRDefault="00AF18DD" w:rsidP="0073518B">
      <w:pPr>
        <w:keepLines/>
        <w:numPr>
          <w:ilvl w:val="0"/>
          <w:numId w:val="29"/>
        </w:numPr>
        <w:tabs>
          <w:tab w:val="left" w:pos="1080"/>
          <w:tab w:val="left" w:pos="1440"/>
          <w:tab w:val="left" w:pos="2700"/>
        </w:tabs>
        <w:spacing w:before="60" w:after="60" w:line="240" w:lineRule="auto"/>
        <w:ind w:left="1080" w:hanging="900"/>
        <w:jc w:val="both"/>
        <w:rPr>
          <w:rFonts w:ascii="Bookman Old Style" w:hAnsi="Bookman Old Style" w:cs="Arial"/>
        </w:rPr>
      </w:pPr>
      <w:r w:rsidRPr="00DA46AF">
        <w:rPr>
          <w:rFonts w:ascii="Bookman Old Style" w:hAnsi="Bookman Old Style" w:cs="Arial"/>
        </w:rPr>
        <w:t>ПРЕОТСТЪПВАНЕ И ПРЕХВЪРЛЯНЕ НА ЗАДЪЛЖЕНИЯ</w:t>
      </w:r>
    </w:p>
    <w:p w14:paraId="5ACE8EDF" w14:textId="77777777" w:rsidR="00AF18DD" w:rsidRPr="00DA46AF" w:rsidRDefault="00AF18DD" w:rsidP="0073518B">
      <w:pPr>
        <w:keepLines/>
        <w:numPr>
          <w:ilvl w:val="0"/>
          <w:numId w:val="29"/>
        </w:numPr>
        <w:tabs>
          <w:tab w:val="left" w:pos="1080"/>
          <w:tab w:val="left" w:pos="1440"/>
          <w:tab w:val="left" w:pos="2700"/>
        </w:tabs>
        <w:spacing w:before="60" w:after="60" w:line="240" w:lineRule="auto"/>
        <w:ind w:left="1080" w:hanging="900"/>
        <w:jc w:val="both"/>
        <w:rPr>
          <w:rFonts w:ascii="Bookman Old Style" w:hAnsi="Bookman Old Style" w:cs="Arial"/>
        </w:rPr>
      </w:pPr>
      <w:r w:rsidRPr="00DA46AF">
        <w:rPr>
          <w:rFonts w:ascii="Bookman Old Style" w:hAnsi="Bookman Old Style" w:cs="Arial"/>
        </w:rPr>
        <w:t>ПРЕКРАТЯВАНЕ</w:t>
      </w:r>
    </w:p>
    <w:p w14:paraId="414BE9B0" w14:textId="77777777" w:rsidR="00AF18DD" w:rsidRPr="00DA46AF" w:rsidRDefault="00AF18DD" w:rsidP="0073518B">
      <w:pPr>
        <w:keepLines/>
        <w:numPr>
          <w:ilvl w:val="0"/>
          <w:numId w:val="29"/>
        </w:numPr>
        <w:tabs>
          <w:tab w:val="left" w:pos="1080"/>
          <w:tab w:val="left" w:pos="1440"/>
          <w:tab w:val="left" w:pos="2700"/>
        </w:tabs>
        <w:spacing w:before="60" w:after="60" w:line="240" w:lineRule="auto"/>
        <w:ind w:left="1080" w:hanging="900"/>
        <w:jc w:val="both"/>
        <w:rPr>
          <w:rFonts w:ascii="Bookman Old Style" w:hAnsi="Bookman Old Style" w:cs="Arial"/>
        </w:rPr>
      </w:pPr>
      <w:r w:rsidRPr="00DA46AF">
        <w:rPr>
          <w:rFonts w:ascii="Bookman Old Style" w:hAnsi="Bookman Old Style" w:cs="Arial"/>
        </w:rPr>
        <w:t>РАЗДЕЛНОСТ</w:t>
      </w:r>
    </w:p>
    <w:p w14:paraId="1850D543" w14:textId="77777777" w:rsidR="00AF18DD" w:rsidRPr="00DA46AF" w:rsidRDefault="00AF18DD" w:rsidP="0073518B">
      <w:pPr>
        <w:keepLines/>
        <w:numPr>
          <w:ilvl w:val="0"/>
          <w:numId w:val="29"/>
        </w:numPr>
        <w:tabs>
          <w:tab w:val="left" w:pos="1080"/>
          <w:tab w:val="left" w:pos="1440"/>
          <w:tab w:val="left" w:pos="2700"/>
        </w:tabs>
        <w:spacing w:before="60" w:after="60" w:line="240" w:lineRule="auto"/>
        <w:ind w:left="1080" w:hanging="900"/>
        <w:jc w:val="both"/>
        <w:rPr>
          <w:rFonts w:ascii="Bookman Old Style" w:hAnsi="Bookman Old Style" w:cs="Arial"/>
        </w:rPr>
      </w:pPr>
      <w:r w:rsidRPr="00DA46AF">
        <w:rPr>
          <w:rFonts w:ascii="Bookman Old Style" w:hAnsi="Bookman Old Style" w:cs="Arial"/>
        </w:rPr>
        <w:t>ПРИЛОЖИМО ПРАВО</w:t>
      </w:r>
    </w:p>
    <w:p w14:paraId="70123A63" w14:textId="77777777" w:rsidR="00AF18DD" w:rsidRPr="00DA46AF" w:rsidRDefault="00AF18DD" w:rsidP="00AF18DD">
      <w:pPr>
        <w:keepLines/>
        <w:spacing w:before="60" w:after="60"/>
        <w:jc w:val="both"/>
        <w:rPr>
          <w:rFonts w:ascii="Bookman Old Style" w:hAnsi="Bookman Old Style" w:cs="Arial"/>
        </w:rPr>
      </w:pPr>
    </w:p>
    <w:p w14:paraId="0656DA02" w14:textId="77777777" w:rsidR="00AF18DD" w:rsidRPr="00DA46AF" w:rsidRDefault="00AF18DD" w:rsidP="00AF18DD">
      <w:pPr>
        <w:tabs>
          <w:tab w:val="right" w:pos="9000"/>
        </w:tabs>
        <w:spacing w:before="60" w:after="60" w:line="360" w:lineRule="auto"/>
        <w:jc w:val="both"/>
        <w:rPr>
          <w:rFonts w:ascii="Bookman Old Style" w:hAnsi="Bookman Old Style" w:cs="Arial"/>
          <w:b/>
        </w:rPr>
        <w:sectPr w:rsidR="00AF18DD" w:rsidRPr="00DA46AF" w:rsidSect="009D501D">
          <w:pgSz w:w="11909" w:h="16834" w:code="9"/>
          <w:pgMar w:top="680" w:right="737" w:bottom="680" w:left="907" w:header="708" w:footer="680" w:gutter="0"/>
          <w:cols w:space="708"/>
          <w:docGrid w:linePitch="360"/>
        </w:sectPr>
      </w:pPr>
    </w:p>
    <w:p w14:paraId="4CF643E3" w14:textId="77777777" w:rsidR="00AF18DD" w:rsidRPr="00DA46AF" w:rsidRDefault="00AF18DD" w:rsidP="00AF18DD">
      <w:pPr>
        <w:tabs>
          <w:tab w:val="right" w:pos="9000"/>
        </w:tabs>
        <w:spacing w:before="60" w:after="60" w:line="360" w:lineRule="auto"/>
        <w:jc w:val="center"/>
        <w:rPr>
          <w:rFonts w:ascii="Bookman Old Style" w:hAnsi="Bookman Old Style" w:cs="Arial"/>
          <w:b/>
        </w:rPr>
      </w:pPr>
      <w:r w:rsidRPr="00DA46AF">
        <w:rPr>
          <w:rFonts w:ascii="Bookman Old Style" w:hAnsi="Bookman Old Style" w:cs="Arial"/>
          <w:b/>
        </w:rPr>
        <w:lastRenderedPageBreak/>
        <w:t>Общи условия на договора за доставки</w:t>
      </w:r>
    </w:p>
    <w:p w14:paraId="1E97280B" w14:textId="77777777" w:rsidR="00AF18DD" w:rsidRPr="00DA46AF" w:rsidRDefault="00AF18DD" w:rsidP="00AF18DD">
      <w:pPr>
        <w:pStyle w:val="BodyText"/>
        <w:spacing w:before="60" w:after="60"/>
        <w:rPr>
          <w:rFonts w:ascii="Bookman Old Style" w:hAnsi="Bookman Old Style" w:cs="Arial"/>
          <w:b/>
          <w:bCs/>
          <w:i/>
          <w:iCs/>
        </w:rPr>
      </w:pPr>
      <w:r w:rsidRPr="00DA46AF">
        <w:rPr>
          <w:rFonts w:ascii="Bookman Old Style" w:hAnsi="Bookman Old Style" w:cs="Arial"/>
          <w:bCs/>
          <w:iCs/>
        </w:rPr>
        <w:t>Общите условия на договора за доставки, са както следва:</w:t>
      </w:r>
    </w:p>
    <w:p w14:paraId="27E7F9E6" w14:textId="77777777" w:rsidR="00AF18DD" w:rsidRPr="00DA46AF" w:rsidRDefault="00AF18DD" w:rsidP="0073518B">
      <w:pPr>
        <w:numPr>
          <w:ilvl w:val="0"/>
          <w:numId w:val="10"/>
        </w:numPr>
        <w:spacing w:before="60" w:after="60" w:line="240" w:lineRule="auto"/>
        <w:jc w:val="both"/>
        <w:outlineLvl w:val="0"/>
        <w:rPr>
          <w:rFonts w:ascii="Bookman Old Style" w:hAnsi="Bookman Old Style" w:cs="Arial"/>
        </w:rPr>
      </w:pPr>
      <w:bookmarkStart w:id="0" w:name="_Ref46308183"/>
      <w:r w:rsidRPr="00DA46AF">
        <w:rPr>
          <w:rFonts w:ascii="Bookman Old Style" w:hAnsi="Bookman Old Style" w:cs="Arial"/>
          <w:b/>
        </w:rPr>
        <w:t>ДЕФИНИЦИИ</w:t>
      </w:r>
      <w:bookmarkEnd w:id="0"/>
      <w:r w:rsidRPr="00DA46AF">
        <w:rPr>
          <w:rFonts w:ascii="Bookman Old Style" w:hAnsi="Bookman Old Style" w:cs="Arial"/>
          <w:b/>
        </w:rPr>
        <w:t xml:space="preserve"> </w:t>
      </w:r>
    </w:p>
    <w:p w14:paraId="096AC679" w14:textId="77777777" w:rsidR="00AF18DD" w:rsidRPr="00DA46AF" w:rsidRDefault="00AF18DD" w:rsidP="00AF18DD">
      <w:pPr>
        <w:pStyle w:val="BodyText3"/>
        <w:keepLines/>
        <w:tabs>
          <w:tab w:val="left" w:pos="1440"/>
        </w:tabs>
        <w:spacing w:before="60" w:after="60"/>
        <w:rPr>
          <w:rFonts w:ascii="Bookman Old Style" w:eastAsia="Calibri" w:hAnsi="Bookman Old Style" w:cs="Arial"/>
          <w:sz w:val="22"/>
          <w:szCs w:val="22"/>
          <w:lang w:val="bg-BG"/>
        </w:rPr>
      </w:pPr>
      <w:r w:rsidRPr="00DA46AF">
        <w:rPr>
          <w:rFonts w:ascii="Bookman Old Style" w:eastAsia="Calibri" w:hAnsi="Bookman Old Style" w:cs="Arial"/>
          <w:sz w:val="22"/>
          <w:szCs w:val="22"/>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604CC23B" w14:textId="77777777" w:rsidR="00AF18DD" w:rsidRPr="00DA46AF" w:rsidRDefault="00AF18DD" w:rsidP="00AF18DD">
      <w:pPr>
        <w:pStyle w:val="BodyText3"/>
        <w:keepLines/>
        <w:tabs>
          <w:tab w:val="left" w:pos="1440"/>
        </w:tabs>
        <w:spacing w:before="60" w:after="60"/>
        <w:rPr>
          <w:rFonts w:ascii="Bookman Old Style" w:eastAsia="Calibri" w:hAnsi="Bookman Old Style" w:cs="Arial"/>
          <w:sz w:val="22"/>
          <w:szCs w:val="22"/>
          <w:lang w:val="bg-BG"/>
        </w:rPr>
      </w:pPr>
      <w:r w:rsidRPr="00DA46AF">
        <w:rPr>
          <w:rFonts w:ascii="Bookman Old Style" w:eastAsia="Calibri" w:hAnsi="Bookman Old Style" w:cs="Arial"/>
          <w:sz w:val="22"/>
          <w:szCs w:val="22"/>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7BC44D10" w14:textId="77777777" w:rsidR="00AF18DD" w:rsidRPr="00DA46AF" w:rsidRDefault="00AF18DD" w:rsidP="0073518B">
      <w:pPr>
        <w:numPr>
          <w:ilvl w:val="1"/>
          <w:numId w:val="10"/>
        </w:numPr>
        <w:tabs>
          <w:tab w:val="clear" w:pos="1440"/>
          <w:tab w:val="num" w:pos="720"/>
        </w:tabs>
        <w:spacing w:before="60" w:after="60" w:line="240" w:lineRule="auto"/>
        <w:ind w:left="720" w:hanging="720"/>
        <w:jc w:val="both"/>
        <w:outlineLvl w:val="0"/>
        <w:rPr>
          <w:rFonts w:ascii="Bookman Old Style" w:hAnsi="Bookman Old Style" w:cs="Arial"/>
        </w:rPr>
      </w:pPr>
      <w:r w:rsidRPr="00DA46AF">
        <w:rPr>
          <w:rFonts w:ascii="Bookman Old Style" w:hAnsi="Bookman Old Style" w:cs="Arial"/>
          <w:b/>
          <w:bCs/>
        </w:rPr>
        <w:t>“Възложител”</w:t>
      </w:r>
      <w:r w:rsidRPr="00DA46AF">
        <w:rPr>
          <w:rFonts w:ascii="Bookman Old Style" w:hAnsi="Bookman Old Style" w:cs="Arial"/>
        </w:rPr>
        <w:t xml:space="preserve"> означава “Софийска вода” АД, което възлага изпълнението на доставките по договора.</w:t>
      </w:r>
    </w:p>
    <w:p w14:paraId="34CD53C7" w14:textId="77777777" w:rsidR="00AF18DD" w:rsidRPr="00DA46AF" w:rsidRDefault="00AF18DD" w:rsidP="0073518B">
      <w:pPr>
        <w:numPr>
          <w:ilvl w:val="1"/>
          <w:numId w:val="10"/>
        </w:numPr>
        <w:tabs>
          <w:tab w:val="num" w:pos="851"/>
        </w:tabs>
        <w:spacing w:before="60" w:after="60" w:line="240" w:lineRule="auto"/>
        <w:ind w:left="720" w:hanging="720"/>
        <w:jc w:val="both"/>
        <w:outlineLvl w:val="0"/>
        <w:rPr>
          <w:rFonts w:ascii="Bookman Old Style" w:hAnsi="Bookman Old Style" w:cs="Arial"/>
        </w:rPr>
      </w:pPr>
      <w:r w:rsidRPr="00DA46AF">
        <w:rPr>
          <w:rFonts w:ascii="Bookman Old Style" w:hAnsi="Bookman Old Style" w:cs="Arial"/>
        </w:rPr>
        <w:t>“</w:t>
      </w:r>
      <w:r w:rsidRPr="00DA46AF">
        <w:rPr>
          <w:rFonts w:ascii="Bookman Old Style" w:hAnsi="Bookman Old Style" w:cs="Arial"/>
          <w:b/>
          <w:bCs/>
        </w:rPr>
        <w:t>И</w:t>
      </w:r>
      <w:bookmarkStart w:id="1" w:name="изпълнител"/>
      <w:bookmarkEnd w:id="1"/>
      <w:r w:rsidRPr="00DA46AF">
        <w:rPr>
          <w:rFonts w:ascii="Bookman Old Style" w:hAnsi="Bookman Old Style" w:cs="Arial"/>
          <w:b/>
          <w:bCs/>
        </w:rPr>
        <w:t>зпълнител</w:t>
      </w:r>
      <w:r w:rsidRPr="00DA46AF">
        <w:rPr>
          <w:rFonts w:ascii="Bookman Old Style" w:hAnsi="Bookman Old Style" w:cs="Arial"/>
        </w:rPr>
        <w:t>” означава физическото или юридическо лице, посочено в договора като изпълнител на съответните доставки, както и техни обединения, и неговите представители и правоприемници.</w:t>
      </w:r>
    </w:p>
    <w:p w14:paraId="4413C199" w14:textId="77777777" w:rsidR="00AF18DD" w:rsidRPr="00DA46AF" w:rsidRDefault="00AF18DD" w:rsidP="0073518B">
      <w:pPr>
        <w:numPr>
          <w:ilvl w:val="1"/>
          <w:numId w:val="10"/>
        </w:numPr>
        <w:tabs>
          <w:tab w:val="clear" w:pos="1440"/>
          <w:tab w:val="num" w:pos="720"/>
        </w:tabs>
        <w:spacing w:before="60" w:after="60" w:line="240" w:lineRule="auto"/>
        <w:ind w:left="720" w:hanging="720"/>
        <w:jc w:val="both"/>
        <w:outlineLvl w:val="0"/>
        <w:rPr>
          <w:rFonts w:ascii="Bookman Old Style" w:hAnsi="Bookman Old Style" w:cs="Arial"/>
        </w:rPr>
      </w:pPr>
      <w:r w:rsidRPr="00DA46AF">
        <w:rPr>
          <w:rFonts w:ascii="Bookman Old Style" w:hAnsi="Bookman Old Style" w:cs="Arial"/>
        </w:rPr>
        <w:t>“</w:t>
      </w:r>
      <w:r w:rsidRPr="00DA46AF">
        <w:rPr>
          <w:rFonts w:ascii="Bookman Old Style" w:hAnsi="Bookman Old Style" w:cs="Arial"/>
          <w:b/>
          <w:bCs/>
        </w:rPr>
        <w:t>Контролиращ</w:t>
      </w:r>
      <w:r w:rsidRPr="00DA46AF">
        <w:rPr>
          <w:rFonts w:ascii="Bookman Old Style" w:hAnsi="Bookman Old Style" w:cs="Arial"/>
        </w:rPr>
        <w:t xml:space="preserve"> </w:t>
      </w:r>
      <w:r w:rsidRPr="00DA46AF">
        <w:rPr>
          <w:rFonts w:ascii="Bookman Old Style" w:hAnsi="Bookman Old Style" w:cs="Arial"/>
          <w:b/>
          <w:bCs/>
        </w:rPr>
        <w:t>служител</w:t>
      </w:r>
      <w:r w:rsidRPr="00DA46AF">
        <w:rPr>
          <w:rFonts w:ascii="Bookman Old Style" w:hAnsi="Bookman Old Style" w:cs="Arial"/>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44F6EF49" w14:textId="77777777" w:rsidR="00AF18DD" w:rsidRPr="00DA46AF" w:rsidRDefault="00AF18DD" w:rsidP="0073518B">
      <w:pPr>
        <w:numPr>
          <w:ilvl w:val="1"/>
          <w:numId w:val="10"/>
        </w:numPr>
        <w:tabs>
          <w:tab w:val="clear" w:pos="1440"/>
          <w:tab w:val="num" w:pos="720"/>
        </w:tabs>
        <w:spacing w:before="60" w:after="60" w:line="240" w:lineRule="auto"/>
        <w:ind w:left="720" w:hanging="720"/>
        <w:jc w:val="both"/>
        <w:outlineLvl w:val="0"/>
        <w:rPr>
          <w:rFonts w:ascii="Bookman Old Style" w:hAnsi="Bookman Old Style" w:cs="Arial"/>
        </w:rPr>
      </w:pPr>
      <w:r w:rsidRPr="00DA46AF">
        <w:rPr>
          <w:rFonts w:ascii="Bookman Old Style" w:hAnsi="Bookman Old Style" w:cs="Arial"/>
        </w:rPr>
        <w:t>“</w:t>
      </w:r>
      <w:r w:rsidRPr="00DA46AF">
        <w:rPr>
          <w:rFonts w:ascii="Bookman Old Style" w:hAnsi="Bookman Old Style" w:cs="Arial"/>
          <w:b/>
          <w:bCs/>
        </w:rPr>
        <w:t>Договор</w:t>
      </w:r>
      <w:r w:rsidRPr="00DA46AF">
        <w:rPr>
          <w:rFonts w:ascii="Bookman Old Style" w:hAnsi="Bookman Old Style" w:cs="Arial"/>
        </w:rPr>
        <w:t>” означава цялостното съглашение между Възложителя и Изпълнителя, състоящо се от следните части, които в случай на несъответствие при тълкуване имат предимство в посочения по – долу ред:</w:t>
      </w:r>
    </w:p>
    <w:p w14:paraId="5046A227" w14:textId="77777777" w:rsidR="00AF18DD" w:rsidRPr="00DA46AF" w:rsidRDefault="00AF18DD" w:rsidP="0073518B">
      <w:pPr>
        <w:numPr>
          <w:ilvl w:val="0"/>
          <w:numId w:val="16"/>
        </w:numPr>
        <w:tabs>
          <w:tab w:val="clear" w:pos="2160"/>
          <w:tab w:val="num" w:pos="1080"/>
        </w:tabs>
        <w:spacing w:before="60" w:after="60" w:line="240" w:lineRule="auto"/>
        <w:ind w:left="1080"/>
        <w:jc w:val="both"/>
        <w:rPr>
          <w:rFonts w:ascii="Bookman Old Style" w:hAnsi="Bookman Old Style" w:cs="Arial"/>
        </w:rPr>
      </w:pPr>
      <w:r w:rsidRPr="00DA46AF">
        <w:rPr>
          <w:rFonts w:ascii="Bookman Old Style" w:hAnsi="Bookman Old Style" w:cs="Arial"/>
        </w:rPr>
        <w:t>Договор;</w:t>
      </w:r>
    </w:p>
    <w:p w14:paraId="40C79BD1" w14:textId="77777777" w:rsidR="00AF18DD" w:rsidRPr="00DA46AF" w:rsidRDefault="00AF18DD" w:rsidP="0073518B">
      <w:pPr>
        <w:numPr>
          <w:ilvl w:val="0"/>
          <w:numId w:val="16"/>
        </w:numPr>
        <w:tabs>
          <w:tab w:val="clear" w:pos="2160"/>
          <w:tab w:val="num" w:pos="1080"/>
        </w:tabs>
        <w:spacing w:before="60" w:after="60" w:line="240" w:lineRule="auto"/>
        <w:ind w:left="1080"/>
        <w:jc w:val="both"/>
        <w:rPr>
          <w:rFonts w:ascii="Bookman Old Style" w:hAnsi="Bookman Old Style" w:cs="Arial"/>
        </w:rPr>
      </w:pPr>
      <w:r w:rsidRPr="00DA46AF">
        <w:rPr>
          <w:rFonts w:ascii="Bookman Old Style" w:hAnsi="Bookman Old Style" w:cs="Arial"/>
        </w:rPr>
        <w:t>Раздел А: Техническо задание – предмет на договора;</w:t>
      </w:r>
    </w:p>
    <w:p w14:paraId="44B17F1C" w14:textId="77777777" w:rsidR="00AF18DD" w:rsidRPr="00DA46AF" w:rsidRDefault="00AF18DD" w:rsidP="0073518B">
      <w:pPr>
        <w:numPr>
          <w:ilvl w:val="0"/>
          <w:numId w:val="16"/>
        </w:numPr>
        <w:tabs>
          <w:tab w:val="clear" w:pos="2160"/>
          <w:tab w:val="num" w:pos="1080"/>
        </w:tabs>
        <w:spacing w:before="60" w:after="60" w:line="240" w:lineRule="auto"/>
        <w:ind w:left="1080"/>
        <w:jc w:val="both"/>
        <w:rPr>
          <w:rFonts w:ascii="Bookman Old Style" w:hAnsi="Bookman Old Style" w:cs="Arial"/>
        </w:rPr>
      </w:pPr>
      <w:r w:rsidRPr="00DA46AF">
        <w:rPr>
          <w:rFonts w:ascii="Bookman Old Style" w:hAnsi="Bookman Old Style" w:cs="Arial"/>
        </w:rPr>
        <w:t>Раздел Б: Цени и данни;</w:t>
      </w:r>
    </w:p>
    <w:p w14:paraId="68663B5F" w14:textId="77777777" w:rsidR="00AF18DD" w:rsidRPr="00DA46AF" w:rsidRDefault="00AF18DD" w:rsidP="0073518B">
      <w:pPr>
        <w:numPr>
          <w:ilvl w:val="0"/>
          <w:numId w:val="16"/>
        </w:numPr>
        <w:tabs>
          <w:tab w:val="clear" w:pos="2160"/>
          <w:tab w:val="num" w:pos="1080"/>
        </w:tabs>
        <w:spacing w:before="60" w:after="60" w:line="240" w:lineRule="auto"/>
        <w:ind w:left="1080"/>
        <w:jc w:val="both"/>
        <w:rPr>
          <w:rFonts w:ascii="Bookman Old Style" w:hAnsi="Bookman Old Style" w:cs="Arial"/>
        </w:rPr>
      </w:pPr>
      <w:r w:rsidRPr="00DA46AF">
        <w:rPr>
          <w:rFonts w:ascii="Bookman Old Style" w:hAnsi="Bookman Old Style" w:cs="Arial"/>
        </w:rPr>
        <w:t>Раздел В: Специфични условия;</w:t>
      </w:r>
    </w:p>
    <w:p w14:paraId="3500A26D" w14:textId="77777777" w:rsidR="00AF18DD" w:rsidRPr="00DA46AF" w:rsidRDefault="00AF18DD" w:rsidP="0073518B">
      <w:pPr>
        <w:numPr>
          <w:ilvl w:val="0"/>
          <w:numId w:val="16"/>
        </w:numPr>
        <w:tabs>
          <w:tab w:val="clear" w:pos="2160"/>
          <w:tab w:val="num" w:pos="1080"/>
        </w:tabs>
        <w:spacing w:before="60" w:after="60" w:line="240" w:lineRule="auto"/>
        <w:ind w:left="1080"/>
        <w:jc w:val="both"/>
        <w:rPr>
          <w:rFonts w:ascii="Bookman Old Style" w:hAnsi="Bookman Old Style" w:cs="Arial"/>
        </w:rPr>
      </w:pPr>
      <w:r w:rsidRPr="00DA46AF">
        <w:rPr>
          <w:rFonts w:ascii="Bookman Old Style" w:hAnsi="Bookman Old Style" w:cs="Arial"/>
        </w:rPr>
        <w:t>Раздел Г: Общи условия.</w:t>
      </w:r>
    </w:p>
    <w:p w14:paraId="7463ED30" w14:textId="77777777" w:rsidR="00AF18DD" w:rsidRPr="00DA46AF" w:rsidRDefault="00AF18DD" w:rsidP="0073518B">
      <w:pPr>
        <w:numPr>
          <w:ilvl w:val="1"/>
          <w:numId w:val="10"/>
        </w:numPr>
        <w:tabs>
          <w:tab w:val="clear" w:pos="1440"/>
          <w:tab w:val="num" w:pos="720"/>
        </w:tabs>
        <w:spacing w:before="60" w:after="60" w:line="240" w:lineRule="auto"/>
        <w:ind w:left="720" w:hanging="720"/>
        <w:jc w:val="both"/>
        <w:outlineLvl w:val="0"/>
        <w:rPr>
          <w:rFonts w:ascii="Bookman Old Style" w:hAnsi="Bookman Old Style" w:cs="Arial"/>
        </w:rPr>
      </w:pPr>
      <w:r w:rsidRPr="00DA46AF">
        <w:rPr>
          <w:rFonts w:ascii="Bookman Old Style" w:hAnsi="Bookman Old Style" w:cs="Arial"/>
        </w:rPr>
        <w:t>“</w:t>
      </w:r>
      <w:r w:rsidRPr="00DA46AF">
        <w:rPr>
          <w:rFonts w:ascii="Bookman Old Style" w:hAnsi="Bookman Old Style" w:cs="Arial"/>
          <w:b/>
          <w:bCs/>
        </w:rPr>
        <w:t>Цена</w:t>
      </w:r>
      <w:r w:rsidRPr="00DA46AF">
        <w:rPr>
          <w:rFonts w:ascii="Bookman Old Style" w:hAnsi="Bookman Old Style" w:cs="Arial"/>
        </w:rPr>
        <w:t xml:space="preserve"> </w:t>
      </w:r>
      <w:r w:rsidRPr="00DA46AF">
        <w:rPr>
          <w:rFonts w:ascii="Bookman Old Style" w:hAnsi="Bookman Old Style" w:cs="Arial"/>
          <w:b/>
          <w:bCs/>
        </w:rPr>
        <w:t>по</w:t>
      </w:r>
      <w:r w:rsidRPr="00DA46AF">
        <w:rPr>
          <w:rFonts w:ascii="Bookman Old Style" w:hAnsi="Bookman Old Style" w:cs="Arial"/>
        </w:rPr>
        <w:t xml:space="preserve"> </w:t>
      </w:r>
      <w:r w:rsidRPr="00DA46AF">
        <w:rPr>
          <w:rFonts w:ascii="Bookman Old Style" w:hAnsi="Bookman Old Style" w:cs="Arial"/>
          <w:b/>
          <w:bCs/>
        </w:rPr>
        <w:t>договора</w:t>
      </w:r>
      <w:r w:rsidRPr="00DA46AF">
        <w:rPr>
          <w:rFonts w:ascii="Bookman Old Style" w:hAnsi="Bookman Old Style" w:cs="Arial"/>
        </w:rPr>
        <w:t>” означава цената/те, посочена/и в Раздел Б: Цени и данни</w:t>
      </w:r>
    </w:p>
    <w:p w14:paraId="388F301E" w14:textId="77777777" w:rsidR="00AF18DD" w:rsidRPr="00DA46AF" w:rsidRDefault="00AF18DD" w:rsidP="0073518B">
      <w:pPr>
        <w:numPr>
          <w:ilvl w:val="1"/>
          <w:numId w:val="10"/>
        </w:numPr>
        <w:tabs>
          <w:tab w:val="clear" w:pos="1440"/>
          <w:tab w:val="num" w:pos="720"/>
        </w:tabs>
        <w:spacing w:before="60" w:after="60" w:line="240" w:lineRule="auto"/>
        <w:ind w:left="720" w:hanging="720"/>
        <w:jc w:val="both"/>
        <w:outlineLvl w:val="0"/>
        <w:rPr>
          <w:rFonts w:ascii="Bookman Old Style" w:hAnsi="Bookman Old Style" w:cs="Arial"/>
        </w:rPr>
      </w:pPr>
      <w:r w:rsidRPr="00DA46AF">
        <w:rPr>
          <w:rFonts w:ascii="Bookman Old Style" w:hAnsi="Bookman Old Style" w:cs="Arial"/>
          <w:b/>
        </w:rPr>
        <w:t>„Максимална стойност на договора”</w:t>
      </w:r>
      <w:r w:rsidRPr="00DA46AF">
        <w:rPr>
          <w:rFonts w:ascii="Bookman Old Style" w:hAnsi="Bookman Old Style" w:cs="Arial"/>
        </w:rPr>
        <w:t xml:space="preserve"> означава пределната сума, която не може да бъде надвишавана при възлагане и изпълнение на договора.</w:t>
      </w:r>
    </w:p>
    <w:p w14:paraId="6835B51B" w14:textId="77777777" w:rsidR="00AF18DD" w:rsidRPr="00DA46AF" w:rsidRDefault="00AF18DD" w:rsidP="0073518B">
      <w:pPr>
        <w:numPr>
          <w:ilvl w:val="1"/>
          <w:numId w:val="10"/>
        </w:numPr>
        <w:tabs>
          <w:tab w:val="clear" w:pos="1440"/>
          <w:tab w:val="num" w:pos="720"/>
        </w:tabs>
        <w:spacing w:before="60" w:after="60" w:line="240" w:lineRule="auto"/>
        <w:ind w:left="720" w:hanging="720"/>
        <w:jc w:val="both"/>
        <w:outlineLvl w:val="0"/>
        <w:rPr>
          <w:rFonts w:ascii="Bookman Old Style" w:hAnsi="Bookman Old Style" w:cs="Arial"/>
        </w:rPr>
      </w:pPr>
      <w:r w:rsidRPr="00DA46AF">
        <w:rPr>
          <w:rFonts w:ascii="Bookman Old Style" w:hAnsi="Bookman Old Style" w:cs="Arial"/>
          <w:b/>
          <w:bCs/>
        </w:rPr>
        <w:t>“Доставки”</w:t>
      </w:r>
      <w:r w:rsidRPr="00DA46AF">
        <w:rPr>
          <w:rFonts w:ascii="Bookman Old Style" w:hAnsi="Bookman Old Style" w:cs="Arial"/>
        </w:rPr>
        <w:t xml:space="preserve"> – означава всички доставки, описани в Раздел А: Техническо задание – предмет на договора.</w:t>
      </w:r>
    </w:p>
    <w:p w14:paraId="6F71AE36" w14:textId="77777777" w:rsidR="00AF18DD" w:rsidRPr="00DA46AF" w:rsidRDefault="00AF18DD" w:rsidP="0073518B">
      <w:pPr>
        <w:numPr>
          <w:ilvl w:val="1"/>
          <w:numId w:val="10"/>
        </w:numPr>
        <w:tabs>
          <w:tab w:val="clear" w:pos="1440"/>
          <w:tab w:val="num" w:pos="720"/>
        </w:tabs>
        <w:spacing w:before="60" w:after="60" w:line="240" w:lineRule="auto"/>
        <w:ind w:left="720" w:hanging="720"/>
        <w:jc w:val="both"/>
        <w:outlineLvl w:val="0"/>
        <w:rPr>
          <w:rFonts w:ascii="Bookman Old Style" w:hAnsi="Bookman Old Style" w:cs="Arial"/>
        </w:rPr>
      </w:pPr>
      <w:r w:rsidRPr="00DA46AF">
        <w:rPr>
          <w:rFonts w:ascii="Bookman Old Style" w:hAnsi="Bookman Old Style" w:cs="Arial"/>
        </w:rPr>
        <w:t>“</w:t>
      </w:r>
      <w:r w:rsidRPr="00DA46AF">
        <w:rPr>
          <w:rFonts w:ascii="Bookman Old Style" w:hAnsi="Bookman Old Style" w:cs="Arial"/>
          <w:b/>
          <w:bCs/>
        </w:rPr>
        <w:t>Обект</w:t>
      </w:r>
      <w:r w:rsidRPr="00DA46AF">
        <w:rPr>
          <w:rFonts w:ascii="Bookman Old Style" w:hAnsi="Bookman Old Style" w:cs="Arial"/>
        </w:rPr>
        <w:t xml:space="preserve">” означава всяко местоположение (земя или сграда), в което се предоставят доставките или е предоставено от </w:t>
      </w:r>
      <w:hyperlink w:anchor="възложител" w:history="1">
        <w:r w:rsidRPr="00305351">
          <w:rPr>
            <w:rFonts w:ascii="Bookman Old Style" w:hAnsi="Bookman Old Style" w:cs="Arial"/>
          </w:rPr>
          <w:t>Възложителя</w:t>
        </w:r>
      </w:hyperlink>
      <w:r w:rsidRPr="00DA46AF">
        <w:rPr>
          <w:rFonts w:ascii="Bookman Old Style" w:hAnsi="Bookman Old Style" w:cs="Arial"/>
        </w:rPr>
        <w:t xml:space="preserve"> за целите  на договора.</w:t>
      </w:r>
    </w:p>
    <w:p w14:paraId="773552E9" w14:textId="77777777" w:rsidR="00AF18DD" w:rsidRPr="00DA46AF" w:rsidRDefault="00AF18DD" w:rsidP="0073518B">
      <w:pPr>
        <w:numPr>
          <w:ilvl w:val="1"/>
          <w:numId w:val="10"/>
        </w:numPr>
        <w:tabs>
          <w:tab w:val="clear" w:pos="1440"/>
          <w:tab w:val="num" w:pos="720"/>
        </w:tabs>
        <w:spacing w:before="60" w:after="60" w:line="240" w:lineRule="auto"/>
        <w:ind w:left="720" w:hanging="720"/>
        <w:jc w:val="both"/>
        <w:outlineLvl w:val="0"/>
        <w:rPr>
          <w:rFonts w:ascii="Bookman Old Style" w:hAnsi="Bookman Old Style" w:cs="Arial"/>
        </w:rPr>
      </w:pPr>
      <w:r w:rsidRPr="00DA46AF">
        <w:rPr>
          <w:rFonts w:ascii="Bookman Old Style" w:hAnsi="Bookman Old Style" w:cs="Arial"/>
        </w:rPr>
        <w:t>“</w:t>
      </w:r>
      <w:r w:rsidRPr="00DA46AF">
        <w:rPr>
          <w:rFonts w:ascii="Bookman Old Style" w:hAnsi="Bookman Old Style" w:cs="Arial"/>
          <w:b/>
          <w:bCs/>
        </w:rPr>
        <w:t>Системи</w:t>
      </w:r>
      <w:r w:rsidRPr="00DA46AF">
        <w:rPr>
          <w:rFonts w:ascii="Bookman Old Style" w:hAnsi="Bookman Old Style" w:cs="Arial"/>
        </w:rPr>
        <w:t xml:space="preserve"> </w:t>
      </w:r>
      <w:r w:rsidRPr="00DA46AF">
        <w:rPr>
          <w:rFonts w:ascii="Bookman Old Style" w:hAnsi="Bookman Old Style" w:cs="Arial"/>
          <w:b/>
          <w:bCs/>
        </w:rPr>
        <w:t>за</w:t>
      </w:r>
      <w:r w:rsidRPr="00DA46AF">
        <w:rPr>
          <w:rFonts w:ascii="Bookman Old Style" w:hAnsi="Bookman Old Style" w:cs="Arial"/>
        </w:rPr>
        <w:t xml:space="preserve"> </w:t>
      </w:r>
      <w:r w:rsidRPr="00DA46AF">
        <w:rPr>
          <w:rFonts w:ascii="Bookman Old Style" w:hAnsi="Bookman Old Style" w:cs="Arial"/>
          <w:b/>
          <w:bCs/>
        </w:rPr>
        <w:t>безопасност</w:t>
      </w:r>
      <w:r w:rsidRPr="00DA46AF">
        <w:rPr>
          <w:rFonts w:ascii="Bookman Old Style" w:hAnsi="Bookman Old Style" w:cs="Arial"/>
        </w:rPr>
        <w:t xml:space="preserve"> </w:t>
      </w:r>
      <w:r w:rsidRPr="00DA46AF">
        <w:rPr>
          <w:rFonts w:ascii="Bookman Old Style" w:hAnsi="Bookman Old Style" w:cs="Arial"/>
          <w:b/>
          <w:bCs/>
        </w:rPr>
        <w:t>на</w:t>
      </w:r>
      <w:r w:rsidRPr="00DA46AF">
        <w:rPr>
          <w:rFonts w:ascii="Bookman Old Style" w:hAnsi="Bookman Old Style" w:cs="Arial"/>
        </w:rPr>
        <w:t xml:space="preserve"> </w:t>
      </w:r>
      <w:r w:rsidRPr="00DA46AF">
        <w:rPr>
          <w:rFonts w:ascii="Bookman Old Style" w:hAnsi="Bookman Old Style" w:cs="Arial"/>
          <w:b/>
          <w:bCs/>
        </w:rPr>
        <w:t>работата</w:t>
      </w:r>
      <w:r w:rsidRPr="00DA46AF">
        <w:rPr>
          <w:rFonts w:ascii="Bookman Old Style" w:hAnsi="Bookman Old Style" w:cs="Arial"/>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предоставяне на доставките, предмет на договора.</w:t>
      </w:r>
    </w:p>
    <w:p w14:paraId="53BABA3E" w14:textId="77777777" w:rsidR="00AF18DD" w:rsidRPr="00DA46AF" w:rsidRDefault="00AF18DD" w:rsidP="0073518B">
      <w:pPr>
        <w:numPr>
          <w:ilvl w:val="1"/>
          <w:numId w:val="10"/>
        </w:numPr>
        <w:tabs>
          <w:tab w:val="clear" w:pos="1440"/>
          <w:tab w:val="num" w:pos="720"/>
        </w:tabs>
        <w:spacing w:before="60" w:after="60" w:line="240" w:lineRule="auto"/>
        <w:ind w:left="720" w:hanging="720"/>
        <w:jc w:val="both"/>
        <w:outlineLvl w:val="0"/>
        <w:rPr>
          <w:rFonts w:ascii="Bookman Old Style" w:hAnsi="Bookman Old Style" w:cs="Arial"/>
        </w:rPr>
      </w:pPr>
      <w:r w:rsidRPr="00DA46AF">
        <w:rPr>
          <w:rFonts w:ascii="Bookman Old Style" w:hAnsi="Bookman Old Style" w:cs="Arial"/>
          <w:b/>
          <w:bCs/>
        </w:rPr>
        <w:t>“Дата на влизане в сила на договора”</w:t>
      </w:r>
      <w:r w:rsidRPr="00DA46AF">
        <w:rPr>
          <w:rFonts w:ascii="Bookman Old Style" w:hAnsi="Bookman Old Style" w:cs="Arial"/>
        </w:rPr>
        <w:t xml:space="preserve"> означава датата на подписване на договора, освен ако не е уговорено друго.</w:t>
      </w:r>
    </w:p>
    <w:p w14:paraId="3D87B145" w14:textId="77777777" w:rsidR="00AF18DD" w:rsidRPr="00DA46AF" w:rsidRDefault="00AF18DD" w:rsidP="0073518B">
      <w:pPr>
        <w:numPr>
          <w:ilvl w:val="1"/>
          <w:numId w:val="10"/>
        </w:numPr>
        <w:tabs>
          <w:tab w:val="clear" w:pos="1440"/>
          <w:tab w:val="num" w:pos="720"/>
        </w:tabs>
        <w:spacing w:before="60" w:after="60" w:line="240" w:lineRule="auto"/>
        <w:ind w:left="720" w:hanging="720"/>
        <w:jc w:val="both"/>
        <w:outlineLvl w:val="0"/>
        <w:rPr>
          <w:rFonts w:ascii="Bookman Old Style" w:hAnsi="Bookman Old Style" w:cs="Arial"/>
        </w:rPr>
      </w:pPr>
      <w:r w:rsidRPr="00DA46AF">
        <w:rPr>
          <w:rFonts w:ascii="Bookman Old Style" w:hAnsi="Bookman Old Style" w:cs="Arial"/>
          <w:b/>
          <w:bCs/>
        </w:rPr>
        <w:t>“Срок на Договора”</w:t>
      </w:r>
      <w:r w:rsidRPr="00DA46AF">
        <w:rPr>
          <w:rFonts w:ascii="Bookman Old Style" w:hAnsi="Bookman Old Style" w:cs="Arial"/>
        </w:rPr>
        <w:t xml:space="preserve"> означава предвидената продължителност на предоставяне на доставките, както е определено в договора.</w:t>
      </w:r>
    </w:p>
    <w:p w14:paraId="19A86841" w14:textId="77777777" w:rsidR="00AF18DD" w:rsidRPr="00DA46AF" w:rsidRDefault="00AF18DD" w:rsidP="0073518B">
      <w:pPr>
        <w:numPr>
          <w:ilvl w:val="1"/>
          <w:numId w:val="10"/>
        </w:numPr>
        <w:tabs>
          <w:tab w:val="clear" w:pos="1440"/>
          <w:tab w:val="num" w:pos="720"/>
        </w:tabs>
        <w:spacing w:before="60" w:after="60" w:line="240" w:lineRule="auto"/>
        <w:ind w:left="720" w:hanging="720"/>
        <w:jc w:val="both"/>
        <w:outlineLvl w:val="0"/>
        <w:rPr>
          <w:rFonts w:ascii="Bookman Old Style" w:hAnsi="Bookman Old Style" w:cs="Arial"/>
        </w:rPr>
      </w:pPr>
      <w:r w:rsidRPr="00DA46AF">
        <w:rPr>
          <w:rFonts w:ascii="Bookman Old Style" w:hAnsi="Bookman Old Style" w:cs="Arial"/>
          <w:b/>
          <w:bCs/>
        </w:rPr>
        <w:t xml:space="preserve">“Официална инструкция” </w:t>
      </w:r>
      <w:r w:rsidRPr="00DA46AF">
        <w:rPr>
          <w:rFonts w:ascii="Bookman Old Style" w:hAnsi="Bookman Old Style" w:cs="Arial"/>
        </w:rPr>
        <w:t>означава възлагане, чрез което Възложителят определя началната дата на предоставяне на конкретни доставки, съобразно Раздел А: Техническо задание – предмет на договора.</w:t>
      </w:r>
    </w:p>
    <w:p w14:paraId="6CB44453" w14:textId="77777777" w:rsidR="00AF18DD" w:rsidRPr="00DA46AF" w:rsidRDefault="00AF18DD" w:rsidP="0073518B">
      <w:pPr>
        <w:numPr>
          <w:ilvl w:val="1"/>
          <w:numId w:val="10"/>
        </w:numPr>
        <w:tabs>
          <w:tab w:val="num" w:pos="851"/>
        </w:tabs>
        <w:spacing w:before="60" w:after="60" w:line="240" w:lineRule="auto"/>
        <w:ind w:left="720" w:hanging="720"/>
        <w:jc w:val="both"/>
        <w:outlineLvl w:val="0"/>
        <w:rPr>
          <w:rFonts w:ascii="Bookman Old Style" w:hAnsi="Bookman Old Style" w:cs="Arial"/>
        </w:rPr>
      </w:pPr>
      <w:r w:rsidRPr="00DA46AF">
        <w:rPr>
          <w:rFonts w:ascii="Bookman Old Style" w:hAnsi="Bookman Old Style" w:cs="Arial"/>
          <w:b/>
          <w:bCs/>
        </w:rPr>
        <w:t>“Неустойки”</w:t>
      </w:r>
      <w:r w:rsidRPr="00DA46AF">
        <w:rPr>
          <w:rFonts w:ascii="Bookman Old Style" w:hAnsi="Bookman Old Style" w:cs="Arial"/>
        </w:rPr>
        <w:t xml:space="preserve"> означава санкции или обезщетения, които могат да бъдат налагани на Изпълнителя, в случай, че доставките не бъдат предоставени в съответствие с изискванията, установени в договора и действащата нормативна уредба.</w:t>
      </w:r>
    </w:p>
    <w:p w14:paraId="5AAE25A1" w14:textId="77777777" w:rsidR="00AF18DD" w:rsidRPr="00DA46AF" w:rsidRDefault="00AF18DD" w:rsidP="0073518B">
      <w:pPr>
        <w:numPr>
          <w:ilvl w:val="1"/>
          <w:numId w:val="10"/>
        </w:numPr>
        <w:tabs>
          <w:tab w:val="clear" w:pos="1440"/>
          <w:tab w:val="num" w:pos="720"/>
        </w:tabs>
        <w:spacing w:before="60" w:after="60" w:line="240" w:lineRule="auto"/>
        <w:ind w:left="720" w:hanging="720"/>
        <w:jc w:val="both"/>
        <w:outlineLvl w:val="0"/>
        <w:rPr>
          <w:rFonts w:ascii="Bookman Old Style" w:hAnsi="Bookman Old Style" w:cs="Arial"/>
        </w:rPr>
      </w:pPr>
      <w:r w:rsidRPr="00DA46AF">
        <w:rPr>
          <w:rFonts w:ascii="Bookman Old Style" w:hAnsi="Bookman Old Style" w:cs="Arial"/>
          <w:b/>
          <w:bCs/>
        </w:rPr>
        <w:t>“Машини и съоръжения”</w:t>
      </w:r>
      <w:r w:rsidRPr="00DA46AF">
        <w:rPr>
          <w:rFonts w:ascii="Bookman Old Style" w:hAnsi="Bookman Old Style" w:cs="Arial"/>
        </w:rPr>
        <w:t xml:space="preserve"> означава всички активи, материали, хардуер и други подобни, предоставени от Възложителя на Изпълнителя във връзка с предоставянето на доставките.</w:t>
      </w:r>
    </w:p>
    <w:p w14:paraId="65E66688" w14:textId="77777777" w:rsidR="00AF18DD" w:rsidRPr="00DA46AF" w:rsidRDefault="00AF18DD" w:rsidP="0073518B">
      <w:pPr>
        <w:numPr>
          <w:ilvl w:val="1"/>
          <w:numId w:val="10"/>
        </w:numPr>
        <w:tabs>
          <w:tab w:val="num" w:pos="851"/>
        </w:tabs>
        <w:spacing w:before="60" w:after="60" w:line="240" w:lineRule="auto"/>
        <w:ind w:left="720" w:hanging="720"/>
        <w:jc w:val="both"/>
        <w:outlineLvl w:val="0"/>
        <w:rPr>
          <w:rFonts w:ascii="Bookman Old Style" w:hAnsi="Bookman Old Style" w:cs="Arial"/>
        </w:rPr>
      </w:pPr>
      <w:r w:rsidRPr="00DA46AF">
        <w:rPr>
          <w:rFonts w:ascii="Bookman Old Style" w:hAnsi="Bookman Old Style" w:cs="Arial"/>
          <w:b/>
          <w:bCs/>
        </w:rPr>
        <w:lastRenderedPageBreak/>
        <w:t>“Отговорно лице”</w:t>
      </w:r>
      <w:r w:rsidRPr="00DA46AF">
        <w:rPr>
          <w:rFonts w:ascii="Bookman Old Style" w:hAnsi="Bookman Old Style" w:cs="Arial"/>
        </w:rPr>
        <w:t xml:space="preserve"> означава лицето, определено от Изпълнителя, което осъществява задълженията на Изпълнителя, посочени или произтичащи от договора.</w:t>
      </w:r>
    </w:p>
    <w:p w14:paraId="52F84F77" w14:textId="77777777" w:rsidR="00AF18DD" w:rsidRPr="00DA46AF" w:rsidRDefault="00AF18DD" w:rsidP="0073518B">
      <w:pPr>
        <w:numPr>
          <w:ilvl w:val="1"/>
          <w:numId w:val="10"/>
        </w:numPr>
        <w:tabs>
          <w:tab w:val="num" w:pos="851"/>
        </w:tabs>
        <w:spacing w:before="60" w:after="60" w:line="240" w:lineRule="auto"/>
        <w:ind w:left="720" w:hanging="720"/>
        <w:jc w:val="both"/>
        <w:outlineLvl w:val="0"/>
        <w:rPr>
          <w:rFonts w:ascii="Bookman Old Style" w:hAnsi="Bookman Old Style" w:cs="Arial"/>
        </w:rPr>
      </w:pPr>
      <w:r w:rsidRPr="00DA46AF">
        <w:rPr>
          <w:rFonts w:ascii="Bookman Old Style" w:hAnsi="Bookman Old Style" w:cs="Arial"/>
          <w:b/>
          <w:bCs/>
        </w:rPr>
        <w:t xml:space="preserve">“Гаранция за изпълнение” </w:t>
      </w:r>
      <w:r w:rsidRPr="00DA46AF">
        <w:rPr>
          <w:rFonts w:ascii="Bookman Old Style" w:hAnsi="Bookman Old Style" w:cs="Arial"/>
        </w:rPr>
        <w:t>означава паричната сума или банковата гаранция, която Изпълнителят предоставя на Възложителя, за да гарантира доброто изпълнение на задълженията си по договора.</w:t>
      </w:r>
    </w:p>
    <w:p w14:paraId="1B0D5CD4" w14:textId="77777777" w:rsidR="00AF18DD" w:rsidRPr="00DA46AF" w:rsidRDefault="00AF18DD" w:rsidP="0073518B">
      <w:pPr>
        <w:numPr>
          <w:ilvl w:val="0"/>
          <w:numId w:val="10"/>
        </w:numPr>
        <w:spacing w:before="120" w:after="120" w:line="240" w:lineRule="auto"/>
        <w:jc w:val="both"/>
        <w:outlineLvl w:val="0"/>
        <w:rPr>
          <w:rFonts w:ascii="Bookman Old Style" w:hAnsi="Bookman Old Style"/>
          <w:color w:val="000000"/>
        </w:rPr>
      </w:pPr>
      <w:bookmarkStart w:id="2" w:name="_Ref46308187"/>
      <w:r w:rsidRPr="00DA46AF">
        <w:rPr>
          <w:rFonts w:ascii="Bookman Old Style" w:hAnsi="Bookman Old Style"/>
          <w:b/>
          <w:color w:val="000000"/>
        </w:rPr>
        <w:t>ОБЩИ ПОЛОЖЕНИЯ</w:t>
      </w:r>
      <w:bookmarkEnd w:id="2"/>
    </w:p>
    <w:p w14:paraId="6AAEE743" w14:textId="77777777" w:rsidR="00AF18DD" w:rsidRPr="00DA46AF" w:rsidRDefault="00AF18DD" w:rsidP="0073518B">
      <w:pPr>
        <w:numPr>
          <w:ilvl w:val="1"/>
          <w:numId w:val="10"/>
        </w:numPr>
        <w:tabs>
          <w:tab w:val="clear" w:pos="1440"/>
          <w:tab w:val="left" w:pos="1080"/>
          <w:tab w:val="num" w:pos="1134"/>
        </w:tabs>
        <w:spacing w:before="120" w:after="120" w:line="240" w:lineRule="auto"/>
        <w:ind w:left="1134" w:hanging="774"/>
        <w:jc w:val="both"/>
        <w:outlineLvl w:val="0"/>
        <w:rPr>
          <w:rFonts w:ascii="Bookman Old Style" w:hAnsi="Bookman Old Style"/>
          <w:color w:val="000000"/>
        </w:rPr>
      </w:pPr>
      <w:r w:rsidRPr="00DA46AF">
        <w:rPr>
          <w:rFonts w:ascii="Bookman Old Style" w:hAnsi="Bookman Old Style"/>
          <w:color w:val="000000"/>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52EAE2A9" w14:textId="77777777" w:rsidR="00AF18DD" w:rsidRPr="00DA46AF" w:rsidRDefault="00AF18DD" w:rsidP="0073518B">
      <w:pPr>
        <w:numPr>
          <w:ilvl w:val="1"/>
          <w:numId w:val="10"/>
        </w:numPr>
        <w:tabs>
          <w:tab w:val="clear" w:pos="1440"/>
          <w:tab w:val="left" w:pos="1080"/>
          <w:tab w:val="num" w:pos="1134"/>
        </w:tabs>
        <w:spacing w:before="120" w:after="120" w:line="240" w:lineRule="auto"/>
        <w:ind w:left="1134" w:hanging="774"/>
        <w:jc w:val="both"/>
        <w:outlineLvl w:val="0"/>
        <w:rPr>
          <w:rFonts w:ascii="Bookman Old Style" w:hAnsi="Bookman Old Style"/>
          <w:color w:val="000000"/>
        </w:rPr>
      </w:pPr>
      <w:r w:rsidRPr="00DA46AF">
        <w:rPr>
          <w:rFonts w:ascii="Bookman Old Style" w:hAnsi="Bookman Old Style"/>
          <w:color w:val="000000"/>
        </w:rPr>
        <w:t>Заявените в Договора количества са примерни и са само с прогнозна цел. Те не дават гаранция</w:t>
      </w:r>
      <w:r w:rsidRPr="00DA46AF">
        <w:rPr>
          <w:rFonts w:ascii="Bookman Old Style" w:hAnsi="Bookman Old Style"/>
          <w:bCs/>
          <w:color w:val="000000"/>
        </w:rPr>
        <w:t xml:space="preserve"> за количествата поръчвани Стоки. Единичните цени на Стоките, вписани от Доставчика в Ценовите </w:t>
      </w:r>
      <w:r w:rsidRPr="00DA46AF">
        <w:rPr>
          <w:rFonts w:ascii="Bookman Old Style" w:hAnsi="Bookman Old Style"/>
          <w:color w:val="000000"/>
        </w:rPr>
        <w:t>таблици</w:t>
      </w:r>
      <w:r w:rsidRPr="00DA46AF">
        <w:rPr>
          <w:rFonts w:ascii="Bookman Old Style" w:hAnsi="Bookman Old Style"/>
          <w:bCs/>
          <w:color w:val="000000"/>
        </w:rPr>
        <w:t xml:space="preserve"> към Договора, се прилагат за целия срок на договора. </w:t>
      </w:r>
    </w:p>
    <w:p w14:paraId="180647C3" w14:textId="77777777" w:rsidR="00AF18DD" w:rsidRPr="00DA46AF" w:rsidRDefault="00AF18DD" w:rsidP="0073518B">
      <w:pPr>
        <w:numPr>
          <w:ilvl w:val="1"/>
          <w:numId w:val="10"/>
        </w:numPr>
        <w:tabs>
          <w:tab w:val="clear" w:pos="1440"/>
          <w:tab w:val="left" w:pos="1080"/>
          <w:tab w:val="num" w:pos="1134"/>
        </w:tabs>
        <w:spacing w:before="120" w:after="120" w:line="240" w:lineRule="auto"/>
        <w:ind w:left="1134" w:hanging="774"/>
        <w:jc w:val="both"/>
        <w:outlineLvl w:val="0"/>
        <w:rPr>
          <w:rFonts w:ascii="Bookman Old Style" w:hAnsi="Bookman Old Style"/>
          <w:color w:val="000000"/>
        </w:rPr>
      </w:pPr>
      <w:r w:rsidRPr="00DA46AF">
        <w:rPr>
          <w:rFonts w:ascii="Bookman Old Style" w:hAnsi="Bookman Old Style"/>
          <w:color w:val="000000"/>
        </w:rPr>
        <w:t>Заглавията в този Договор са само с цел препращане и не могат  да се ползват като водещи при тълкуването на клаузите, към които се отнасят.</w:t>
      </w:r>
    </w:p>
    <w:p w14:paraId="43FBB990" w14:textId="77777777" w:rsidR="00AF18DD" w:rsidRPr="00DA46AF" w:rsidRDefault="00AF18DD" w:rsidP="0073518B">
      <w:pPr>
        <w:numPr>
          <w:ilvl w:val="1"/>
          <w:numId w:val="10"/>
        </w:numPr>
        <w:tabs>
          <w:tab w:val="clear" w:pos="1440"/>
          <w:tab w:val="left" w:pos="1080"/>
          <w:tab w:val="num" w:pos="1134"/>
        </w:tabs>
        <w:spacing w:before="120" w:after="120" w:line="240" w:lineRule="auto"/>
        <w:ind w:left="1134" w:hanging="774"/>
        <w:jc w:val="both"/>
        <w:outlineLvl w:val="0"/>
        <w:rPr>
          <w:rFonts w:ascii="Bookman Old Style" w:hAnsi="Bookman Old Style"/>
          <w:color w:val="000000"/>
        </w:rPr>
      </w:pPr>
      <w:r w:rsidRPr="00DA46AF">
        <w:rPr>
          <w:rFonts w:ascii="Bookman Old Style" w:hAnsi="Bookman Old Style"/>
          <w:color w:val="000000"/>
        </w:rPr>
        <w:t>Всяко съобщение, изпратено от някоя от страните до другата, следва да се изпраща чрез пратка с обратна разписка или по факс или мейл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2B0AAC38" w14:textId="77777777" w:rsidR="00AF18DD" w:rsidRPr="00DA46AF" w:rsidRDefault="00AF18DD" w:rsidP="0073518B">
      <w:pPr>
        <w:numPr>
          <w:ilvl w:val="1"/>
          <w:numId w:val="10"/>
        </w:numPr>
        <w:tabs>
          <w:tab w:val="clear" w:pos="1440"/>
          <w:tab w:val="left" w:pos="1080"/>
          <w:tab w:val="num" w:pos="1134"/>
        </w:tabs>
        <w:spacing w:before="120" w:after="120" w:line="240" w:lineRule="auto"/>
        <w:ind w:left="1134" w:hanging="774"/>
        <w:jc w:val="both"/>
        <w:outlineLvl w:val="0"/>
        <w:rPr>
          <w:rFonts w:ascii="Bookman Old Style" w:hAnsi="Bookman Old Style"/>
          <w:color w:val="000000"/>
        </w:rPr>
      </w:pPr>
      <w:r w:rsidRPr="00DA46AF">
        <w:rPr>
          <w:rFonts w:ascii="Bookman Old Style" w:hAnsi="Bookman Old Style"/>
          <w:color w:val="000000"/>
        </w:rPr>
        <w:t>Всяка страна трябва да уведоми другата за промяна или придобиване на нов адрес, телефонен, факс номер или мейл за кореспонденция възможно най-скоро, но не по късно от 48 часа от такава промяна или придобиване.</w:t>
      </w:r>
    </w:p>
    <w:p w14:paraId="537DB131" w14:textId="77777777" w:rsidR="00AF18DD" w:rsidRPr="00DA46AF" w:rsidRDefault="00AF18DD" w:rsidP="0073518B">
      <w:pPr>
        <w:numPr>
          <w:ilvl w:val="1"/>
          <w:numId w:val="10"/>
        </w:numPr>
        <w:tabs>
          <w:tab w:val="clear" w:pos="1440"/>
          <w:tab w:val="left" w:pos="1080"/>
          <w:tab w:val="num" w:pos="1134"/>
        </w:tabs>
        <w:spacing w:before="120" w:after="120" w:line="240" w:lineRule="auto"/>
        <w:ind w:left="1134" w:hanging="774"/>
        <w:jc w:val="both"/>
        <w:outlineLvl w:val="0"/>
        <w:rPr>
          <w:rFonts w:ascii="Bookman Old Style" w:hAnsi="Bookman Old Style"/>
          <w:color w:val="000000"/>
        </w:rPr>
      </w:pPr>
      <w:r w:rsidRPr="00DA46AF">
        <w:rPr>
          <w:rFonts w:ascii="Bookman Old Style" w:hAnsi="Bookman Old Style"/>
          <w:color w:val="000000"/>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18037E45" w14:textId="77777777" w:rsidR="00AF18DD" w:rsidRPr="00DA46AF" w:rsidRDefault="00AF18DD" w:rsidP="0073518B">
      <w:pPr>
        <w:numPr>
          <w:ilvl w:val="1"/>
          <w:numId w:val="10"/>
        </w:numPr>
        <w:tabs>
          <w:tab w:val="clear" w:pos="1440"/>
          <w:tab w:val="left" w:pos="1080"/>
          <w:tab w:val="num" w:pos="1134"/>
        </w:tabs>
        <w:spacing w:before="120" w:after="120" w:line="240" w:lineRule="auto"/>
        <w:ind w:left="1134" w:hanging="774"/>
        <w:jc w:val="both"/>
        <w:outlineLvl w:val="0"/>
        <w:rPr>
          <w:rFonts w:ascii="Bookman Old Style" w:hAnsi="Bookman Old Style"/>
          <w:color w:val="000000"/>
        </w:rPr>
      </w:pPr>
      <w:r w:rsidRPr="00DA46AF">
        <w:rPr>
          <w:rFonts w:ascii="Bookman Old Style" w:hAnsi="Bookman Old Style"/>
          <w:color w:val="000000"/>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590FCBE5" w14:textId="77777777" w:rsidR="00AF18DD" w:rsidRPr="00DA46AF" w:rsidRDefault="00AF18DD" w:rsidP="0073518B">
      <w:pPr>
        <w:numPr>
          <w:ilvl w:val="1"/>
          <w:numId w:val="10"/>
        </w:numPr>
        <w:tabs>
          <w:tab w:val="clear" w:pos="1440"/>
          <w:tab w:val="left" w:pos="1080"/>
          <w:tab w:val="num" w:pos="1134"/>
        </w:tabs>
        <w:spacing w:before="120" w:after="120" w:line="240" w:lineRule="auto"/>
        <w:ind w:left="1134" w:hanging="774"/>
        <w:jc w:val="both"/>
        <w:outlineLvl w:val="0"/>
        <w:rPr>
          <w:rFonts w:ascii="Bookman Old Style" w:hAnsi="Bookman Old Style"/>
          <w:color w:val="000000"/>
        </w:rPr>
      </w:pPr>
      <w:r w:rsidRPr="00DA46AF">
        <w:rPr>
          <w:rFonts w:ascii="Bookman Old Style" w:hAnsi="Bookman Old Style"/>
          <w:color w:val="000000"/>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4E0DFE30" w14:textId="77777777" w:rsidR="00AF18DD" w:rsidRPr="00DA46AF" w:rsidRDefault="00AF18DD" w:rsidP="0073518B">
      <w:pPr>
        <w:numPr>
          <w:ilvl w:val="1"/>
          <w:numId w:val="10"/>
        </w:numPr>
        <w:tabs>
          <w:tab w:val="clear" w:pos="1440"/>
          <w:tab w:val="left" w:pos="1080"/>
          <w:tab w:val="num" w:pos="1134"/>
        </w:tabs>
        <w:spacing w:before="120" w:after="120" w:line="240" w:lineRule="auto"/>
        <w:ind w:left="1134" w:hanging="774"/>
        <w:jc w:val="both"/>
        <w:outlineLvl w:val="0"/>
        <w:rPr>
          <w:rFonts w:ascii="Bookman Old Style" w:hAnsi="Bookman Old Style"/>
          <w:color w:val="000000"/>
        </w:rPr>
      </w:pPr>
      <w:r w:rsidRPr="00DA46AF">
        <w:rPr>
          <w:rFonts w:ascii="Bookman Old Style" w:hAnsi="Bookman Old Style"/>
          <w:color w:val="000000"/>
        </w:rPr>
        <w:t xml:space="preserve">Номерът и Датата на влизане в сила на Договора трябва да бъдат цитирани във всяка кореспонденция. </w:t>
      </w:r>
    </w:p>
    <w:p w14:paraId="09DD43CB" w14:textId="77777777" w:rsidR="00AF18DD" w:rsidRPr="00DA46AF" w:rsidRDefault="00AF18DD" w:rsidP="0073518B">
      <w:pPr>
        <w:numPr>
          <w:ilvl w:val="1"/>
          <w:numId w:val="10"/>
        </w:numPr>
        <w:tabs>
          <w:tab w:val="clear" w:pos="1440"/>
          <w:tab w:val="left" w:pos="1080"/>
          <w:tab w:val="num" w:pos="1134"/>
        </w:tabs>
        <w:spacing w:before="120" w:after="120" w:line="240" w:lineRule="auto"/>
        <w:ind w:left="1134" w:hanging="774"/>
        <w:jc w:val="both"/>
        <w:outlineLvl w:val="0"/>
        <w:rPr>
          <w:rFonts w:ascii="Bookman Old Style" w:hAnsi="Bookman Old Style"/>
          <w:color w:val="000000"/>
        </w:rPr>
      </w:pPr>
      <w:r w:rsidRPr="00DA46AF">
        <w:rPr>
          <w:rFonts w:ascii="Bookman Old Style" w:hAnsi="Bookman Old Style"/>
          <w:color w:val="000000"/>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087E79BF" w14:textId="77777777" w:rsidR="00AF18DD" w:rsidRPr="00DA46AF" w:rsidRDefault="00AF18DD" w:rsidP="0073518B">
      <w:pPr>
        <w:numPr>
          <w:ilvl w:val="1"/>
          <w:numId w:val="10"/>
        </w:numPr>
        <w:tabs>
          <w:tab w:val="clear" w:pos="1440"/>
          <w:tab w:val="left" w:pos="1080"/>
          <w:tab w:val="num" w:pos="1134"/>
        </w:tabs>
        <w:spacing w:before="120" w:after="120" w:line="240" w:lineRule="auto"/>
        <w:ind w:left="1134" w:hanging="774"/>
        <w:jc w:val="both"/>
        <w:outlineLvl w:val="0"/>
        <w:rPr>
          <w:rFonts w:ascii="Bookman Old Style" w:hAnsi="Bookman Old Style"/>
          <w:color w:val="000000"/>
        </w:rPr>
      </w:pPr>
      <w:r w:rsidRPr="00DA46AF">
        <w:rPr>
          <w:rFonts w:ascii="Bookman Old Style" w:hAnsi="Bookman Old Style"/>
          <w:color w:val="000000"/>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7711544C" w14:textId="77777777" w:rsidR="00AF18DD" w:rsidRPr="00DA46AF" w:rsidRDefault="00AF18DD" w:rsidP="0073518B">
      <w:pPr>
        <w:numPr>
          <w:ilvl w:val="1"/>
          <w:numId w:val="10"/>
        </w:numPr>
        <w:tabs>
          <w:tab w:val="clear" w:pos="1440"/>
          <w:tab w:val="left" w:pos="1080"/>
          <w:tab w:val="num" w:pos="1134"/>
        </w:tabs>
        <w:spacing w:before="120" w:after="120" w:line="240" w:lineRule="auto"/>
        <w:ind w:left="1134" w:hanging="774"/>
        <w:jc w:val="both"/>
        <w:outlineLvl w:val="0"/>
        <w:rPr>
          <w:rFonts w:ascii="Bookman Old Style" w:hAnsi="Bookman Old Style"/>
          <w:color w:val="000000"/>
        </w:rPr>
      </w:pPr>
      <w:r w:rsidRPr="00DA46AF">
        <w:rPr>
          <w:rFonts w:ascii="Bookman Old Style" w:hAnsi="Bookman Old Style"/>
          <w:color w:val="000000"/>
        </w:rPr>
        <w:lastRenderedPageBreak/>
        <w:t xml:space="preserve">Никоя клауза извън чл.7 Конфиденциалност не продължава действието си след изтичане срока или прекратяването на </w:t>
      </w:r>
      <w:hyperlink w:anchor="договор" w:history="1">
        <w:r w:rsidRPr="00DA46AF">
          <w:rPr>
            <w:rFonts w:ascii="Bookman Old Style" w:hAnsi="Bookman Old Style"/>
            <w:color w:val="000000"/>
          </w:rPr>
          <w:t>договора</w:t>
        </w:r>
      </w:hyperlink>
      <w:r w:rsidRPr="00DA46AF">
        <w:rPr>
          <w:rFonts w:ascii="Bookman Old Style" w:hAnsi="Bookman Old Style"/>
          <w:color w:val="000000"/>
        </w:rPr>
        <w:t xml:space="preserve">, освен ако изрично не е определено друго в </w:t>
      </w:r>
      <w:hyperlink w:anchor="договор" w:history="1">
        <w:r w:rsidRPr="00DA46AF">
          <w:rPr>
            <w:rFonts w:ascii="Bookman Old Style" w:hAnsi="Bookman Old Style"/>
            <w:color w:val="000000"/>
          </w:rPr>
          <w:t>договора</w:t>
        </w:r>
      </w:hyperlink>
      <w:r w:rsidRPr="00DA46AF">
        <w:rPr>
          <w:rFonts w:ascii="Bookman Old Style" w:hAnsi="Bookman Old Style"/>
          <w:color w:val="000000"/>
        </w:rPr>
        <w:t>.</w:t>
      </w:r>
    </w:p>
    <w:p w14:paraId="6EDBE57D" w14:textId="77777777" w:rsidR="00AF18DD" w:rsidRPr="00DA46AF" w:rsidRDefault="00AF18DD" w:rsidP="0073518B">
      <w:pPr>
        <w:numPr>
          <w:ilvl w:val="0"/>
          <w:numId w:val="10"/>
        </w:numPr>
        <w:spacing w:before="120" w:after="120" w:line="240" w:lineRule="auto"/>
        <w:jc w:val="both"/>
        <w:outlineLvl w:val="0"/>
        <w:rPr>
          <w:rFonts w:ascii="Bookman Old Style" w:hAnsi="Bookman Old Style"/>
          <w:b/>
          <w:color w:val="000000"/>
        </w:rPr>
      </w:pPr>
      <w:bookmarkStart w:id="3" w:name="_Ref46308194"/>
      <w:bookmarkStart w:id="4" w:name="_Ref91302220"/>
      <w:r w:rsidRPr="00DA46AF">
        <w:rPr>
          <w:rFonts w:ascii="Bookman Old Style" w:hAnsi="Bookman Old Style"/>
          <w:b/>
          <w:color w:val="000000"/>
        </w:rPr>
        <w:t>ЗАДЪЛЖЕНИЯ НА ДОСТАВЧИКА</w:t>
      </w:r>
      <w:bookmarkEnd w:id="3"/>
      <w:bookmarkEnd w:id="4"/>
    </w:p>
    <w:p w14:paraId="04FFCC3F" w14:textId="77777777" w:rsidR="00AF18DD" w:rsidRPr="00DA46AF" w:rsidRDefault="00AF18DD" w:rsidP="00AF18DD">
      <w:pPr>
        <w:spacing w:before="120" w:after="120"/>
        <w:jc w:val="both"/>
        <w:rPr>
          <w:rFonts w:ascii="Bookman Old Style" w:hAnsi="Bookman Old Style"/>
          <w:color w:val="000000"/>
        </w:rPr>
      </w:pPr>
      <w:bookmarkStart w:id="5" w:name="_Ref46308198"/>
      <w:r w:rsidRPr="00DA46AF">
        <w:rPr>
          <w:rFonts w:ascii="Bookman Old Style" w:hAnsi="Bookman Old Style"/>
          <w:color w:val="000000"/>
        </w:rPr>
        <w:t>Без да се ограничава действието на специфичните условия на Договора, общите задължения на Доставчика са, както следва:</w:t>
      </w:r>
    </w:p>
    <w:p w14:paraId="644B4CA6" w14:textId="77777777" w:rsidR="00AF18DD" w:rsidRPr="00DA46AF" w:rsidRDefault="00AF18DD" w:rsidP="0073518B">
      <w:pPr>
        <w:pStyle w:val="p24"/>
        <w:numPr>
          <w:ilvl w:val="1"/>
          <w:numId w:val="30"/>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snapToGrid/>
          <w:sz w:val="22"/>
          <w:szCs w:val="22"/>
          <w:lang w:val="bg-BG"/>
        </w:rPr>
      </w:pPr>
      <w:r w:rsidRPr="00DA46AF">
        <w:rPr>
          <w:rFonts w:ascii="Bookman Old Style" w:hAnsi="Bookman Old Style"/>
          <w:snapToGrid/>
          <w:sz w:val="22"/>
          <w:szCs w:val="22"/>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37C86C40" w14:textId="77777777" w:rsidR="00AF18DD" w:rsidRPr="00DA46AF" w:rsidRDefault="00AF18DD" w:rsidP="0073518B">
      <w:pPr>
        <w:pStyle w:val="p24"/>
        <w:numPr>
          <w:ilvl w:val="1"/>
          <w:numId w:val="30"/>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sz w:val="22"/>
          <w:szCs w:val="22"/>
          <w:lang w:val="bg-BG"/>
        </w:rPr>
      </w:pPr>
      <w:r w:rsidRPr="00DA46AF">
        <w:rPr>
          <w:rFonts w:ascii="Bookman Old Style" w:hAnsi="Bookman Old Style"/>
          <w:snapToGrid/>
          <w:sz w:val="22"/>
          <w:szCs w:val="22"/>
          <w:lang w:val="bg-BG"/>
        </w:rPr>
        <w:t>За</w:t>
      </w:r>
      <w:r w:rsidRPr="00DA46AF">
        <w:rPr>
          <w:rFonts w:ascii="Bookman Old Style" w:hAnsi="Bookman Old Style"/>
          <w:sz w:val="22"/>
          <w:szCs w:val="22"/>
          <w:lang w:val="bg-BG"/>
        </w:rPr>
        <w:t xml:space="preserve"> срока на Договора Доставчикът се задължава да отдели на </w:t>
      </w:r>
      <w:r w:rsidRPr="00DA46AF">
        <w:rPr>
          <w:rFonts w:ascii="Bookman Old Style" w:hAnsi="Bookman Old Style"/>
          <w:snapToGrid/>
          <w:sz w:val="22"/>
          <w:szCs w:val="22"/>
          <w:lang w:val="bg-BG"/>
        </w:rPr>
        <w:t>Възложителя</w:t>
      </w:r>
      <w:r w:rsidRPr="00DA46AF">
        <w:rPr>
          <w:rFonts w:ascii="Bookman Old Style" w:hAnsi="Bookman Old Style"/>
          <w:sz w:val="22"/>
          <w:szCs w:val="22"/>
          <w:lang w:val="bg-BG"/>
        </w:rPr>
        <w:t xml:space="preserve">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1EED94F7" w14:textId="77777777" w:rsidR="00AF18DD" w:rsidRPr="00DA46AF" w:rsidRDefault="00AF18DD" w:rsidP="0073518B">
      <w:pPr>
        <w:pStyle w:val="p24"/>
        <w:numPr>
          <w:ilvl w:val="1"/>
          <w:numId w:val="30"/>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sz w:val="22"/>
          <w:szCs w:val="22"/>
          <w:lang w:val="bg-BG"/>
        </w:rPr>
      </w:pPr>
      <w:r w:rsidRPr="00DA46AF">
        <w:rPr>
          <w:rFonts w:ascii="Bookman Old Style" w:hAnsi="Bookman Old Style"/>
          <w:snapToGrid/>
          <w:sz w:val="22"/>
          <w:szCs w:val="22"/>
          <w:lang w:val="bg-BG"/>
        </w:rPr>
        <w:t>Доставчикът</w:t>
      </w:r>
      <w:r w:rsidRPr="00DA46AF">
        <w:rPr>
          <w:rFonts w:ascii="Bookman Old Style" w:hAnsi="Bookman Old Style"/>
          <w:sz w:val="22"/>
          <w:szCs w:val="22"/>
          <w:lang w:val="bg-BG"/>
        </w:rPr>
        <w:t xml:space="preserve"> трябва да се съобразява с инструкциите на Възложителя, както и да пази добросъвестно интересите на Възложителя, във всеки един момент.</w:t>
      </w:r>
    </w:p>
    <w:p w14:paraId="1B7886AC" w14:textId="77777777" w:rsidR="00AF18DD" w:rsidRPr="00DA46AF" w:rsidRDefault="00AF18DD" w:rsidP="0073518B">
      <w:pPr>
        <w:pStyle w:val="p24"/>
        <w:numPr>
          <w:ilvl w:val="1"/>
          <w:numId w:val="30"/>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sz w:val="22"/>
          <w:szCs w:val="22"/>
          <w:lang w:val="bg-BG"/>
        </w:rPr>
      </w:pPr>
      <w:r w:rsidRPr="00DA46AF">
        <w:rPr>
          <w:rFonts w:ascii="Bookman Old Style" w:hAnsi="Bookman Old Style"/>
          <w:snapToGrid/>
          <w:sz w:val="22"/>
          <w:szCs w:val="22"/>
          <w:lang w:val="bg-BG"/>
        </w:rPr>
        <w:t>Доставчикът</w:t>
      </w:r>
      <w:r w:rsidRPr="00DA46AF">
        <w:rPr>
          <w:rFonts w:ascii="Bookman Old Style" w:hAnsi="Bookman Old Style"/>
          <w:sz w:val="22"/>
          <w:szCs w:val="22"/>
          <w:lang w:val="bg-BG"/>
        </w:rPr>
        <w:t xml:space="preserve"> доставя Стоките съгласно изискванията на настоящия Договор.</w:t>
      </w:r>
    </w:p>
    <w:p w14:paraId="79D33E23" w14:textId="4256D0D5" w:rsidR="00AF18DD" w:rsidRPr="00DA46AF" w:rsidRDefault="00AF18DD" w:rsidP="0073518B">
      <w:pPr>
        <w:pStyle w:val="p24"/>
        <w:numPr>
          <w:ilvl w:val="1"/>
          <w:numId w:val="30"/>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sz w:val="22"/>
          <w:szCs w:val="22"/>
          <w:lang w:val="bg-BG"/>
        </w:rPr>
      </w:pPr>
      <w:r w:rsidRPr="00DA46AF">
        <w:rPr>
          <w:rFonts w:ascii="Bookman Old Style" w:hAnsi="Bookman Old Style"/>
          <w:sz w:val="22"/>
          <w:szCs w:val="22"/>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w:t>
      </w:r>
      <w:r w:rsidR="00620A51" w:rsidRPr="00DA46AF">
        <w:rPr>
          <w:rFonts w:ascii="Bookman Old Style" w:hAnsi="Bookman Old Style"/>
          <w:sz w:val="22"/>
          <w:szCs w:val="22"/>
          <w:lang w:val="bg-BG"/>
        </w:rPr>
        <w:t xml:space="preserve"> </w:t>
      </w:r>
      <w:r w:rsidRPr="00DA46AF">
        <w:rPr>
          <w:rFonts w:ascii="Bookman Old Style" w:hAnsi="Bookman Old Style"/>
          <w:sz w:val="22"/>
          <w:szCs w:val="22"/>
          <w:lang w:val="bg-BG"/>
        </w:rPr>
        <w:t>Доставчикът носи отговорност за изпълнението на доставките, включително и за тези, изпълнени от подизпълнителите.</w:t>
      </w:r>
    </w:p>
    <w:p w14:paraId="3803B3C2" w14:textId="77777777" w:rsidR="00AF18DD" w:rsidRPr="00DA46AF" w:rsidRDefault="00AF18DD" w:rsidP="0073518B">
      <w:pPr>
        <w:pStyle w:val="p24"/>
        <w:numPr>
          <w:ilvl w:val="1"/>
          <w:numId w:val="30"/>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sz w:val="22"/>
          <w:szCs w:val="22"/>
          <w:lang w:val="bg-BG"/>
        </w:rPr>
      </w:pPr>
      <w:r w:rsidRPr="00DA46AF">
        <w:rPr>
          <w:rFonts w:ascii="Bookman Old Style" w:hAnsi="Bookman Old Style"/>
          <w:snapToGrid/>
          <w:sz w:val="22"/>
          <w:szCs w:val="22"/>
          <w:lang w:val="bg-BG"/>
        </w:rPr>
        <w:t>Доставчикът</w:t>
      </w:r>
      <w:r w:rsidRPr="00DA46AF">
        <w:rPr>
          <w:rFonts w:ascii="Bookman Old Style" w:hAnsi="Bookman Old Style"/>
          <w:sz w:val="22"/>
          <w:szCs w:val="22"/>
          <w:lang w:val="bg-BG"/>
        </w:rPr>
        <w:t xml:space="preserve">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0113FAD0" w14:textId="77777777" w:rsidR="00AF18DD" w:rsidRPr="00DA46AF" w:rsidRDefault="00AF18DD" w:rsidP="0073518B">
      <w:pPr>
        <w:pStyle w:val="p24"/>
        <w:numPr>
          <w:ilvl w:val="1"/>
          <w:numId w:val="30"/>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sz w:val="22"/>
          <w:szCs w:val="22"/>
          <w:lang w:val="bg-BG"/>
        </w:rPr>
      </w:pPr>
      <w:r w:rsidRPr="00DA46AF">
        <w:rPr>
          <w:rFonts w:ascii="Bookman Old Style" w:hAnsi="Bookman Old Style"/>
          <w:snapToGrid/>
          <w:sz w:val="22"/>
          <w:szCs w:val="22"/>
          <w:lang w:val="bg-BG"/>
        </w:rPr>
        <w:t>Доставчикът</w:t>
      </w:r>
      <w:r w:rsidRPr="00DA46AF">
        <w:rPr>
          <w:rFonts w:ascii="Bookman Old Style" w:hAnsi="Bookman Old Style"/>
          <w:sz w:val="22"/>
          <w:szCs w:val="22"/>
          <w:lang w:val="bg-BG"/>
        </w:rPr>
        <w:t xml:space="preserve"> трябва да изпраща фактури за плащания съгласно чл.6 Плащане, ДДС и гаранция за изпълнение.</w:t>
      </w:r>
    </w:p>
    <w:p w14:paraId="7689AF29" w14:textId="77777777" w:rsidR="00AF18DD" w:rsidRPr="00DA46AF" w:rsidRDefault="00AF18DD" w:rsidP="0073518B">
      <w:pPr>
        <w:pStyle w:val="p24"/>
        <w:numPr>
          <w:ilvl w:val="1"/>
          <w:numId w:val="30"/>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sz w:val="22"/>
          <w:szCs w:val="22"/>
          <w:lang w:val="bg-BG"/>
        </w:rPr>
      </w:pPr>
      <w:r w:rsidRPr="00DA46AF">
        <w:rPr>
          <w:rFonts w:ascii="Bookman Old Style" w:hAnsi="Bookman Old Style"/>
          <w:snapToGrid/>
          <w:sz w:val="22"/>
          <w:szCs w:val="22"/>
          <w:lang w:val="bg-BG"/>
        </w:rPr>
        <w:t xml:space="preserve">Доставчикът </w:t>
      </w:r>
      <w:r w:rsidRPr="00DA46AF">
        <w:rPr>
          <w:rFonts w:ascii="Bookman Old Style" w:hAnsi="Bookman Old Style"/>
          <w:sz w:val="22"/>
          <w:szCs w:val="22"/>
          <w:lang w:val="bg-BG"/>
        </w:rPr>
        <w:t>трябва</w:t>
      </w:r>
      <w:r w:rsidRPr="00DA46AF">
        <w:rPr>
          <w:rFonts w:ascii="Bookman Old Style" w:hAnsi="Bookman Old Style"/>
          <w:snapToGrid/>
          <w:sz w:val="22"/>
          <w:szCs w:val="22"/>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1B11C18B" w14:textId="77777777" w:rsidR="00AF18DD" w:rsidRPr="00DA46AF" w:rsidRDefault="00AF18DD" w:rsidP="0073518B">
      <w:pPr>
        <w:pStyle w:val="p24"/>
        <w:numPr>
          <w:ilvl w:val="1"/>
          <w:numId w:val="30"/>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snapToGrid/>
          <w:sz w:val="22"/>
          <w:szCs w:val="22"/>
          <w:lang w:val="bg-BG"/>
        </w:rPr>
      </w:pPr>
      <w:r w:rsidRPr="00DA46AF">
        <w:rPr>
          <w:rFonts w:ascii="Bookman Old Style" w:hAnsi="Bookman Old Style"/>
          <w:sz w:val="22"/>
          <w:szCs w:val="22"/>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133AA413" w14:textId="77777777" w:rsidR="00AF18DD" w:rsidRPr="00DA46AF" w:rsidRDefault="00AF18DD" w:rsidP="0073518B">
      <w:pPr>
        <w:pStyle w:val="p24"/>
        <w:numPr>
          <w:ilvl w:val="1"/>
          <w:numId w:val="30"/>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sz w:val="22"/>
          <w:szCs w:val="22"/>
          <w:lang w:val="bg-BG"/>
        </w:rPr>
      </w:pPr>
      <w:r w:rsidRPr="00DA46AF">
        <w:rPr>
          <w:rFonts w:ascii="Bookman Old Style" w:hAnsi="Bookman Old Style"/>
          <w:sz w:val="22"/>
          <w:szCs w:val="22"/>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w:t>
      </w:r>
      <w:r w:rsidRPr="00DA46AF">
        <w:rPr>
          <w:rFonts w:ascii="Bookman Old Style" w:hAnsi="Bookman Old Style"/>
          <w:snapToGrid/>
          <w:sz w:val="22"/>
          <w:szCs w:val="22"/>
          <w:lang w:val="bg-BG"/>
        </w:rPr>
        <w:t>права</w:t>
      </w:r>
      <w:r w:rsidRPr="00DA46AF">
        <w:rPr>
          <w:rFonts w:ascii="Bookman Old Style" w:hAnsi="Bookman Old Style"/>
          <w:sz w:val="22"/>
          <w:szCs w:val="22"/>
          <w:lang w:val="bg-BG"/>
        </w:rPr>
        <w:t xml:space="preserve"> на трети лица, или да се уврежда имущество, независимо дали то принадлежи на Възложителя или не. </w:t>
      </w:r>
    </w:p>
    <w:p w14:paraId="4BB537AE" w14:textId="77777777" w:rsidR="00AF18DD" w:rsidRPr="00DA46AF" w:rsidRDefault="00AF18DD" w:rsidP="0073518B">
      <w:pPr>
        <w:pStyle w:val="p24"/>
        <w:numPr>
          <w:ilvl w:val="1"/>
          <w:numId w:val="30"/>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sz w:val="22"/>
          <w:szCs w:val="22"/>
          <w:lang w:val="bg-BG"/>
        </w:rPr>
      </w:pPr>
      <w:r w:rsidRPr="00DA46AF">
        <w:rPr>
          <w:rFonts w:ascii="Bookman Old Style" w:hAnsi="Bookman Old Style"/>
          <w:sz w:val="22"/>
          <w:szCs w:val="22"/>
          <w:lang w:val="bg-BG"/>
        </w:rPr>
        <w:t xml:space="preserve">Доставчикът се задължава да не допуска съхраняване и/или ползване на обекта на напитки с алкохолно съдържание и/или </w:t>
      </w:r>
      <w:r w:rsidRPr="00DA46AF">
        <w:rPr>
          <w:rFonts w:ascii="Bookman Old Style" w:hAnsi="Bookman Old Style"/>
          <w:snapToGrid/>
          <w:sz w:val="22"/>
          <w:szCs w:val="22"/>
          <w:lang w:val="bg-BG"/>
        </w:rPr>
        <w:t>други</w:t>
      </w:r>
      <w:r w:rsidRPr="00DA46AF">
        <w:rPr>
          <w:rFonts w:ascii="Bookman Old Style" w:hAnsi="Bookman Old Style"/>
          <w:sz w:val="22"/>
          <w:szCs w:val="22"/>
          <w:lang w:val="bg-BG"/>
        </w:rPr>
        <w:t xml:space="preserve">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0225F2B2" w14:textId="77777777" w:rsidR="00AF18DD" w:rsidRPr="00DA46AF" w:rsidRDefault="00AF18DD" w:rsidP="0073518B">
      <w:pPr>
        <w:numPr>
          <w:ilvl w:val="0"/>
          <w:numId w:val="10"/>
        </w:numPr>
        <w:spacing w:before="120" w:after="120" w:line="240" w:lineRule="auto"/>
        <w:jc w:val="both"/>
        <w:outlineLvl w:val="0"/>
        <w:rPr>
          <w:rFonts w:ascii="Bookman Old Style" w:hAnsi="Bookman Old Style"/>
          <w:b/>
          <w:color w:val="000000"/>
        </w:rPr>
      </w:pPr>
      <w:bookmarkStart w:id="6" w:name="_Ref91302223"/>
      <w:r w:rsidRPr="00DA46AF">
        <w:rPr>
          <w:rFonts w:ascii="Bookman Old Style" w:hAnsi="Bookman Old Style"/>
          <w:b/>
          <w:color w:val="000000"/>
        </w:rPr>
        <w:t>ЗАДЪЛЖЕНИЯ НА ВЪЗЛОЖИТЕЛЯ</w:t>
      </w:r>
      <w:bookmarkEnd w:id="5"/>
      <w:bookmarkEnd w:id="6"/>
    </w:p>
    <w:p w14:paraId="04DC3A09" w14:textId="77777777" w:rsidR="00AF18DD" w:rsidRPr="00DA46AF" w:rsidRDefault="00AF18DD" w:rsidP="00AF18DD">
      <w:pPr>
        <w:pStyle w:val="p50"/>
        <w:tabs>
          <w:tab w:val="num" w:pos="0"/>
        </w:tabs>
        <w:spacing w:before="120" w:after="120" w:line="240" w:lineRule="auto"/>
        <w:ind w:left="0" w:firstLine="0"/>
        <w:rPr>
          <w:rFonts w:ascii="Bookman Old Style" w:hAnsi="Bookman Old Style"/>
          <w:sz w:val="22"/>
          <w:szCs w:val="22"/>
        </w:rPr>
      </w:pPr>
      <w:r w:rsidRPr="00DA46AF">
        <w:rPr>
          <w:rFonts w:ascii="Bookman Old Style" w:hAnsi="Bookman Old Style"/>
          <w:sz w:val="22"/>
          <w:szCs w:val="22"/>
        </w:rPr>
        <w:t>Без да се ограничават специфичните задължения на Възложителя съгласно договора, общите му задължения са, както следва:</w:t>
      </w:r>
    </w:p>
    <w:p w14:paraId="0FAB1490" w14:textId="77777777" w:rsidR="00AF18DD" w:rsidRPr="00DA46AF" w:rsidRDefault="00AF18DD" w:rsidP="0073518B">
      <w:pPr>
        <w:numPr>
          <w:ilvl w:val="1"/>
          <w:numId w:val="10"/>
        </w:numPr>
        <w:tabs>
          <w:tab w:val="clear" w:pos="1440"/>
          <w:tab w:val="num" w:pos="1134"/>
        </w:tabs>
        <w:spacing w:before="120" w:after="120" w:line="240" w:lineRule="auto"/>
        <w:ind w:left="1134" w:hanging="774"/>
        <w:jc w:val="both"/>
        <w:outlineLvl w:val="0"/>
        <w:rPr>
          <w:rFonts w:ascii="Bookman Old Style" w:hAnsi="Bookman Old Style"/>
          <w:color w:val="000000"/>
        </w:rPr>
      </w:pPr>
      <w:r w:rsidRPr="00DA46AF">
        <w:rPr>
          <w:rFonts w:ascii="Bookman Old Style" w:hAnsi="Bookman Old Style"/>
          <w:color w:val="000000"/>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договора по свое усмотрение. </w:t>
      </w:r>
    </w:p>
    <w:p w14:paraId="31407FA4" w14:textId="77777777" w:rsidR="00AF18DD" w:rsidRPr="00DA46AF" w:rsidRDefault="00AF18DD" w:rsidP="0073518B">
      <w:pPr>
        <w:numPr>
          <w:ilvl w:val="1"/>
          <w:numId w:val="10"/>
        </w:numPr>
        <w:tabs>
          <w:tab w:val="clear" w:pos="1440"/>
          <w:tab w:val="num" w:pos="1134"/>
        </w:tabs>
        <w:spacing w:before="120" w:after="120" w:line="240" w:lineRule="auto"/>
        <w:ind w:left="1134" w:hanging="774"/>
        <w:jc w:val="both"/>
        <w:outlineLvl w:val="0"/>
        <w:rPr>
          <w:rFonts w:ascii="Bookman Old Style" w:hAnsi="Bookman Old Style"/>
          <w:color w:val="000000"/>
        </w:rPr>
      </w:pPr>
      <w:r w:rsidRPr="00DA46AF">
        <w:rPr>
          <w:rFonts w:ascii="Bookman Old Style" w:hAnsi="Bookman Old Style"/>
          <w:color w:val="000000"/>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126D8F09" w14:textId="77777777" w:rsidR="00AF18DD" w:rsidRPr="00DA46AF" w:rsidRDefault="00AF18DD" w:rsidP="0073518B">
      <w:pPr>
        <w:numPr>
          <w:ilvl w:val="1"/>
          <w:numId w:val="10"/>
        </w:numPr>
        <w:tabs>
          <w:tab w:val="clear" w:pos="1440"/>
          <w:tab w:val="num" w:pos="1134"/>
        </w:tabs>
        <w:spacing w:before="120" w:after="120" w:line="240" w:lineRule="auto"/>
        <w:ind w:left="1134" w:hanging="774"/>
        <w:jc w:val="both"/>
        <w:outlineLvl w:val="0"/>
        <w:rPr>
          <w:rFonts w:ascii="Bookman Old Style" w:hAnsi="Bookman Old Style"/>
          <w:color w:val="000000"/>
        </w:rPr>
      </w:pPr>
      <w:r w:rsidRPr="00DA46AF">
        <w:rPr>
          <w:rFonts w:ascii="Bookman Old Style" w:hAnsi="Bookman Old Style"/>
          <w:color w:val="000000"/>
        </w:rPr>
        <w:lastRenderedPageBreak/>
        <w:t>Контролиращият служител може да определи Представител на контролиращия служител, като писмено уведомява Доставчика за това.</w:t>
      </w:r>
    </w:p>
    <w:p w14:paraId="1014FCF0" w14:textId="77777777" w:rsidR="00AF18DD" w:rsidRPr="00DA46AF" w:rsidRDefault="00AF18DD" w:rsidP="0073518B">
      <w:pPr>
        <w:numPr>
          <w:ilvl w:val="1"/>
          <w:numId w:val="10"/>
        </w:numPr>
        <w:tabs>
          <w:tab w:val="clear" w:pos="1440"/>
          <w:tab w:val="num" w:pos="1134"/>
        </w:tabs>
        <w:spacing w:before="120" w:after="120" w:line="240" w:lineRule="auto"/>
        <w:ind w:left="1134" w:hanging="774"/>
        <w:jc w:val="both"/>
        <w:outlineLvl w:val="0"/>
        <w:rPr>
          <w:rFonts w:ascii="Bookman Old Style" w:hAnsi="Bookman Old Style"/>
          <w:color w:val="000000"/>
        </w:rPr>
      </w:pPr>
      <w:r w:rsidRPr="00DA46AF">
        <w:rPr>
          <w:rFonts w:ascii="Bookman Old Style" w:hAnsi="Bookman Old Style"/>
          <w:color w:val="000000"/>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103848E9" w14:textId="77777777" w:rsidR="00AF18DD" w:rsidRPr="00DA46AF" w:rsidRDefault="00AF18DD" w:rsidP="0073518B">
      <w:pPr>
        <w:numPr>
          <w:ilvl w:val="0"/>
          <w:numId w:val="10"/>
        </w:numPr>
        <w:spacing w:before="120" w:after="120" w:line="240" w:lineRule="auto"/>
        <w:jc w:val="both"/>
        <w:outlineLvl w:val="0"/>
        <w:rPr>
          <w:rFonts w:ascii="Bookman Old Style" w:hAnsi="Bookman Old Style"/>
          <w:color w:val="000000"/>
        </w:rPr>
      </w:pPr>
      <w:bookmarkStart w:id="7" w:name="_Ref46308206"/>
      <w:bookmarkStart w:id="8" w:name="_Ref91302231"/>
      <w:r w:rsidRPr="00DA46AF">
        <w:rPr>
          <w:rFonts w:ascii="Bookman Old Style" w:hAnsi="Bookman Old Style"/>
          <w:b/>
          <w:bCs/>
          <w:color w:val="000000"/>
        </w:rPr>
        <w:t>НЕУСТОЙКИ</w:t>
      </w:r>
      <w:bookmarkEnd w:id="7"/>
      <w:bookmarkEnd w:id="8"/>
    </w:p>
    <w:p w14:paraId="5A51D9F0" w14:textId="77777777" w:rsidR="00AF18DD" w:rsidRPr="00DA46AF" w:rsidRDefault="00AF18DD" w:rsidP="00AF18DD">
      <w:pPr>
        <w:tabs>
          <w:tab w:val="num" w:pos="1440"/>
        </w:tabs>
        <w:spacing w:before="120" w:after="120"/>
        <w:jc w:val="both"/>
        <w:outlineLvl w:val="0"/>
        <w:rPr>
          <w:rFonts w:ascii="Bookman Old Style" w:hAnsi="Bookman Old Style"/>
          <w:color w:val="000000"/>
        </w:rPr>
      </w:pPr>
      <w:r w:rsidRPr="00DA46AF">
        <w:rPr>
          <w:rFonts w:ascii="Bookman Old Style" w:hAnsi="Bookman Old Style"/>
          <w:color w:val="000000"/>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1122B2BB" w14:textId="77777777" w:rsidR="00AF18DD" w:rsidRPr="00DA46AF" w:rsidRDefault="00AF18DD" w:rsidP="0073518B">
      <w:pPr>
        <w:numPr>
          <w:ilvl w:val="0"/>
          <w:numId w:val="10"/>
        </w:numPr>
        <w:spacing w:before="120" w:after="120" w:line="240" w:lineRule="auto"/>
        <w:jc w:val="both"/>
        <w:outlineLvl w:val="0"/>
        <w:rPr>
          <w:rFonts w:ascii="Bookman Old Style" w:hAnsi="Bookman Old Style"/>
          <w:color w:val="000000"/>
        </w:rPr>
      </w:pPr>
      <w:bookmarkStart w:id="9" w:name="_Ref46308208"/>
      <w:r w:rsidRPr="00DA46AF">
        <w:rPr>
          <w:rFonts w:ascii="Bookman Old Style" w:hAnsi="Bookman Old Style"/>
          <w:b/>
          <w:color w:val="000000"/>
        </w:rPr>
        <w:t>ПЛАЩАНЕ, ДДС И ГАРАНЦИЯ ЗА ИЗПЪЛНЕНИЕ</w:t>
      </w:r>
      <w:bookmarkEnd w:id="9"/>
    </w:p>
    <w:p w14:paraId="7B2F6654" w14:textId="77777777" w:rsidR="00AF18DD" w:rsidRPr="00DA46AF" w:rsidRDefault="00AF18DD" w:rsidP="0073518B">
      <w:pPr>
        <w:numPr>
          <w:ilvl w:val="1"/>
          <w:numId w:val="10"/>
        </w:numPr>
        <w:tabs>
          <w:tab w:val="clear" w:pos="1440"/>
          <w:tab w:val="num" w:pos="900"/>
        </w:tabs>
        <w:spacing w:before="120" w:after="120" w:line="240" w:lineRule="auto"/>
        <w:ind w:left="900" w:hanging="540"/>
        <w:jc w:val="both"/>
        <w:outlineLvl w:val="0"/>
        <w:rPr>
          <w:rFonts w:ascii="Bookman Old Style" w:hAnsi="Bookman Old Style"/>
          <w:color w:val="000000"/>
        </w:rPr>
      </w:pPr>
      <w:r w:rsidRPr="00DA46AF">
        <w:rPr>
          <w:rFonts w:ascii="Bookman Old Style" w:hAnsi="Bookman Old Style"/>
          <w:color w:val="000000"/>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DA46AF">
          <w:rPr>
            <w:rFonts w:ascii="Bookman Old Style" w:hAnsi="Bookman Old Style"/>
            <w:color w:val="000000"/>
          </w:rPr>
          <w:t>Договор</w:t>
        </w:r>
      </w:hyperlink>
      <w:r w:rsidRPr="00DA46AF">
        <w:rPr>
          <w:rFonts w:ascii="Bookman Old Style" w:hAnsi="Bookman Old Style"/>
          <w:color w:val="000000"/>
        </w:rPr>
        <w:t xml:space="preserve"> и повторена в </w:t>
      </w:r>
      <w:hyperlink w:anchor="поръчка" w:history="1">
        <w:r w:rsidRPr="00DA46AF">
          <w:rPr>
            <w:rFonts w:ascii="Bookman Old Style" w:hAnsi="Bookman Old Style"/>
            <w:color w:val="000000"/>
          </w:rPr>
          <w:t>Поръчката</w:t>
        </w:r>
      </w:hyperlink>
      <w:r w:rsidRPr="00DA46AF">
        <w:rPr>
          <w:rFonts w:ascii="Bookman Old Style" w:hAnsi="Bookman Old Style"/>
          <w:color w:val="000000"/>
        </w:rPr>
        <w:t xml:space="preserve"> (Поръчките). </w:t>
      </w:r>
    </w:p>
    <w:p w14:paraId="64759FC5" w14:textId="77777777" w:rsidR="00AF18DD" w:rsidRPr="00DA46AF" w:rsidRDefault="00AF18DD" w:rsidP="0073518B">
      <w:pPr>
        <w:numPr>
          <w:ilvl w:val="1"/>
          <w:numId w:val="10"/>
        </w:numPr>
        <w:tabs>
          <w:tab w:val="clear" w:pos="1440"/>
          <w:tab w:val="num" w:pos="900"/>
        </w:tabs>
        <w:spacing w:before="120" w:after="120" w:line="240" w:lineRule="auto"/>
        <w:ind w:left="900" w:hanging="540"/>
        <w:jc w:val="both"/>
        <w:outlineLvl w:val="0"/>
        <w:rPr>
          <w:rFonts w:ascii="Bookman Old Style" w:hAnsi="Bookman Old Style"/>
          <w:color w:val="000000"/>
        </w:rPr>
      </w:pPr>
      <w:r w:rsidRPr="00DA46AF">
        <w:rPr>
          <w:rFonts w:ascii="Bookman Old Style" w:hAnsi="Bookman Old Style"/>
          <w:color w:val="000000"/>
        </w:rPr>
        <w:t>След доставка на стоките, Доставчикът изготвя приемо-предавателен протокол и го предоставя на Възложителя за одобрение.</w:t>
      </w:r>
    </w:p>
    <w:p w14:paraId="0F7F4121" w14:textId="77777777" w:rsidR="00AF18DD" w:rsidRPr="00DA46AF" w:rsidRDefault="00AF18DD" w:rsidP="0073518B">
      <w:pPr>
        <w:numPr>
          <w:ilvl w:val="1"/>
          <w:numId w:val="10"/>
        </w:numPr>
        <w:tabs>
          <w:tab w:val="clear" w:pos="1440"/>
          <w:tab w:val="num" w:pos="900"/>
        </w:tabs>
        <w:spacing w:before="120" w:after="120" w:line="240" w:lineRule="auto"/>
        <w:ind w:left="900" w:hanging="540"/>
        <w:jc w:val="both"/>
        <w:outlineLvl w:val="0"/>
        <w:rPr>
          <w:rFonts w:ascii="Bookman Old Style" w:hAnsi="Bookman Old Style"/>
          <w:color w:val="000000"/>
        </w:rPr>
      </w:pPr>
      <w:r w:rsidRPr="00DA46AF">
        <w:rPr>
          <w:rFonts w:ascii="Bookman Old Style" w:hAnsi="Bookman Old Style"/>
          <w:color w:val="000000"/>
        </w:rPr>
        <w:t xml:space="preserve">Плащането се извършва в 45 (четиридесет и пет дневен) срок от датата на представяне от Доставчика на коректно съставена фактура в резултат на подписан без възражения приемо-предавателен протокол. </w:t>
      </w:r>
    </w:p>
    <w:p w14:paraId="1FF24C6F" w14:textId="77777777" w:rsidR="00AF18DD" w:rsidRPr="00DA46AF" w:rsidRDefault="00AF18DD" w:rsidP="0073518B">
      <w:pPr>
        <w:numPr>
          <w:ilvl w:val="1"/>
          <w:numId w:val="10"/>
        </w:numPr>
        <w:tabs>
          <w:tab w:val="clear" w:pos="1440"/>
          <w:tab w:val="num" w:pos="900"/>
        </w:tabs>
        <w:spacing w:before="120" w:after="120" w:line="240" w:lineRule="auto"/>
        <w:ind w:left="900" w:hanging="540"/>
        <w:jc w:val="both"/>
        <w:outlineLvl w:val="0"/>
        <w:rPr>
          <w:rFonts w:ascii="Bookman Old Style" w:hAnsi="Bookman Old Style"/>
          <w:color w:val="000000"/>
        </w:rPr>
      </w:pPr>
      <w:r w:rsidRPr="00DA46AF">
        <w:rPr>
          <w:rFonts w:ascii="Bookman Old Style" w:hAnsi="Bookman Old Style"/>
          <w:color w:val="000000"/>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2D6AEFB4" w14:textId="77777777" w:rsidR="00AF18DD" w:rsidRPr="00DA46AF" w:rsidRDefault="00AF18DD" w:rsidP="0073518B">
      <w:pPr>
        <w:numPr>
          <w:ilvl w:val="1"/>
          <w:numId w:val="10"/>
        </w:numPr>
        <w:tabs>
          <w:tab w:val="clear" w:pos="1440"/>
          <w:tab w:val="num" w:pos="900"/>
        </w:tabs>
        <w:spacing w:before="120" w:after="120" w:line="240" w:lineRule="auto"/>
        <w:ind w:left="900" w:hanging="540"/>
        <w:jc w:val="both"/>
        <w:outlineLvl w:val="0"/>
        <w:rPr>
          <w:rFonts w:ascii="Bookman Old Style" w:hAnsi="Bookman Old Style"/>
          <w:color w:val="000000"/>
        </w:rPr>
      </w:pPr>
      <w:r w:rsidRPr="00DA46AF">
        <w:rPr>
          <w:rFonts w:ascii="Bookman Old Style" w:hAnsi="Bookman Old Style"/>
          <w:color w:val="000000"/>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7A7A9AC3" w14:textId="77777777" w:rsidR="00AF18DD" w:rsidRPr="00DA46AF" w:rsidRDefault="00AF18DD" w:rsidP="0073518B">
      <w:pPr>
        <w:numPr>
          <w:ilvl w:val="1"/>
          <w:numId w:val="10"/>
        </w:numPr>
        <w:tabs>
          <w:tab w:val="clear" w:pos="1440"/>
          <w:tab w:val="num" w:pos="900"/>
        </w:tabs>
        <w:spacing w:before="120" w:after="120" w:line="240" w:lineRule="auto"/>
        <w:ind w:left="900" w:hanging="540"/>
        <w:jc w:val="both"/>
        <w:outlineLvl w:val="0"/>
        <w:rPr>
          <w:rFonts w:ascii="Bookman Old Style" w:hAnsi="Bookman Old Style"/>
          <w:color w:val="000000"/>
        </w:rPr>
      </w:pPr>
      <w:r w:rsidRPr="00DA46AF">
        <w:rPr>
          <w:rFonts w:ascii="Bookman Old Style" w:hAnsi="Bookman Old Style"/>
          <w:color w:val="000000"/>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4C902AE4" w14:textId="77777777" w:rsidR="00AF18DD" w:rsidRPr="00DA46AF" w:rsidRDefault="00AF18DD" w:rsidP="0073518B">
      <w:pPr>
        <w:numPr>
          <w:ilvl w:val="1"/>
          <w:numId w:val="10"/>
        </w:numPr>
        <w:tabs>
          <w:tab w:val="clear" w:pos="1440"/>
          <w:tab w:val="num" w:pos="900"/>
        </w:tabs>
        <w:spacing w:before="120" w:after="120" w:line="240" w:lineRule="auto"/>
        <w:ind w:left="900" w:hanging="540"/>
        <w:jc w:val="both"/>
        <w:outlineLvl w:val="0"/>
        <w:rPr>
          <w:rFonts w:ascii="Bookman Old Style" w:hAnsi="Bookman Old Style"/>
          <w:color w:val="000000"/>
        </w:rPr>
      </w:pPr>
      <w:r w:rsidRPr="00DA46AF">
        <w:rPr>
          <w:rFonts w:ascii="Bookman Old Style" w:hAnsi="Bookman Old Style"/>
          <w:color w:val="000000"/>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51CA5700" w14:textId="77777777" w:rsidR="00AF18DD" w:rsidRPr="00DA46AF" w:rsidRDefault="00AF18DD" w:rsidP="0073518B">
      <w:pPr>
        <w:numPr>
          <w:ilvl w:val="0"/>
          <w:numId w:val="10"/>
        </w:numPr>
        <w:spacing w:before="120" w:after="120" w:line="240" w:lineRule="auto"/>
        <w:jc w:val="both"/>
        <w:outlineLvl w:val="0"/>
        <w:rPr>
          <w:rFonts w:ascii="Bookman Old Style" w:hAnsi="Bookman Old Style"/>
          <w:color w:val="000000"/>
        </w:rPr>
      </w:pPr>
      <w:bookmarkStart w:id="10" w:name="_Ref46303395"/>
      <w:r w:rsidRPr="00DA46AF">
        <w:rPr>
          <w:rFonts w:ascii="Bookman Old Style" w:hAnsi="Bookman Old Style"/>
          <w:b/>
          <w:color w:val="000000"/>
        </w:rPr>
        <w:t>КОНФИДЕНЦИАЛНОСТ</w:t>
      </w:r>
      <w:bookmarkEnd w:id="10"/>
    </w:p>
    <w:p w14:paraId="5A788399" w14:textId="77777777" w:rsidR="00AF18DD" w:rsidRPr="00DA46AF" w:rsidRDefault="00AF18DD" w:rsidP="0073518B">
      <w:pPr>
        <w:numPr>
          <w:ilvl w:val="1"/>
          <w:numId w:val="10"/>
        </w:numPr>
        <w:tabs>
          <w:tab w:val="clear" w:pos="1440"/>
          <w:tab w:val="num" w:pos="900"/>
        </w:tabs>
        <w:spacing w:before="120" w:after="120" w:line="240" w:lineRule="auto"/>
        <w:ind w:left="900" w:hanging="540"/>
        <w:jc w:val="both"/>
        <w:outlineLvl w:val="0"/>
        <w:rPr>
          <w:rFonts w:ascii="Bookman Old Style" w:hAnsi="Bookman Old Style"/>
          <w:color w:val="000000"/>
        </w:rPr>
      </w:pPr>
      <w:r w:rsidRPr="00DA46AF">
        <w:rPr>
          <w:rFonts w:ascii="Bookman Old Style" w:hAnsi="Bookman Old Style"/>
          <w:color w:val="000000"/>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5C5D744C" w14:textId="77777777" w:rsidR="00AF18DD" w:rsidRPr="00DA46AF" w:rsidRDefault="00AF18DD" w:rsidP="0073518B">
      <w:pPr>
        <w:numPr>
          <w:ilvl w:val="1"/>
          <w:numId w:val="10"/>
        </w:numPr>
        <w:tabs>
          <w:tab w:val="clear" w:pos="1440"/>
          <w:tab w:val="num" w:pos="900"/>
        </w:tabs>
        <w:spacing w:before="120" w:after="120" w:line="240" w:lineRule="auto"/>
        <w:ind w:left="900" w:hanging="540"/>
        <w:jc w:val="both"/>
        <w:outlineLvl w:val="0"/>
        <w:rPr>
          <w:rFonts w:ascii="Bookman Old Style" w:hAnsi="Bookman Old Style"/>
          <w:color w:val="000000"/>
        </w:rPr>
      </w:pPr>
      <w:r w:rsidRPr="00DA46AF">
        <w:rPr>
          <w:rFonts w:ascii="Bookman Old Style" w:hAnsi="Bookman Old Style"/>
          <w:color w:val="000000"/>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08438126" w14:textId="77777777" w:rsidR="00AF18DD" w:rsidRPr="00DA46AF" w:rsidRDefault="00AF18DD" w:rsidP="0073518B">
      <w:pPr>
        <w:numPr>
          <w:ilvl w:val="1"/>
          <w:numId w:val="10"/>
        </w:numPr>
        <w:tabs>
          <w:tab w:val="clear" w:pos="1440"/>
          <w:tab w:val="num" w:pos="900"/>
        </w:tabs>
        <w:spacing w:before="120" w:after="120" w:line="240" w:lineRule="auto"/>
        <w:ind w:left="900" w:hanging="540"/>
        <w:jc w:val="both"/>
        <w:outlineLvl w:val="0"/>
        <w:rPr>
          <w:rFonts w:ascii="Bookman Old Style" w:hAnsi="Bookman Old Style"/>
          <w:color w:val="000000"/>
        </w:rPr>
      </w:pPr>
      <w:r w:rsidRPr="00DA46AF">
        <w:rPr>
          <w:rFonts w:ascii="Bookman Old Style" w:hAnsi="Bookman Old Style"/>
          <w:color w:val="000000"/>
        </w:rPr>
        <w:t>В случай, че Възложителят поиска, Доставчикът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20BE33BF" w14:textId="77777777" w:rsidR="00AF18DD" w:rsidRPr="00DA46AF" w:rsidRDefault="00AF18DD" w:rsidP="0073518B">
      <w:pPr>
        <w:numPr>
          <w:ilvl w:val="0"/>
          <w:numId w:val="10"/>
        </w:numPr>
        <w:spacing w:before="120" w:after="120" w:line="240" w:lineRule="auto"/>
        <w:jc w:val="both"/>
        <w:outlineLvl w:val="0"/>
        <w:rPr>
          <w:rFonts w:ascii="Bookman Old Style" w:hAnsi="Bookman Old Style"/>
          <w:b/>
          <w:color w:val="000000"/>
        </w:rPr>
      </w:pPr>
      <w:bookmarkStart w:id="11" w:name="_Ref46308222"/>
      <w:r w:rsidRPr="00DA46AF">
        <w:rPr>
          <w:rFonts w:ascii="Bookman Old Style" w:hAnsi="Bookman Old Style"/>
          <w:b/>
          <w:color w:val="000000"/>
        </w:rPr>
        <w:t>ПУБЛИЧНОСТ</w:t>
      </w:r>
      <w:bookmarkEnd w:id="11"/>
    </w:p>
    <w:p w14:paraId="3BD3EEEB" w14:textId="77777777" w:rsidR="00AF18DD" w:rsidRPr="00DA46AF" w:rsidRDefault="00AF18DD" w:rsidP="00AF18DD">
      <w:pPr>
        <w:spacing w:before="120" w:after="120"/>
        <w:jc w:val="both"/>
        <w:outlineLvl w:val="0"/>
        <w:rPr>
          <w:rFonts w:ascii="Bookman Old Style" w:hAnsi="Bookman Old Style"/>
          <w:color w:val="000000"/>
        </w:rPr>
      </w:pPr>
      <w:r w:rsidRPr="00DA46AF">
        <w:rPr>
          <w:rFonts w:ascii="Bookman Old Style" w:hAnsi="Bookman Old Style"/>
          <w:color w:val="000000"/>
        </w:rPr>
        <w:t>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4C81809E" w14:textId="77777777" w:rsidR="00AF18DD" w:rsidRPr="00DA46AF" w:rsidRDefault="00AF18DD" w:rsidP="0073518B">
      <w:pPr>
        <w:numPr>
          <w:ilvl w:val="0"/>
          <w:numId w:val="10"/>
        </w:numPr>
        <w:spacing w:before="120" w:after="120" w:line="240" w:lineRule="auto"/>
        <w:jc w:val="both"/>
        <w:outlineLvl w:val="0"/>
        <w:rPr>
          <w:rFonts w:ascii="Bookman Old Style" w:hAnsi="Bookman Old Style"/>
          <w:color w:val="000000"/>
        </w:rPr>
      </w:pPr>
      <w:bookmarkStart w:id="12" w:name="_Ref46308223"/>
      <w:r w:rsidRPr="00DA46AF">
        <w:rPr>
          <w:rFonts w:ascii="Bookman Old Style" w:hAnsi="Bookman Old Style"/>
          <w:b/>
          <w:color w:val="000000"/>
        </w:rPr>
        <w:lastRenderedPageBreak/>
        <w:t>СПЕЦИФИКАЦИЯ</w:t>
      </w:r>
      <w:bookmarkEnd w:id="12"/>
    </w:p>
    <w:p w14:paraId="1F2FFFAC" w14:textId="77777777" w:rsidR="00AF18DD" w:rsidRPr="00DA46AF" w:rsidRDefault="00AF18DD" w:rsidP="0073518B">
      <w:pPr>
        <w:numPr>
          <w:ilvl w:val="1"/>
          <w:numId w:val="10"/>
        </w:numPr>
        <w:tabs>
          <w:tab w:val="clear" w:pos="1440"/>
          <w:tab w:val="num" w:pos="900"/>
        </w:tabs>
        <w:spacing w:before="120" w:after="120" w:line="240" w:lineRule="auto"/>
        <w:ind w:left="900" w:hanging="540"/>
        <w:jc w:val="both"/>
        <w:outlineLvl w:val="0"/>
        <w:rPr>
          <w:rFonts w:ascii="Bookman Old Style" w:hAnsi="Bookman Old Style"/>
          <w:color w:val="000000"/>
        </w:rPr>
      </w:pPr>
      <w:r w:rsidRPr="00DA46AF">
        <w:rPr>
          <w:rFonts w:ascii="Bookman Old Style" w:hAnsi="Bookman Old Style"/>
          <w:color w:val="000000"/>
        </w:rPr>
        <w:t>Доставчикът се задължава да изпълнява доставките съгласно Раздел А: Техническо задание – предмет на договора, спецификациите, чертежите, мострите или други описания на доставките, част от договора.</w:t>
      </w:r>
    </w:p>
    <w:p w14:paraId="0F702DE6" w14:textId="77777777" w:rsidR="00AF18DD" w:rsidRPr="00DA46AF" w:rsidRDefault="00AF18DD" w:rsidP="0073518B">
      <w:pPr>
        <w:numPr>
          <w:ilvl w:val="1"/>
          <w:numId w:val="10"/>
        </w:numPr>
        <w:tabs>
          <w:tab w:val="clear" w:pos="1440"/>
          <w:tab w:val="num" w:pos="900"/>
        </w:tabs>
        <w:spacing w:before="120" w:after="120" w:line="240" w:lineRule="auto"/>
        <w:ind w:left="900" w:hanging="540"/>
        <w:jc w:val="both"/>
        <w:outlineLvl w:val="0"/>
        <w:rPr>
          <w:rFonts w:ascii="Bookman Old Style" w:hAnsi="Bookman Old Style"/>
          <w:color w:val="000000"/>
        </w:rPr>
      </w:pPr>
      <w:r w:rsidRPr="00DA46AF">
        <w:rPr>
          <w:rFonts w:ascii="Bookman Old Style" w:hAnsi="Bookman Old Style"/>
          <w:color w:val="000000"/>
        </w:rPr>
        <w:t>Ако Доставчикът изпълни доставки, които не отговарят на изискванията на договора,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5D9D7DCF" w14:textId="77777777" w:rsidR="00AF18DD" w:rsidRPr="00DA46AF" w:rsidRDefault="00AF18DD" w:rsidP="0073518B">
      <w:pPr>
        <w:numPr>
          <w:ilvl w:val="0"/>
          <w:numId w:val="10"/>
        </w:numPr>
        <w:spacing w:before="120" w:after="120" w:line="240" w:lineRule="auto"/>
        <w:jc w:val="both"/>
        <w:outlineLvl w:val="0"/>
        <w:rPr>
          <w:rFonts w:ascii="Bookman Old Style" w:hAnsi="Bookman Old Style"/>
          <w:b/>
          <w:bCs/>
          <w:color w:val="000000"/>
        </w:rPr>
      </w:pPr>
      <w:bookmarkStart w:id="13" w:name="_Ref37578996"/>
      <w:r w:rsidRPr="00DA46AF">
        <w:rPr>
          <w:rFonts w:ascii="Bookman Old Style" w:hAnsi="Bookman Old Style"/>
          <w:b/>
          <w:bCs/>
          <w:color w:val="000000"/>
        </w:rPr>
        <w:t>ДОСТЪП И ИНСПЕКТИРАНЕ</w:t>
      </w:r>
      <w:bookmarkEnd w:id="13"/>
    </w:p>
    <w:p w14:paraId="7DF0634F" w14:textId="77777777" w:rsidR="00AF18DD" w:rsidRPr="00DA46AF" w:rsidRDefault="00AF18DD" w:rsidP="00AF18DD">
      <w:pPr>
        <w:spacing w:before="120" w:after="120"/>
        <w:jc w:val="both"/>
        <w:outlineLvl w:val="0"/>
        <w:rPr>
          <w:rFonts w:ascii="Bookman Old Style" w:hAnsi="Bookman Old Style"/>
          <w:color w:val="000000"/>
        </w:rPr>
      </w:pPr>
      <w:r w:rsidRPr="00DA46AF">
        <w:rPr>
          <w:rFonts w:ascii="Bookman Old Style" w:hAnsi="Bookman Old Style"/>
          <w:color w:val="000000"/>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0A1ECA3C" w14:textId="77777777" w:rsidR="00AF18DD" w:rsidRPr="00DA46AF" w:rsidRDefault="00AF18DD" w:rsidP="0073518B">
      <w:pPr>
        <w:numPr>
          <w:ilvl w:val="0"/>
          <w:numId w:val="10"/>
        </w:numPr>
        <w:spacing w:before="120" w:after="120" w:line="240" w:lineRule="auto"/>
        <w:jc w:val="both"/>
        <w:outlineLvl w:val="0"/>
        <w:rPr>
          <w:rFonts w:ascii="Bookman Old Style" w:hAnsi="Bookman Old Style"/>
          <w:b/>
          <w:color w:val="000000"/>
        </w:rPr>
      </w:pPr>
      <w:bookmarkStart w:id="14" w:name="_Ref37578998"/>
      <w:r w:rsidRPr="00DA46AF">
        <w:rPr>
          <w:rFonts w:ascii="Bookman Old Style" w:hAnsi="Bookman Old Style"/>
          <w:b/>
          <w:bCs/>
          <w:color w:val="000000"/>
        </w:rPr>
        <w:t>ЗАГУБА ИЛИ ПОВРЕДА ПРИ ТРАНСПОРТИРАНЕ</w:t>
      </w:r>
      <w:bookmarkEnd w:id="14"/>
    </w:p>
    <w:p w14:paraId="5A410F13" w14:textId="77777777" w:rsidR="00AF18DD" w:rsidRPr="00DA46AF" w:rsidRDefault="00AF18DD" w:rsidP="0073518B">
      <w:pPr>
        <w:numPr>
          <w:ilvl w:val="1"/>
          <w:numId w:val="10"/>
        </w:numPr>
        <w:tabs>
          <w:tab w:val="clear" w:pos="1440"/>
          <w:tab w:val="left" w:pos="1080"/>
          <w:tab w:val="num" w:pos="1134"/>
        </w:tabs>
        <w:spacing w:before="120" w:after="120" w:line="240" w:lineRule="auto"/>
        <w:ind w:left="1134" w:hanging="774"/>
        <w:jc w:val="both"/>
        <w:outlineLvl w:val="0"/>
        <w:rPr>
          <w:rFonts w:ascii="Bookman Old Style" w:hAnsi="Bookman Old Style"/>
          <w:color w:val="000000"/>
        </w:rPr>
      </w:pPr>
      <w:r w:rsidRPr="00DA46AF">
        <w:rPr>
          <w:rFonts w:ascii="Bookman Old Style" w:hAnsi="Bookman Old Style"/>
          <w:color w:val="000000"/>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0CEC3D59" w14:textId="77777777" w:rsidR="00AF18DD" w:rsidRPr="00DA46AF" w:rsidRDefault="00AF18DD" w:rsidP="0073518B">
      <w:pPr>
        <w:numPr>
          <w:ilvl w:val="1"/>
          <w:numId w:val="10"/>
        </w:numPr>
        <w:tabs>
          <w:tab w:val="clear" w:pos="1440"/>
          <w:tab w:val="left" w:pos="1080"/>
          <w:tab w:val="num" w:pos="1134"/>
        </w:tabs>
        <w:spacing w:before="120" w:after="120" w:line="240" w:lineRule="auto"/>
        <w:ind w:left="1134" w:hanging="774"/>
        <w:jc w:val="both"/>
        <w:outlineLvl w:val="0"/>
        <w:rPr>
          <w:rFonts w:ascii="Bookman Old Style" w:hAnsi="Bookman Old Style"/>
          <w:color w:val="000000"/>
        </w:rPr>
      </w:pPr>
      <w:r w:rsidRPr="00DA46AF">
        <w:rPr>
          <w:rFonts w:ascii="Bookman Old Style" w:hAnsi="Bookman Old Style"/>
          <w:color w:val="000000"/>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5DFA32F5" w14:textId="77777777" w:rsidR="00AF18DD" w:rsidRPr="00DA46AF" w:rsidRDefault="00AF18DD" w:rsidP="0073518B">
      <w:pPr>
        <w:numPr>
          <w:ilvl w:val="0"/>
          <w:numId w:val="10"/>
        </w:numPr>
        <w:spacing w:before="120" w:after="120" w:line="240" w:lineRule="auto"/>
        <w:jc w:val="both"/>
        <w:outlineLvl w:val="0"/>
        <w:rPr>
          <w:rFonts w:ascii="Bookman Old Style" w:hAnsi="Bookman Old Style"/>
          <w:b/>
          <w:color w:val="000000"/>
        </w:rPr>
      </w:pPr>
      <w:bookmarkStart w:id="15" w:name="_Ref37579000"/>
      <w:r w:rsidRPr="00DA46AF">
        <w:rPr>
          <w:rFonts w:ascii="Bookman Old Style" w:hAnsi="Bookman Old Style"/>
          <w:b/>
          <w:bCs/>
          <w:color w:val="000000"/>
        </w:rPr>
        <w:t>ОПАСНИ СТОКИ</w:t>
      </w:r>
      <w:bookmarkEnd w:id="15"/>
    </w:p>
    <w:p w14:paraId="6281C09C" w14:textId="77777777" w:rsidR="00AF18DD" w:rsidRPr="00DA46AF" w:rsidRDefault="00AF18DD" w:rsidP="0073518B">
      <w:pPr>
        <w:numPr>
          <w:ilvl w:val="1"/>
          <w:numId w:val="10"/>
        </w:numPr>
        <w:tabs>
          <w:tab w:val="clear" w:pos="1440"/>
          <w:tab w:val="left" w:pos="1080"/>
          <w:tab w:val="num" w:pos="1134"/>
        </w:tabs>
        <w:spacing w:before="120" w:after="120" w:line="240" w:lineRule="auto"/>
        <w:ind w:left="1134" w:hanging="774"/>
        <w:jc w:val="both"/>
        <w:outlineLvl w:val="0"/>
        <w:rPr>
          <w:rFonts w:ascii="Bookman Old Style" w:hAnsi="Bookman Old Style"/>
          <w:color w:val="000000"/>
        </w:rPr>
      </w:pPr>
      <w:r w:rsidRPr="00DA46AF">
        <w:rPr>
          <w:rFonts w:ascii="Bookman Old Style" w:hAnsi="Bookman Old Style"/>
          <w:color w:val="000000"/>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26C7182F" w14:textId="77777777" w:rsidR="00AF18DD" w:rsidRPr="00DA46AF" w:rsidRDefault="00AF18DD" w:rsidP="0073518B">
      <w:pPr>
        <w:numPr>
          <w:ilvl w:val="1"/>
          <w:numId w:val="10"/>
        </w:numPr>
        <w:tabs>
          <w:tab w:val="clear" w:pos="1440"/>
          <w:tab w:val="left" w:pos="1080"/>
          <w:tab w:val="num" w:pos="1134"/>
        </w:tabs>
        <w:spacing w:before="120" w:after="120" w:line="240" w:lineRule="auto"/>
        <w:ind w:left="1134" w:hanging="774"/>
        <w:jc w:val="both"/>
        <w:outlineLvl w:val="0"/>
        <w:rPr>
          <w:rFonts w:ascii="Bookman Old Style" w:hAnsi="Bookman Old Style"/>
          <w:color w:val="000000"/>
        </w:rPr>
      </w:pPr>
      <w:r w:rsidRPr="00DA46AF">
        <w:rPr>
          <w:rFonts w:ascii="Bookman Old Style" w:hAnsi="Bookman Old Style"/>
          <w:color w:val="000000"/>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3EF7920D" w14:textId="77777777" w:rsidR="00AF18DD" w:rsidRPr="00DA46AF" w:rsidRDefault="00AF18DD" w:rsidP="0073518B">
      <w:pPr>
        <w:numPr>
          <w:ilvl w:val="1"/>
          <w:numId w:val="10"/>
        </w:numPr>
        <w:tabs>
          <w:tab w:val="clear" w:pos="1440"/>
          <w:tab w:val="left" w:pos="1080"/>
          <w:tab w:val="num" w:pos="1134"/>
        </w:tabs>
        <w:spacing w:before="120" w:after="120" w:line="240" w:lineRule="auto"/>
        <w:ind w:left="1134" w:hanging="774"/>
        <w:jc w:val="both"/>
        <w:outlineLvl w:val="0"/>
        <w:rPr>
          <w:rFonts w:ascii="Bookman Old Style" w:hAnsi="Bookman Old Style"/>
          <w:color w:val="000000"/>
        </w:rPr>
      </w:pPr>
      <w:r w:rsidRPr="00DA46AF">
        <w:rPr>
          <w:rFonts w:ascii="Bookman Old Style" w:hAnsi="Bookman Old Style"/>
          <w:color w:val="000000"/>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3AAAC16F" w14:textId="77777777" w:rsidR="00AF18DD" w:rsidRPr="00DA46AF" w:rsidRDefault="00AF18DD" w:rsidP="0073518B">
      <w:pPr>
        <w:numPr>
          <w:ilvl w:val="1"/>
          <w:numId w:val="10"/>
        </w:numPr>
        <w:tabs>
          <w:tab w:val="clear" w:pos="1440"/>
          <w:tab w:val="left" w:pos="1080"/>
          <w:tab w:val="num" w:pos="1134"/>
        </w:tabs>
        <w:spacing w:before="120" w:after="120" w:line="240" w:lineRule="auto"/>
        <w:ind w:left="1134" w:hanging="774"/>
        <w:jc w:val="both"/>
        <w:outlineLvl w:val="0"/>
        <w:rPr>
          <w:rFonts w:ascii="Bookman Old Style" w:hAnsi="Bookman Old Style"/>
          <w:color w:val="000000"/>
        </w:rPr>
      </w:pPr>
      <w:r w:rsidRPr="00DA46AF">
        <w:rPr>
          <w:rFonts w:ascii="Bookman Old Style" w:hAnsi="Bookman Old Style"/>
          <w:color w:val="000000"/>
        </w:rPr>
        <w:t>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w:t>
      </w:r>
    </w:p>
    <w:p w14:paraId="43CB8874" w14:textId="77777777" w:rsidR="00AF18DD" w:rsidRPr="00DA46AF" w:rsidRDefault="00AF18DD" w:rsidP="0073518B">
      <w:pPr>
        <w:numPr>
          <w:ilvl w:val="2"/>
          <w:numId w:val="10"/>
        </w:numPr>
        <w:tabs>
          <w:tab w:val="clear" w:pos="1440"/>
          <w:tab w:val="num" w:pos="1800"/>
        </w:tabs>
        <w:spacing w:before="120" w:after="120" w:line="240" w:lineRule="auto"/>
        <w:ind w:left="1980" w:hanging="1080"/>
        <w:jc w:val="both"/>
        <w:outlineLvl w:val="0"/>
        <w:rPr>
          <w:rFonts w:ascii="Bookman Old Style" w:hAnsi="Bookman Old Style"/>
          <w:color w:val="000000"/>
        </w:rPr>
      </w:pPr>
      <w:r w:rsidRPr="00DA46AF">
        <w:rPr>
          <w:rFonts w:ascii="Bookman Old Style" w:hAnsi="Bookman Old Style"/>
          <w:color w:val="000000"/>
        </w:rPr>
        <w:t>информация за опасностите от използване на Стоките;</w:t>
      </w:r>
    </w:p>
    <w:p w14:paraId="723EAEC4" w14:textId="77777777" w:rsidR="00AF18DD" w:rsidRPr="00DA46AF" w:rsidRDefault="00AF18DD" w:rsidP="0073518B">
      <w:pPr>
        <w:numPr>
          <w:ilvl w:val="2"/>
          <w:numId w:val="10"/>
        </w:numPr>
        <w:tabs>
          <w:tab w:val="clear" w:pos="1440"/>
          <w:tab w:val="num" w:pos="1800"/>
        </w:tabs>
        <w:spacing w:before="120" w:after="120" w:line="240" w:lineRule="auto"/>
        <w:ind w:left="1980" w:hanging="1080"/>
        <w:jc w:val="both"/>
        <w:outlineLvl w:val="0"/>
        <w:rPr>
          <w:rFonts w:ascii="Bookman Old Style" w:hAnsi="Bookman Old Style"/>
          <w:color w:val="000000"/>
        </w:rPr>
      </w:pPr>
      <w:r w:rsidRPr="00DA46AF">
        <w:rPr>
          <w:rFonts w:ascii="Bookman Old Style" w:hAnsi="Bookman Old Style"/>
          <w:color w:val="000000"/>
        </w:rPr>
        <w:t>оценка на риска от използване на Стоките;</w:t>
      </w:r>
    </w:p>
    <w:p w14:paraId="69C3933B" w14:textId="77777777" w:rsidR="00AF18DD" w:rsidRPr="00DA46AF" w:rsidRDefault="00AF18DD" w:rsidP="0073518B">
      <w:pPr>
        <w:numPr>
          <w:ilvl w:val="2"/>
          <w:numId w:val="10"/>
        </w:numPr>
        <w:tabs>
          <w:tab w:val="clear" w:pos="1440"/>
          <w:tab w:val="num" w:pos="1800"/>
        </w:tabs>
        <w:spacing w:before="120" w:after="120" w:line="240" w:lineRule="auto"/>
        <w:ind w:left="1980" w:hanging="1080"/>
        <w:jc w:val="both"/>
        <w:outlineLvl w:val="0"/>
        <w:rPr>
          <w:rFonts w:ascii="Bookman Old Style" w:hAnsi="Bookman Old Style"/>
          <w:color w:val="000000"/>
        </w:rPr>
      </w:pPr>
      <w:r w:rsidRPr="00DA46AF">
        <w:rPr>
          <w:rFonts w:ascii="Bookman Old Style" w:hAnsi="Bookman Old Style"/>
          <w:color w:val="000000"/>
        </w:rPr>
        <w:t>описание на контролните мерки, които трябва да се вземат;</w:t>
      </w:r>
    </w:p>
    <w:p w14:paraId="0EF42C5B" w14:textId="77777777" w:rsidR="00AF18DD" w:rsidRPr="00DA46AF" w:rsidRDefault="00AF18DD" w:rsidP="0073518B">
      <w:pPr>
        <w:numPr>
          <w:ilvl w:val="2"/>
          <w:numId w:val="10"/>
        </w:numPr>
        <w:tabs>
          <w:tab w:val="clear" w:pos="1440"/>
          <w:tab w:val="num" w:pos="1800"/>
        </w:tabs>
        <w:spacing w:before="120" w:after="120" w:line="240" w:lineRule="auto"/>
        <w:ind w:left="1980" w:hanging="1080"/>
        <w:jc w:val="both"/>
        <w:outlineLvl w:val="0"/>
        <w:rPr>
          <w:rFonts w:ascii="Bookman Old Style" w:hAnsi="Bookman Old Style"/>
          <w:color w:val="000000"/>
        </w:rPr>
      </w:pPr>
      <w:r w:rsidRPr="00DA46AF">
        <w:rPr>
          <w:rFonts w:ascii="Bookman Old Style" w:hAnsi="Bookman Old Style"/>
          <w:color w:val="000000"/>
        </w:rPr>
        <w:t>подробности за необходимо предпазно облекло;</w:t>
      </w:r>
    </w:p>
    <w:p w14:paraId="48566471" w14:textId="77777777" w:rsidR="00AF18DD" w:rsidRPr="00DA46AF" w:rsidRDefault="00AF18DD" w:rsidP="0073518B">
      <w:pPr>
        <w:numPr>
          <w:ilvl w:val="2"/>
          <w:numId w:val="10"/>
        </w:numPr>
        <w:tabs>
          <w:tab w:val="clear" w:pos="1440"/>
          <w:tab w:val="num" w:pos="1800"/>
        </w:tabs>
        <w:spacing w:before="120" w:after="120" w:line="240" w:lineRule="auto"/>
        <w:ind w:left="1800" w:hanging="900"/>
        <w:jc w:val="both"/>
        <w:outlineLvl w:val="0"/>
        <w:rPr>
          <w:rFonts w:ascii="Bookman Old Style" w:hAnsi="Bookman Old Style"/>
          <w:color w:val="000000"/>
        </w:rPr>
      </w:pPr>
      <w:r w:rsidRPr="00DA46AF">
        <w:rPr>
          <w:rFonts w:ascii="Bookman Old Style" w:hAnsi="Bookman Old Style"/>
          <w:color w:val="000000"/>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35582489" w14:textId="77777777" w:rsidR="00AF18DD" w:rsidRPr="00DA46AF" w:rsidRDefault="00AF18DD" w:rsidP="0073518B">
      <w:pPr>
        <w:numPr>
          <w:ilvl w:val="2"/>
          <w:numId w:val="10"/>
        </w:numPr>
        <w:tabs>
          <w:tab w:val="clear" w:pos="1440"/>
          <w:tab w:val="num" w:pos="1800"/>
        </w:tabs>
        <w:spacing w:before="120" w:after="120" w:line="240" w:lineRule="auto"/>
        <w:ind w:left="1980" w:hanging="1080"/>
        <w:jc w:val="both"/>
        <w:outlineLvl w:val="0"/>
        <w:rPr>
          <w:rFonts w:ascii="Bookman Old Style" w:hAnsi="Bookman Old Style"/>
          <w:color w:val="000000"/>
        </w:rPr>
      </w:pPr>
      <w:r w:rsidRPr="00DA46AF">
        <w:rPr>
          <w:rFonts w:ascii="Bookman Old Style" w:hAnsi="Bookman Old Style"/>
          <w:color w:val="000000"/>
        </w:rPr>
        <w:t xml:space="preserve">всякакви препоръки за следене на здравното състояние; </w:t>
      </w:r>
    </w:p>
    <w:p w14:paraId="117E5B50" w14:textId="77777777" w:rsidR="00AF18DD" w:rsidRPr="00DA46AF" w:rsidRDefault="00AF18DD" w:rsidP="0073518B">
      <w:pPr>
        <w:numPr>
          <w:ilvl w:val="2"/>
          <w:numId w:val="10"/>
        </w:numPr>
        <w:tabs>
          <w:tab w:val="clear" w:pos="1440"/>
          <w:tab w:val="num" w:pos="1800"/>
        </w:tabs>
        <w:spacing w:before="120" w:after="120" w:line="240" w:lineRule="auto"/>
        <w:ind w:left="1800" w:hanging="900"/>
        <w:jc w:val="both"/>
        <w:outlineLvl w:val="0"/>
        <w:rPr>
          <w:rFonts w:ascii="Bookman Old Style" w:hAnsi="Bookman Old Style"/>
          <w:color w:val="000000"/>
        </w:rPr>
      </w:pPr>
      <w:r w:rsidRPr="00DA46AF">
        <w:rPr>
          <w:rFonts w:ascii="Bookman Old Style" w:hAnsi="Bookman Old Style"/>
          <w:color w:val="000000"/>
        </w:rPr>
        <w:t xml:space="preserve">препоръки, свързани с осигуряване, поддръжка, почистване и тестване на респираторно защитни и на вентилационни съоръжения. </w:t>
      </w:r>
    </w:p>
    <w:p w14:paraId="3781C0BD" w14:textId="77777777" w:rsidR="00AF18DD" w:rsidRPr="00DA46AF" w:rsidRDefault="00AF18DD" w:rsidP="0073518B">
      <w:pPr>
        <w:numPr>
          <w:ilvl w:val="2"/>
          <w:numId w:val="10"/>
        </w:numPr>
        <w:tabs>
          <w:tab w:val="clear" w:pos="1440"/>
          <w:tab w:val="num" w:pos="1800"/>
        </w:tabs>
        <w:spacing w:before="120" w:after="120" w:line="240" w:lineRule="auto"/>
        <w:ind w:left="1800" w:hanging="900"/>
        <w:jc w:val="both"/>
        <w:outlineLvl w:val="0"/>
        <w:rPr>
          <w:rFonts w:ascii="Bookman Old Style" w:hAnsi="Bookman Old Style"/>
          <w:color w:val="000000"/>
        </w:rPr>
      </w:pPr>
      <w:r w:rsidRPr="00DA46AF">
        <w:rPr>
          <w:rFonts w:ascii="Bookman Old Style" w:hAnsi="Bookman Old Style"/>
          <w:color w:val="000000"/>
        </w:rPr>
        <w:lastRenderedPageBreak/>
        <w:t xml:space="preserve">препоръки за боравене с отпадъци, включително и начини на депониране. </w:t>
      </w:r>
    </w:p>
    <w:p w14:paraId="07CBE0BD" w14:textId="77777777" w:rsidR="00AF18DD" w:rsidRPr="00DA46AF" w:rsidRDefault="00AF18DD" w:rsidP="0073518B">
      <w:pPr>
        <w:numPr>
          <w:ilvl w:val="1"/>
          <w:numId w:val="10"/>
        </w:numPr>
        <w:tabs>
          <w:tab w:val="clear" w:pos="1440"/>
          <w:tab w:val="left" w:pos="1080"/>
          <w:tab w:val="num" w:pos="1134"/>
        </w:tabs>
        <w:spacing w:before="120" w:after="120" w:line="240" w:lineRule="auto"/>
        <w:ind w:left="1134" w:hanging="774"/>
        <w:jc w:val="both"/>
        <w:outlineLvl w:val="0"/>
        <w:rPr>
          <w:rFonts w:ascii="Bookman Old Style" w:hAnsi="Bookman Old Style"/>
          <w:color w:val="000000"/>
        </w:rPr>
      </w:pPr>
      <w:r w:rsidRPr="00DA46AF">
        <w:rPr>
          <w:rFonts w:ascii="Bookman Old Style" w:hAnsi="Bookman Old Style"/>
          <w:color w:val="000000"/>
        </w:rPr>
        <w:t xml:space="preserve">Информацията, която Доставчикът предоставя по горепосочените точки, трябва да се изпраща преди доставката на Стоките. </w:t>
      </w:r>
    </w:p>
    <w:p w14:paraId="3379707A" w14:textId="77777777" w:rsidR="00AF18DD" w:rsidRPr="00DA46AF" w:rsidRDefault="00AF18DD" w:rsidP="0073518B">
      <w:pPr>
        <w:numPr>
          <w:ilvl w:val="0"/>
          <w:numId w:val="10"/>
        </w:numPr>
        <w:spacing w:before="120" w:after="120" w:line="240" w:lineRule="auto"/>
        <w:jc w:val="both"/>
        <w:outlineLvl w:val="0"/>
        <w:rPr>
          <w:rFonts w:ascii="Bookman Old Style" w:hAnsi="Bookman Old Style"/>
          <w:b/>
          <w:color w:val="000000"/>
        </w:rPr>
      </w:pPr>
      <w:bookmarkStart w:id="16" w:name="_Ref37579001"/>
      <w:r w:rsidRPr="00DA46AF">
        <w:rPr>
          <w:rFonts w:ascii="Bookman Old Style" w:hAnsi="Bookman Old Style"/>
          <w:b/>
          <w:bCs/>
          <w:color w:val="000000"/>
        </w:rPr>
        <w:t>ДОСТАВКА</w:t>
      </w:r>
      <w:bookmarkEnd w:id="16"/>
    </w:p>
    <w:p w14:paraId="54DCCC8A" w14:textId="77777777" w:rsidR="00AF18DD" w:rsidRPr="00DA46AF" w:rsidRDefault="00AF18DD" w:rsidP="0073518B">
      <w:pPr>
        <w:numPr>
          <w:ilvl w:val="1"/>
          <w:numId w:val="10"/>
        </w:numPr>
        <w:tabs>
          <w:tab w:val="clear" w:pos="1440"/>
          <w:tab w:val="num" w:pos="1080"/>
        </w:tabs>
        <w:spacing w:before="120" w:after="120" w:line="240" w:lineRule="auto"/>
        <w:ind w:hanging="720"/>
        <w:jc w:val="both"/>
        <w:outlineLvl w:val="0"/>
        <w:rPr>
          <w:rFonts w:ascii="Bookman Old Style" w:hAnsi="Bookman Old Style"/>
          <w:color w:val="000000"/>
        </w:rPr>
      </w:pPr>
      <w:r w:rsidRPr="00DA46AF">
        <w:rPr>
          <w:rFonts w:ascii="Bookman Old Style" w:hAnsi="Bookman Old Style"/>
          <w:color w:val="000000"/>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359FAA44" w14:textId="77777777" w:rsidR="00AF18DD" w:rsidRPr="00DA46AF" w:rsidRDefault="00AF18DD" w:rsidP="0073518B">
      <w:pPr>
        <w:numPr>
          <w:ilvl w:val="1"/>
          <w:numId w:val="10"/>
        </w:numPr>
        <w:tabs>
          <w:tab w:val="clear" w:pos="1440"/>
          <w:tab w:val="num" w:pos="1080"/>
        </w:tabs>
        <w:spacing w:before="120" w:after="120" w:line="240" w:lineRule="auto"/>
        <w:ind w:hanging="720"/>
        <w:jc w:val="both"/>
        <w:outlineLvl w:val="0"/>
        <w:rPr>
          <w:rFonts w:ascii="Bookman Old Style" w:hAnsi="Bookman Old Style"/>
          <w:color w:val="000000"/>
        </w:rPr>
      </w:pPr>
      <w:r w:rsidRPr="00DA46AF">
        <w:rPr>
          <w:rFonts w:ascii="Bookman Old Style" w:hAnsi="Bookman Old Style"/>
          <w:snapToGrid w:val="0"/>
          <w:color w:val="000000"/>
        </w:rPr>
        <w:t xml:space="preserve">Собствеността и рискът </w:t>
      </w:r>
      <w:r w:rsidRPr="00DA46AF">
        <w:rPr>
          <w:rFonts w:ascii="Bookman Old Style" w:hAnsi="Bookman Old Style"/>
          <w:color w:val="000000"/>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4953CE44" w14:textId="77777777" w:rsidR="00AF18DD" w:rsidRPr="00DA46AF" w:rsidRDefault="00AF18DD" w:rsidP="0073518B">
      <w:pPr>
        <w:numPr>
          <w:ilvl w:val="1"/>
          <w:numId w:val="10"/>
        </w:numPr>
        <w:tabs>
          <w:tab w:val="clear" w:pos="1440"/>
          <w:tab w:val="num" w:pos="1080"/>
        </w:tabs>
        <w:spacing w:before="120" w:after="120" w:line="240" w:lineRule="auto"/>
        <w:ind w:hanging="720"/>
        <w:jc w:val="both"/>
        <w:outlineLvl w:val="0"/>
        <w:rPr>
          <w:rFonts w:ascii="Bookman Old Style" w:hAnsi="Bookman Old Style"/>
          <w:color w:val="000000"/>
        </w:rPr>
      </w:pPr>
      <w:r w:rsidRPr="00DA46AF">
        <w:rPr>
          <w:rFonts w:ascii="Bookman Old Style" w:hAnsi="Bookman Old Style"/>
          <w:color w:val="000000"/>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2F1CDF32" w14:textId="77777777" w:rsidR="00AF18DD" w:rsidRPr="00DA46AF" w:rsidRDefault="00AF18DD" w:rsidP="0073518B">
      <w:pPr>
        <w:numPr>
          <w:ilvl w:val="1"/>
          <w:numId w:val="10"/>
        </w:numPr>
        <w:tabs>
          <w:tab w:val="clear" w:pos="1440"/>
          <w:tab w:val="num" w:pos="1080"/>
        </w:tabs>
        <w:spacing w:before="120" w:after="120" w:line="240" w:lineRule="auto"/>
        <w:ind w:hanging="720"/>
        <w:jc w:val="both"/>
        <w:outlineLvl w:val="0"/>
        <w:rPr>
          <w:rFonts w:ascii="Bookman Old Style" w:hAnsi="Bookman Old Style"/>
          <w:color w:val="000000"/>
        </w:rPr>
      </w:pPr>
      <w:r w:rsidRPr="00DA46AF">
        <w:rPr>
          <w:rFonts w:ascii="Bookman Old Style" w:hAnsi="Bookman Old Style"/>
          <w:color w:val="000000"/>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01AB4880" w14:textId="77777777" w:rsidR="00AF18DD" w:rsidRPr="00DA46AF" w:rsidRDefault="00AF18DD" w:rsidP="0073518B">
      <w:pPr>
        <w:numPr>
          <w:ilvl w:val="1"/>
          <w:numId w:val="10"/>
        </w:numPr>
        <w:tabs>
          <w:tab w:val="clear" w:pos="1440"/>
          <w:tab w:val="num" w:pos="1080"/>
        </w:tabs>
        <w:spacing w:before="120" w:after="120" w:line="240" w:lineRule="auto"/>
        <w:ind w:hanging="720"/>
        <w:jc w:val="both"/>
        <w:outlineLvl w:val="0"/>
        <w:rPr>
          <w:rFonts w:ascii="Bookman Old Style" w:hAnsi="Bookman Old Style"/>
          <w:color w:val="000000"/>
        </w:rPr>
      </w:pPr>
      <w:r w:rsidRPr="00DA46AF">
        <w:rPr>
          <w:rFonts w:ascii="Bookman Old Style" w:hAnsi="Bookman Old Style"/>
          <w:color w:val="000000"/>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230906FB" w14:textId="77777777" w:rsidR="00AF18DD" w:rsidRPr="00DA46AF" w:rsidRDefault="00AF18DD" w:rsidP="0073518B">
      <w:pPr>
        <w:numPr>
          <w:ilvl w:val="1"/>
          <w:numId w:val="10"/>
        </w:numPr>
        <w:tabs>
          <w:tab w:val="clear" w:pos="1440"/>
          <w:tab w:val="num" w:pos="1080"/>
        </w:tabs>
        <w:spacing w:before="120" w:after="120" w:line="240" w:lineRule="auto"/>
        <w:ind w:hanging="720"/>
        <w:jc w:val="both"/>
        <w:outlineLvl w:val="0"/>
        <w:rPr>
          <w:rFonts w:ascii="Bookman Old Style" w:hAnsi="Bookman Old Style"/>
          <w:color w:val="000000"/>
        </w:rPr>
      </w:pPr>
      <w:r w:rsidRPr="00DA46AF">
        <w:rPr>
          <w:rFonts w:ascii="Bookman Old Style" w:hAnsi="Bookman Old Style"/>
          <w:color w:val="000000"/>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2C5D92AB" w14:textId="77777777" w:rsidR="00AF18DD" w:rsidRPr="00DA46AF" w:rsidRDefault="00AF18DD" w:rsidP="0073518B">
      <w:pPr>
        <w:numPr>
          <w:ilvl w:val="1"/>
          <w:numId w:val="10"/>
        </w:numPr>
        <w:tabs>
          <w:tab w:val="clear" w:pos="1440"/>
          <w:tab w:val="num" w:pos="1080"/>
        </w:tabs>
        <w:spacing w:before="120" w:after="120" w:line="240" w:lineRule="auto"/>
        <w:ind w:hanging="720"/>
        <w:jc w:val="both"/>
        <w:outlineLvl w:val="0"/>
        <w:rPr>
          <w:rFonts w:ascii="Bookman Old Style" w:hAnsi="Bookman Old Style"/>
          <w:color w:val="000000"/>
        </w:rPr>
      </w:pPr>
      <w:r w:rsidRPr="00DA46AF">
        <w:rPr>
          <w:rFonts w:ascii="Bookman Old Style" w:hAnsi="Bookman Old Style"/>
          <w:color w:val="000000"/>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1CD07F8B" w14:textId="77777777" w:rsidR="00AF18DD" w:rsidRPr="00DA46AF" w:rsidRDefault="00AF18DD" w:rsidP="0073518B">
      <w:pPr>
        <w:numPr>
          <w:ilvl w:val="1"/>
          <w:numId w:val="10"/>
        </w:numPr>
        <w:tabs>
          <w:tab w:val="clear" w:pos="1440"/>
          <w:tab w:val="num" w:pos="1080"/>
        </w:tabs>
        <w:spacing w:before="120" w:after="120" w:line="240" w:lineRule="auto"/>
        <w:ind w:hanging="720"/>
        <w:jc w:val="both"/>
        <w:outlineLvl w:val="0"/>
        <w:rPr>
          <w:rFonts w:ascii="Bookman Old Style" w:hAnsi="Bookman Old Style"/>
          <w:color w:val="000000"/>
        </w:rPr>
      </w:pPr>
      <w:r w:rsidRPr="00DA46AF">
        <w:rPr>
          <w:rFonts w:ascii="Bookman Old Style" w:hAnsi="Bookman Old Style"/>
          <w:color w:val="000000"/>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05B9ADAC" w14:textId="77777777" w:rsidR="00AF18DD" w:rsidRPr="00DA46AF" w:rsidRDefault="00AF18DD" w:rsidP="0073518B">
      <w:pPr>
        <w:numPr>
          <w:ilvl w:val="1"/>
          <w:numId w:val="10"/>
        </w:numPr>
        <w:tabs>
          <w:tab w:val="clear" w:pos="1440"/>
          <w:tab w:val="num" w:pos="1080"/>
        </w:tabs>
        <w:spacing w:before="120" w:after="120" w:line="240" w:lineRule="auto"/>
        <w:ind w:hanging="720"/>
        <w:jc w:val="both"/>
        <w:outlineLvl w:val="0"/>
        <w:rPr>
          <w:rFonts w:ascii="Bookman Old Style" w:hAnsi="Bookman Old Style"/>
          <w:color w:val="000000"/>
        </w:rPr>
      </w:pPr>
      <w:r w:rsidRPr="00DA46AF">
        <w:rPr>
          <w:rFonts w:ascii="Bookman Old Style" w:hAnsi="Bookman Old Style"/>
          <w:color w:val="000000"/>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3F485F79" w14:textId="77777777" w:rsidR="00AF18DD" w:rsidRPr="00DA46AF" w:rsidRDefault="00AF18DD" w:rsidP="0073518B">
      <w:pPr>
        <w:numPr>
          <w:ilvl w:val="0"/>
          <w:numId w:val="10"/>
        </w:numPr>
        <w:spacing w:before="120" w:after="120" w:line="240" w:lineRule="auto"/>
        <w:jc w:val="both"/>
        <w:outlineLvl w:val="0"/>
        <w:rPr>
          <w:rFonts w:ascii="Bookman Old Style" w:hAnsi="Bookman Old Style"/>
          <w:color w:val="000000"/>
        </w:rPr>
      </w:pPr>
      <w:bookmarkStart w:id="17" w:name="_Ref37579002"/>
      <w:bookmarkStart w:id="18" w:name="_Ref91302257"/>
      <w:r w:rsidRPr="00DA46AF">
        <w:rPr>
          <w:rFonts w:ascii="Bookman Old Style" w:hAnsi="Bookman Old Style"/>
          <w:b/>
          <w:bCs/>
          <w:color w:val="000000"/>
        </w:rPr>
        <w:t>ГАРАНЦ</w:t>
      </w:r>
      <w:bookmarkEnd w:id="17"/>
      <w:r w:rsidRPr="00DA46AF">
        <w:rPr>
          <w:rFonts w:ascii="Bookman Old Style" w:hAnsi="Bookman Old Style"/>
          <w:b/>
          <w:bCs/>
          <w:color w:val="000000"/>
        </w:rPr>
        <w:t>ИЯ ЗА КАЧЕСТВО</w:t>
      </w:r>
      <w:bookmarkEnd w:id="18"/>
    </w:p>
    <w:p w14:paraId="56838371" w14:textId="77777777" w:rsidR="00AF18DD" w:rsidRPr="00DA46AF" w:rsidRDefault="00AF18DD" w:rsidP="0073518B">
      <w:pPr>
        <w:numPr>
          <w:ilvl w:val="1"/>
          <w:numId w:val="10"/>
        </w:numPr>
        <w:tabs>
          <w:tab w:val="clear" w:pos="1440"/>
          <w:tab w:val="num" w:pos="1080"/>
        </w:tabs>
        <w:spacing w:before="120" w:after="120" w:line="240" w:lineRule="auto"/>
        <w:ind w:hanging="720"/>
        <w:jc w:val="both"/>
        <w:outlineLvl w:val="0"/>
        <w:rPr>
          <w:rFonts w:ascii="Bookman Old Style" w:hAnsi="Bookman Old Style"/>
          <w:color w:val="000000"/>
        </w:rPr>
      </w:pPr>
      <w:r w:rsidRPr="00DA46AF">
        <w:rPr>
          <w:rFonts w:ascii="Bookman Old Style" w:hAnsi="Bookman Old Style"/>
          <w:color w:val="000000"/>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0E5661C4" w14:textId="77777777" w:rsidR="00AF18DD" w:rsidRPr="00DA46AF" w:rsidRDefault="00AF18DD" w:rsidP="0073518B">
      <w:pPr>
        <w:numPr>
          <w:ilvl w:val="1"/>
          <w:numId w:val="10"/>
        </w:numPr>
        <w:tabs>
          <w:tab w:val="clear" w:pos="1440"/>
          <w:tab w:val="num" w:pos="1080"/>
        </w:tabs>
        <w:spacing w:before="120" w:after="120" w:line="240" w:lineRule="auto"/>
        <w:ind w:hanging="720"/>
        <w:jc w:val="both"/>
        <w:outlineLvl w:val="0"/>
        <w:rPr>
          <w:rFonts w:ascii="Bookman Old Style" w:hAnsi="Bookman Old Style"/>
          <w:color w:val="000000"/>
        </w:rPr>
      </w:pPr>
      <w:r w:rsidRPr="00DA46AF">
        <w:rPr>
          <w:rFonts w:ascii="Bookman Old Style" w:hAnsi="Bookman Old Style"/>
          <w:color w:val="000000"/>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22F15C45" w14:textId="77777777" w:rsidR="00AF18DD" w:rsidRPr="00DA46AF" w:rsidRDefault="00AF18DD" w:rsidP="0073518B">
      <w:pPr>
        <w:numPr>
          <w:ilvl w:val="1"/>
          <w:numId w:val="10"/>
        </w:numPr>
        <w:tabs>
          <w:tab w:val="clear" w:pos="1440"/>
          <w:tab w:val="num" w:pos="1080"/>
        </w:tabs>
        <w:spacing w:before="120" w:after="120" w:line="240" w:lineRule="auto"/>
        <w:ind w:hanging="720"/>
        <w:jc w:val="both"/>
        <w:outlineLvl w:val="0"/>
        <w:rPr>
          <w:rFonts w:ascii="Bookman Old Style" w:hAnsi="Bookman Old Style"/>
          <w:color w:val="000000"/>
        </w:rPr>
      </w:pPr>
      <w:r w:rsidRPr="00DA46AF">
        <w:rPr>
          <w:rFonts w:ascii="Bookman Old Style" w:hAnsi="Bookman Old Style"/>
          <w:color w:val="000000"/>
        </w:rPr>
        <w:lastRenderedPageBreak/>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206D8229" w14:textId="77777777" w:rsidR="00AF18DD" w:rsidRPr="00DA46AF" w:rsidRDefault="00AF18DD" w:rsidP="0073518B">
      <w:pPr>
        <w:numPr>
          <w:ilvl w:val="0"/>
          <w:numId w:val="10"/>
        </w:numPr>
        <w:spacing w:before="120" w:after="120" w:line="240" w:lineRule="auto"/>
        <w:jc w:val="both"/>
        <w:outlineLvl w:val="0"/>
        <w:rPr>
          <w:rFonts w:ascii="Bookman Old Style" w:hAnsi="Bookman Old Style"/>
          <w:b/>
          <w:color w:val="000000"/>
        </w:rPr>
      </w:pPr>
      <w:bookmarkStart w:id="19" w:name="_Ref37579004"/>
      <w:r w:rsidRPr="00DA46AF">
        <w:rPr>
          <w:rFonts w:ascii="Bookman Old Style" w:hAnsi="Bookman Old Style"/>
          <w:b/>
          <w:bCs/>
          <w:color w:val="000000"/>
        </w:rPr>
        <w:t>ПРАВО НА ОТКАЗ</w:t>
      </w:r>
      <w:bookmarkEnd w:id="19"/>
    </w:p>
    <w:p w14:paraId="24271020" w14:textId="77777777" w:rsidR="00AF18DD" w:rsidRPr="00DA46AF" w:rsidRDefault="00AF18DD" w:rsidP="0073518B">
      <w:pPr>
        <w:numPr>
          <w:ilvl w:val="1"/>
          <w:numId w:val="10"/>
        </w:numPr>
        <w:tabs>
          <w:tab w:val="clear" w:pos="1440"/>
          <w:tab w:val="num" w:pos="1080"/>
        </w:tabs>
        <w:spacing w:before="120" w:after="120" w:line="240" w:lineRule="auto"/>
        <w:ind w:hanging="720"/>
        <w:jc w:val="both"/>
        <w:outlineLvl w:val="0"/>
        <w:rPr>
          <w:rFonts w:ascii="Bookman Old Style" w:hAnsi="Bookman Old Style"/>
          <w:color w:val="000000"/>
        </w:rPr>
      </w:pPr>
      <w:r w:rsidRPr="00DA46AF">
        <w:rPr>
          <w:rFonts w:ascii="Bookman Old Style" w:hAnsi="Bookman Old Style"/>
          <w:color w:val="000000"/>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09A25C11" w14:textId="77777777" w:rsidR="00AF18DD" w:rsidRPr="00DA46AF" w:rsidRDefault="00AF18DD" w:rsidP="0073518B">
      <w:pPr>
        <w:numPr>
          <w:ilvl w:val="1"/>
          <w:numId w:val="10"/>
        </w:numPr>
        <w:tabs>
          <w:tab w:val="clear" w:pos="1440"/>
          <w:tab w:val="num" w:pos="1080"/>
        </w:tabs>
        <w:spacing w:before="120" w:after="120" w:line="240" w:lineRule="auto"/>
        <w:ind w:hanging="720"/>
        <w:jc w:val="both"/>
        <w:outlineLvl w:val="0"/>
        <w:rPr>
          <w:rFonts w:ascii="Bookman Old Style" w:hAnsi="Bookman Old Style"/>
          <w:color w:val="000000"/>
        </w:rPr>
      </w:pPr>
      <w:r w:rsidRPr="00DA46AF">
        <w:rPr>
          <w:rFonts w:ascii="Bookman Old Style" w:hAnsi="Bookman Old Style"/>
          <w:color w:val="000000"/>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34B2B3BF" w14:textId="77777777" w:rsidR="00AF18DD" w:rsidRPr="00DA46AF" w:rsidRDefault="00AF18DD" w:rsidP="0073518B">
      <w:pPr>
        <w:numPr>
          <w:ilvl w:val="1"/>
          <w:numId w:val="10"/>
        </w:numPr>
        <w:tabs>
          <w:tab w:val="clear" w:pos="1440"/>
          <w:tab w:val="num" w:pos="1080"/>
        </w:tabs>
        <w:spacing w:before="120" w:after="120" w:line="240" w:lineRule="auto"/>
        <w:ind w:hanging="720"/>
        <w:jc w:val="both"/>
        <w:outlineLvl w:val="0"/>
        <w:rPr>
          <w:rFonts w:ascii="Bookman Old Style" w:hAnsi="Bookman Old Style"/>
          <w:color w:val="000000"/>
        </w:rPr>
      </w:pPr>
      <w:r w:rsidRPr="00DA46AF">
        <w:rPr>
          <w:rFonts w:ascii="Bookman Old Style" w:hAnsi="Bookman Old Style"/>
          <w:color w:val="000000"/>
        </w:rPr>
        <w:t>Възложителят връща на Доставчика всички неприети Стоки за негова сметка.</w:t>
      </w:r>
    </w:p>
    <w:p w14:paraId="46A6695F" w14:textId="77777777" w:rsidR="00AF18DD" w:rsidRPr="00DA46AF" w:rsidRDefault="00AF18DD" w:rsidP="0073518B">
      <w:pPr>
        <w:numPr>
          <w:ilvl w:val="0"/>
          <w:numId w:val="10"/>
        </w:numPr>
        <w:spacing w:before="120" w:after="120" w:line="240" w:lineRule="auto"/>
        <w:jc w:val="both"/>
        <w:outlineLvl w:val="0"/>
        <w:rPr>
          <w:rFonts w:ascii="Bookman Old Style" w:hAnsi="Bookman Old Style"/>
          <w:b/>
          <w:color w:val="000000"/>
        </w:rPr>
      </w:pPr>
      <w:bookmarkStart w:id="20" w:name="_Ref37579010"/>
      <w:bookmarkStart w:id="21" w:name="_Ref38169864"/>
      <w:r w:rsidRPr="00DA46AF">
        <w:rPr>
          <w:rFonts w:ascii="Bookman Old Style" w:hAnsi="Bookman Old Style"/>
          <w:b/>
          <w:bCs/>
          <w:color w:val="000000"/>
        </w:rPr>
        <w:t>ОБРАЗЦИ</w:t>
      </w:r>
      <w:bookmarkEnd w:id="20"/>
      <w:r w:rsidRPr="00DA46AF">
        <w:rPr>
          <w:rFonts w:ascii="Bookman Old Style" w:hAnsi="Bookman Old Style"/>
          <w:b/>
          <w:bCs/>
          <w:color w:val="000000"/>
        </w:rPr>
        <w:t xml:space="preserve"> И МОСТРИ</w:t>
      </w:r>
      <w:bookmarkEnd w:id="21"/>
    </w:p>
    <w:p w14:paraId="79254A2F" w14:textId="77777777" w:rsidR="00AF18DD" w:rsidRPr="00DA46AF" w:rsidRDefault="00AF18DD" w:rsidP="0073518B">
      <w:pPr>
        <w:numPr>
          <w:ilvl w:val="1"/>
          <w:numId w:val="10"/>
        </w:numPr>
        <w:tabs>
          <w:tab w:val="clear" w:pos="1440"/>
          <w:tab w:val="num" w:pos="1080"/>
        </w:tabs>
        <w:spacing w:before="120" w:after="120" w:line="240" w:lineRule="auto"/>
        <w:ind w:hanging="720"/>
        <w:jc w:val="both"/>
        <w:outlineLvl w:val="0"/>
        <w:rPr>
          <w:rFonts w:ascii="Bookman Old Style" w:hAnsi="Bookman Old Style"/>
          <w:color w:val="000000"/>
        </w:rPr>
      </w:pPr>
      <w:r w:rsidRPr="00DA46AF">
        <w:rPr>
          <w:rFonts w:ascii="Bookman Old Style" w:hAnsi="Bookman Old Style"/>
          <w:color w:val="000000"/>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269BE3C3" w14:textId="77777777" w:rsidR="00AF18DD" w:rsidRPr="00DA46AF" w:rsidRDefault="00AF18DD" w:rsidP="0073518B">
      <w:pPr>
        <w:numPr>
          <w:ilvl w:val="1"/>
          <w:numId w:val="10"/>
        </w:numPr>
        <w:tabs>
          <w:tab w:val="clear" w:pos="1440"/>
          <w:tab w:val="num" w:pos="1080"/>
        </w:tabs>
        <w:spacing w:before="120" w:after="120" w:line="240" w:lineRule="auto"/>
        <w:ind w:hanging="720"/>
        <w:jc w:val="both"/>
        <w:outlineLvl w:val="0"/>
        <w:rPr>
          <w:rFonts w:ascii="Bookman Old Style" w:hAnsi="Bookman Old Style"/>
          <w:color w:val="000000"/>
        </w:rPr>
      </w:pPr>
      <w:r w:rsidRPr="00DA46AF">
        <w:rPr>
          <w:rFonts w:ascii="Bookman Old Style" w:hAnsi="Bookman Old Style"/>
          <w:color w:val="000000"/>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457D7EE4" w14:textId="77777777" w:rsidR="00AF18DD" w:rsidRPr="00DA46AF" w:rsidRDefault="00AF18DD" w:rsidP="0073518B">
      <w:pPr>
        <w:numPr>
          <w:ilvl w:val="0"/>
          <w:numId w:val="10"/>
        </w:numPr>
        <w:spacing w:before="120" w:after="120" w:line="240" w:lineRule="auto"/>
        <w:jc w:val="both"/>
        <w:outlineLvl w:val="0"/>
        <w:rPr>
          <w:rFonts w:ascii="Bookman Old Style" w:hAnsi="Bookman Old Style"/>
          <w:color w:val="000000"/>
        </w:rPr>
      </w:pPr>
      <w:bookmarkStart w:id="22" w:name="_Ref37579012"/>
      <w:bookmarkStart w:id="23" w:name="_Ref91302263"/>
      <w:r w:rsidRPr="00DA46AF">
        <w:rPr>
          <w:rFonts w:ascii="Bookman Old Style" w:hAnsi="Bookman Old Style"/>
          <w:b/>
          <w:bCs/>
          <w:snapToGrid w:val="0"/>
          <w:color w:val="000000"/>
        </w:rPr>
        <w:t>Д</w:t>
      </w:r>
      <w:r w:rsidRPr="00DA46AF">
        <w:rPr>
          <w:rFonts w:ascii="Bookman Old Style" w:hAnsi="Bookman Old Style"/>
          <w:b/>
          <w:bCs/>
          <w:color w:val="000000"/>
        </w:rPr>
        <w:t>ОСТЪП ДО ОБЕКТА И СЪОРЪЖЕНИЯ</w:t>
      </w:r>
      <w:bookmarkEnd w:id="22"/>
      <w:r w:rsidRPr="00DA46AF">
        <w:rPr>
          <w:rFonts w:ascii="Bookman Old Style" w:hAnsi="Bookman Old Style"/>
          <w:b/>
          <w:bCs/>
          <w:color w:val="000000"/>
        </w:rPr>
        <w:t>ТА</w:t>
      </w:r>
      <w:bookmarkEnd w:id="23"/>
    </w:p>
    <w:p w14:paraId="7A79BC81" w14:textId="77777777" w:rsidR="00AF18DD" w:rsidRPr="00DA46AF" w:rsidRDefault="00AF18DD" w:rsidP="0073518B">
      <w:pPr>
        <w:numPr>
          <w:ilvl w:val="1"/>
          <w:numId w:val="10"/>
        </w:numPr>
        <w:tabs>
          <w:tab w:val="clear" w:pos="1440"/>
          <w:tab w:val="num" w:pos="1080"/>
        </w:tabs>
        <w:spacing w:before="120" w:after="120" w:line="240" w:lineRule="auto"/>
        <w:ind w:hanging="720"/>
        <w:jc w:val="both"/>
        <w:outlineLvl w:val="0"/>
        <w:rPr>
          <w:rFonts w:ascii="Bookman Old Style" w:hAnsi="Bookman Old Style"/>
          <w:color w:val="000000"/>
        </w:rPr>
      </w:pPr>
      <w:r w:rsidRPr="00DA46AF">
        <w:rPr>
          <w:rFonts w:ascii="Bookman Old Style" w:hAnsi="Bookman Old Style"/>
          <w:color w:val="000000"/>
        </w:rPr>
        <w:t xml:space="preserve">Ако това е необходимо за изпълнението на предмета на Договора, Възложителят трябва да предостави достъп до Обекта на оторизирани представители на Доставчика. Достъпът се предоставя след предварително предизвестие от страна на Доставчика. </w:t>
      </w:r>
    </w:p>
    <w:p w14:paraId="2B418C3D" w14:textId="77777777" w:rsidR="00AF18DD" w:rsidRPr="00DA46AF" w:rsidRDefault="00AF18DD" w:rsidP="0073518B">
      <w:pPr>
        <w:numPr>
          <w:ilvl w:val="1"/>
          <w:numId w:val="10"/>
        </w:numPr>
        <w:tabs>
          <w:tab w:val="clear" w:pos="1440"/>
          <w:tab w:val="num" w:pos="1080"/>
        </w:tabs>
        <w:spacing w:before="120" w:after="120" w:line="240" w:lineRule="auto"/>
        <w:ind w:hanging="720"/>
        <w:jc w:val="both"/>
        <w:outlineLvl w:val="0"/>
        <w:rPr>
          <w:rFonts w:ascii="Bookman Old Style" w:hAnsi="Bookman Old Style"/>
          <w:color w:val="000000"/>
        </w:rPr>
      </w:pPr>
      <w:r w:rsidRPr="00DA46AF">
        <w:rPr>
          <w:rFonts w:ascii="Bookman Old Style" w:hAnsi="Bookman Old Style"/>
          <w:color w:val="000000"/>
        </w:rPr>
        <w:t>Доставчикът предприема необходимите действия неговите служители да не навлизат в други части на Обекта и да ползват само посочените от Възложителя пътища, маршрути и сгради.</w:t>
      </w:r>
    </w:p>
    <w:p w14:paraId="0CADBEE1" w14:textId="77777777" w:rsidR="00AF18DD" w:rsidRPr="00DA46AF" w:rsidRDefault="00AF18DD" w:rsidP="0073518B">
      <w:pPr>
        <w:numPr>
          <w:ilvl w:val="0"/>
          <w:numId w:val="10"/>
        </w:numPr>
        <w:spacing w:before="120" w:after="120" w:line="240" w:lineRule="auto"/>
        <w:jc w:val="both"/>
        <w:outlineLvl w:val="0"/>
        <w:rPr>
          <w:rFonts w:ascii="Bookman Old Style" w:hAnsi="Bookman Old Style"/>
          <w:b/>
          <w:color w:val="000000"/>
        </w:rPr>
      </w:pPr>
      <w:bookmarkStart w:id="24" w:name="_Ref91302267"/>
      <w:r w:rsidRPr="00DA46AF">
        <w:rPr>
          <w:rFonts w:ascii="Bookman Old Style" w:hAnsi="Bookman Old Style"/>
          <w:b/>
          <w:color w:val="000000"/>
        </w:rPr>
        <w:t>ЗАСТРАХОВАНЕ И ОТГОВОРНОСТ</w:t>
      </w:r>
      <w:bookmarkEnd w:id="24"/>
    </w:p>
    <w:p w14:paraId="0080727E" w14:textId="77777777" w:rsidR="00AF18DD" w:rsidRPr="00DA46AF" w:rsidRDefault="00AF18DD" w:rsidP="0073518B">
      <w:pPr>
        <w:numPr>
          <w:ilvl w:val="1"/>
          <w:numId w:val="10"/>
        </w:numPr>
        <w:tabs>
          <w:tab w:val="clear" w:pos="1440"/>
          <w:tab w:val="num" w:pos="1080"/>
        </w:tabs>
        <w:spacing w:before="120" w:after="120" w:line="240" w:lineRule="auto"/>
        <w:ind w:hanging="720"/>
        <w:jc w:val="both"/>
        <w:outlineLvl w:val="0"/>
        <w:rPr>
          <w:rFonts w:ascii="Bookman Old Style" w:hAnsi="Bookman Old Style"/>
          <w:color w:val="000000"/>
        </w:rPr>
      </w:pPr>
      <w:r w:rsidRPr="00DA46AF">
        <w:rPr>
          <w:rFonts w:ascii="Bookman Old Style" w:hAnsi="Bookman Old Style"/>
          <w:color w:val="000000"/>
        </w:rPr>
        <w:t>Доставчикът носи пълна имуществена отговорност за вреди, причинени по повод изпълнението на договора, както следва:</w:t>
      </w:r>
    </w:p>
    <w:p w14:paraId="5AB4FA74" w14:textId="77777777" w:rsidR="00AF18DD" w:rsidRPr="00DA46AF" w:rsidRDefault="00AF18DD" w:rsidP="0073518B">
      <w:pPr>
        <w:numPr>
          <w:ilvl w:val="2"/>
          <w:numId w:val="10"/>
        </w:numPr>
        <w:tabs>
          <w:tab w:val="clear" w:pos="1440"/>
          <w:tab w:val="num" w:pos="1620"/>
          <w:tab w:val="num" w:pos="2610"/>
        </w:tabs>
        <w:spacing w:before="120" w:after="120" w:line="240" w:lineRule="auto"/>
        <w:ind w:left="1622" w:hanging="902"/>
        <w:jc w:val="both"/>
        <w:outlineLvl w:val="0"/>
        <w:rPr>
          <w:rFonts w:ascii="Bookman Old Style" w:hAnsi="Bookman Old Style"/>
          <w:color w:val="000000"/>
        </w:rPr>
      </w:pPr>
      <w:r w:rsidRPr="00DA46AF">
        <w:rPr>
          <w:rFonts w:ascii="Bookman Old Style" w:hAnsi="Bookman Old Style"/>
          <w:color w:val="000000"/>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6BF91433" w14:textId="77777777" w:rsidR="00AF18DD" w:rsidRPr="00DA46AF" w:rsidRDefault="00AF18DD" w:rsidP="0073518B">
      <w:pPr>
        <w:numPr>
          <w:ilvl w:val="2"/>
          <w:numId w:val="10"/>
        </w:numPr>
        <w:tabs>
          <w:tab w:val="clear" w:pos="1440"/>
          <w:tab w:val="num" w:pos="1620"/>
          <w:tab w:val="num" w:pos="2610"/>
        </w:tabs>
        <w:spacing w:before="120" w:after="120" w:line="240" w:lineRule="auto"/>
        <w:ind w:left="1622" w:hanging="902"/>
        <w:jc w:val="both"/>
        <w:outlineLvl w:val="0"/>
        <w:rPr>
          <w:rFonts w:ascii="Bookman Old Style" w:hAnsi="Bookman Old Style"/>
          <w:color w:val="000000"/>
        </w:rPr>
      </w:pPr>
      <w:r w:rsidRPr="00DA46AF">
        <w:rPr>
          <w:rFonts w:ascii="Bookman Old Style" w:hAnsi="Bookman Old Style"/>
          <w:color w:val="000000"/>
        </w:rPr>
        <w:t>Повреда или погиване имуществото на Възложителя или на трети лица при или във връзка с изпълнението на договора.</w:t>
      </w:r>
    </w:p>
    <w:p w14:paraId="4D88C896" w14:textId="77777777" w:rsidR="00AF18DD" w:rsidRPr="00DA46AF" w:rsidRDefault="00AF18DD" w:rsidP="00AF18DD">
      <w:pPr>
        <w:pStyle w:val="BodyTextIndent3"/>
        <w:spacing w:before="120"/>
        <w:ind w:left="0"/>
        <w:jc w:val="both"/>
        <w:rPr>
          <w:color w:val="000000"/>
          <w:sz w:val="22"/>
          <w:szCs w:val="22"/>
          <w:lang w:val="bg-BG"/>
        </w:rPr>
      </w:pPr>
      <w:r w:rsidRPr="00DA46AF">
        <w:rPr>
          <w:color w:val="000000"/>
          <w:sz w:val="22"/>
          <w:szCs w:val="22"/>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1383F73D" w14:textId="77777777" w:rsidR="00AF18DD" w:rsidRPr="00DA46AF" w:rsidRDefault="00AF18DD" w:rsidP="0073518B">
      <w:pPr>
        <w:numPr>
          <w:ilvl w:val="1"/>
          <w:numId w:val="10"/>
        </w:numPr>
        <w:tabs>
          <w:tab w:val="clear" w:pos="1440"/>
          <w:tab w:val="num" w:pos="1080"/>
        </w:tabs>
        <w:spacing w:before="120" w:after="120" w:line="240" w:lineRule="auto"/>
        <w:ind w:hanging="720"/>
        <w:jc w:val="both"/>
        <w:outlineLvl w:val="0"/>
        <w:rPr>
          <w:rFonts w:ascii="Bookman Old Style" w:hAnsi="Bookman Old Style"/>
          <w:color w:val="000000"/>
        </w:rPr>
      </w:pPr>
      <w:r w:rsidRPr="00DA46AF">
        <w:rPr>
          <w:rFonts w:ascii="Bookman Old Style" w:hAnsi="Bookman Old Style"/>
          <w:color w:val="000000"/>
        </w:rPr>
        <w:t>Доставчикът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48B0A358" w14:textId="77777777" w:rsidR="00AF18DD" w:rsidRPr="00DA46AF" w:rsidRDefault="00AF18DD" w:rsidP="0073518B">
      <w:pPr>
        <w:numPr>
          <w:ilvl w:val="1"/>
          <w:numId w:val="10"/>
        </w:numPr>
        <w:tabs>
          <w:tab w:val="clear" w:pos="1440"/>
          <w:tab w:val="num" w:pos="1080"/>
        </w:tabs>
        <w:spacing w:before="120" w:after="120" w:line="240" w:lineRule="auto"/>
        <w:ind w:hanging="720"/>
        <w:jc w:val="both"/>
        <w:outlineLvl w:val="0"/>
        <w:rPr>
          <w:rFonts w:ascii="Bookman Old Style" w:hAnsi="Bookman Old Style"/>
          <w:color w:val="000000"/>
        </w:rPr>
      </w:pPr>
      <w:r w:rsidRPr="00DA46AF">
        <w:rPr>
          <w:rFonts w:ascii="Bookman Old Style" w:hAnsi="Bookman Old Style"/>
          <w:color w:val="000000"/>
        </w:rPr>
        <w:t>Застрахователните полици се представят на Възложителя при поискване.</w:t>
      </w:r>
    </w:p>
    <w:p w14:paraId="3B774C0C" w14:textId="77777777" w:rsidR="00AF18DD" w:rsidRPr="00DA46AF" w:rsidRDefault="00AF18DD" w:rsidP="0073518B">
      <w:pPr>
        <w:numPr>
          <w:ilvl w:val="0"/>
          <w:numId w:val="10"/>
        </w:numPr>
        <w:spacing w:before="120" w:after="120" w:line="240" w:lineRule="auto"/>
        <w:jc w:val="both"/>
        <w:outlineLvl w:val="0"/>
        <w:rPr>
          <w:rFonts w:ascii="Bookman Old Style" w:hAnsi="Bookman Old Style"/>
          <w:b/>
          <w:color w:val="000000"/>
        </w:rPr>
      </w:pPr>
      <w:bookmarkStart w:id="25" w:name="_Ref37579021"/>
      <w:r w:rsidRPr="00DA46AF">
        <w:rPr>
          <w:rFonts w:ascii="Bookman Old Style" w:hAnsi="Bookman Old Style"/>
          <w:b/>
          <w:bCs/>
          <w:color w:val="000000"/>
        </w:rPr>
        <w:t>ПРЕОТСТЪПВАНЕ И ПРЕХВЪРЛЯНЕ НА ЗАДЪЛЖЕНИЯ</w:t>
      </w:r>
      <w:bookmarkEnd w:id="25"/>
    </w:p>
    <w:p w14:paraId="6AAD4378" w14:textId="77777777" w:rsidR="00AF18DD" w:rsidRPr="00DA46AF" w:rsidRDefault="00AF18DD" w:rsidP="0073518B">
      <w:pPr>
        <w:numPr>
          <w:ilvl w:val="1"/>
          <w:numId w:val="10"/>
        </w:numPr>
        <w:tabs>
          <w:tab w:val="clear" w:pos="1440"/>
          <w:tab w:val="num" w:pos="1080"/>
        </w:tabs>
        <w:spacing w:before="120" w:after="120" w:line="240" w:lineRule="auto"/>
        <w:ind w:hanging="720"/>
        <w:jc w:val="both"/>
        <w:outlineLvl w:val="0"/>
        <w:rPr>
          <w:rFonts w:ascii="Bookman Old Style" w:hAnsi="Bookman Old Style"/>
          <w:color w:val="000000"/>
        </w:rPr>
      </w:pPr>
      <w:r w:rsidRPr="00DA46AF">
        <w:rPr>
          <w:rFonts w:ascii="Bookman Old Style" w:hAnsi="Bookman Old Style"/>
          <w:color w:val="000000"/>
        </w:rPr>
        <w:t>Договорът не може да бъде прехвърлен или преотстъпен като цяло на трето лице.</w:t>
      </w:r>
    </w:p>
    <w:p w14:paraId="14024E01" w14:textId="77777777" w:rsidR="00AF18DD" w:rsidRPr="00DA46AF" w:rsidRDefault="00AF18DD" w:rsidP="0073518B">
      <w:pPr>
        <w:numPr>
          <w:ilvl w:val="0"/>
          <w:numId w:val="10"/>
        </w:numPr>
        <w:spacing w:before="120" w:after="120" w:line="240" w:lineRule="auto"/>
        <w:jc w:val="both"/>
        <w:outlineLvl w:val="0"/>
        <w:rPr>
          <w:rFonts w:ascii="Bookman Old Style" w:hAnsi="Bookman Old Style"/>
          <w:b/>
          <w:color w:val="000000"/>
        </w:rPr>
      </w:pPr>
      <w:bookmarkStart w:id="26" w:name="_Ref37579028"/>
      <w:r w:rsidRPr="00DA46AF">
        <w:rPr>
          <w:rFonts w:ascii="Bookman Old Style" w:hAnsi="Bookman Old Style"/>
          <w:b/>
          <w:bCs/>
          <w:color w:val="000000"/>
        </w:rPr>
        <w:t>РАЗДЕЛНОСТ</w:t>
      </w:r>
      <w:bookmarkEnd w:id="26"/>
    </w:p>
    <w:p w14:paraId="3777360F" w14:textId="77777777" w:rsidR="00AF18DD" w:rsidRPr="00DA46AF" w:rsidRDefault="00AF18DD" w:rsidP="00AF18DD">
      <w:pPr>
        <w:pStyle w:val="p24"/>
        <w:tabs>
          <w:tab w:val="clear" w:pos="780"/>
          <w:tab w:val="left" w:pos="0"/>
        </w:tabs>
        <w:spacing w:before="120" w:after="120" w:line="240" w:lineRule="auto"/>
        <w:ind w:left="0" w:firstLine="0"/>
        <w:jc w:val="both"/>
        <w:rPr>
          <w:rFonts w:ascii="Bookman Old Style" w:hAnsi="Bookman Old Style"/>
          <w:snapToGrid/>
          <w:sz w:val="22"/>
          <w:szCs w:val="22"/>
          <w:lang w:val="bg-BG"/>
        </w:rPr>
      </w:pPr>
      <w:r w:rsidRPr="00DA46AF">
        <w:rPr>
          <w:rFonts w:ascii="Bookman Old Style" w:hAnsi="Bookman Old Style"/>
          <w:snapToGrid/>
          <w:sz w:val="22"/>
          <w:szCs w:val="22"/>
          <w:lang w:val="bg-BG"/>
        </w:rPr>
        <w:lastRenderedPageBreak/>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7361B20A" w14:textId="77777777" w:rsidR="00AF18DD" w:rsidRPr="00DA46AF" w:rsidRDefault="00AF18DD" w:rsidP="0073518B">
      <w:pPr>
        <w:numPr>
          <w:ilvl w:val="0"/>
          <w:numId w:val="10"/>
        </w:numPr>
        <w:spacing w:before="120" w:after="120" w:line="240" w:lineRule="auto"/>
        <w:jc w:val="both"/>
        <w:outlineLvl w:val="0"/>
        <w:rPr>
          <w:rFonts w:ascii="Bookman Old Style" w:hAnsi="Bookman Old Style"/>
          <w:b/>
          <w:color w:val="000000"/>
        </w:rPr>
      </w:pPr>
      <w:bookmarkStart w:id="27" w:name="_Ref37579029"/>
      <w:r w:rsidRPr="00DA46AF">
        <w:rPr>
          <w:rFonts w:ascii="Bookman Old Style" w:hAnsi="Bookman Old Style"/>
          <w:b/>
          <w:bCs/>
          <w:color w:val="000000"/>
        </w:rPr>
        <w:t>ПРЕКРАТЯВАНЕ</w:t>
      </w:r>
      <w:bookmarkEnd w:id="27"/>
    </w:p>
    <w:p w14:paraId="05F82C9D" w14:textId="77777777" w:rsidR="00AF18DD" w:rsidRPr="00DA46AF" w:rsidRDefault="00AF18DD" w:rsidP="0073518B">
      <w:pPr>
        <w:numPr>
          <w:ilvl w:val="1"/>
          <w:numId w:val="10"/>
        </w:numPr>
        <w:tabs>
          <w:tab w:val="clear" w:pos="1440"/>
          <w:tab w:val="num" w:pos="1080"/>
        </w:tabs>
        <w:spacing w:before="120" w:after="120" w:line="240" w:lineRule="auto"/>
        <w:ind w:hanging="720"/>
        <w:jc w:val="both"/>
        <w:outlineLvl w:val="0"/>
        <w:rPr>
          <w:rFonts w:ascii="Bookman Old Style" w:hAnsi="Bookman Old Style"/>
          <w:color w:val="000000"/>
        </w:rPr>
      </w:pPr>
      <w:r w:rsidRPr="00DA46AF">
        <w:rPr>
          <w:rFonts w:ascii="Bookman Old Style" w:hAnsi="Bookman Old Style"/>
          <w:color w:val="000000"/>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1CD423A2" w14:textId="418C4A63" w:rsidR="00AF18DD" w:rsidRPr="00DA46AF" w:rsidRDefault="00AF18DD" w:rsidP="0073518B">
      <w:pPr>
        <w:pStyle w:val="ListParagraph"/>
        <w:numPr>
          <w:ilvl w:val="2"/>
          <w:numId w:val="10"/>
        </w:numPr>
        <w:tabs>
          <w:tab w:val="left" w:pos="1560"/>
        </w:tabs>
        <w:spacing w:after="0" w:line="240" w:lineRule="auto"/>
        <w:contextualSpacing/>
        <w:jc w:val="both"/>
        <w:rPr>
          <w:rFonts w:ascii="Bookman Old Style" w:hAnsi="Bookman Old Style"/>
          <w:color w:val="000000"/>
        </w:rPr>
      </w:pPr>
      <w:r w:rsidRPr="00DA46AF">
        <w:rPr>
          <w:rFonts w:ascii="Bookman Old Style" w:hAnsi="Bookman Old Style"/>
          <w:color w:val="000000"/>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r w:rsidR="00620A51" w:rsidRPr="00DA46AF">
        <w:rPr>
          <w:rFonts w:ascii="Bookman Old Style" w:hAnsi="Bookman Old Style"/>
          <w:color w:val="000000"/>
        </w:rPr>
        <w:t xml:space="preserve"> </w:t>
      </w:r>
      <w:r w:rsidRPr="00DA46AF">
        <w:rPr>
          <w:rFonts w:ascii="Bookman Old Style" w:hAnsi="Bookman Old Style"/>
          <w:color w:val="000000"/>
        </w:rPr>
        <w:t>Конкретните случаи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1167B1DB" w14:textId="77777777" w:rsidR="00AF18DD" w:rsidRPr="00DA46AF" w:rsidRDefault="00AF18DD" w:rsidP="0073518B">
      <w:pPr>
        <w:numPr>
          <w:ilvl w:val="2"/>
          <w:numId w:val="10"/>
        </w:numPr>
        <w:tabs>
          <w:tab w:val="clear" w:pos="1440"/>
          <w:tab w:val="left" w:pos="1620"/>
          <w:tab w:val="num" w:pos="2610"/>
        </w:tabs>
        <w:spacing w:before="120" w:after="120" w:line="240" w:lineRule="auto"/>
        <w:ind w:left="1622" w:hanging="902"/>
        <w:jc w:val="both"/>
        <w:outlineLvl w:val="0"/>
        <w:rPr>
          <w:rFonts w:ascii="Bookman Old Style" w:hAnsi="Bookman Old Style"/>
          <w:color w:val="000000"/>
        </w:rPr>
      </w:pPr>
      <w:r w:rsidRPr="00DA46AF">
        <w:rPr>
          <w:rFonts w:ascii="Bookman Old Style" w:hAnsi="Bookman Old Style"/>
          <w:color w:val="000000"/>
        </w:rPr>
        <w:t>ако за Доставчика е открито производство по несъстоятелност.</w:t>
      </w:r>
    </w:p>
    <w:p w14:paraId="521ED448" w14:textId="77777777" w:rsidR="00AF18DD" w:rsidRPr="00DA46AF" w:rsidRDefault="00AF18DD" w:rsidP="0073518B">
      <w:pPr>
        <w:numPr>
          <w:ilvl w:val="1"/>
          <w:numId w:val="10"/>
        </w:numPr>
        <w:tabs>
          <w:tab w:val="clear" w:pos="1440"/>
          <w:tab w:val="num" w:pos="1080"/>
        </w:tabs>
        <w:spacing w:before="120" w:after="120" w:line="240" w:lineRule="auto"/>
        <w:ind w:hanging="720"/>
        <w:jc w:val="both"/>
        <w:outlineLvl w:val="0"/>
        <w:rPr>
          <w:rFonts w:ascii="Bookman Old Style" w:hAnsi="Bookman Old Style"/>
          <w:color w:val="000000"/>
        </w:rPr>
      </w:pPr>
      <w:r w:rsidRPr="00DA46AF">
        <w:rPr>
          <w:rFonts w:ascii="Bookman Old Style" w:hAnsi="Bookman Old Style"/>
          <w:color w:val="000000"/>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03C2B111" w14:textId="77777777" w:rsidR="00AF18DD" w:rsidRPr="00DA46AF" w:rsidRDefault="00AF18DD" w:rsidP="0073518B">
      <w:pPr>
        <w:numPr>
          <w:ilvl w:val="1"/>
          <w:numId w:val="10"/>
        </w:numPr>
        <w:tabs>
          <w:tab w:val="clear" w:pos="1440"/>
          <w:tab w:val="num" w:pos="1080"/>
        </w:tabs>
        <w:spacing w:before="120" w:after="120" w:line="240" w:lineRule="auto"/>
        <w:ind w:hanging="720"/>
        <w:jc w:val="both"/>
        <w:outlineLvl w:val="0"/>
        <w:rPr>
          <w:rFonts w:ascii="Bookman Old Style" w:hAnsi="Bookman Old Style"/>
          <w:color w:val="000000"/>
        </w:rPr>
      </w:pPr>
      <w:r w:rsidRPr="00DA46AF">
        <w:rPr>
          <w:rFonts w:ascii="Bookman Old Style" w:hAnsi="Bookman Old Style"/>
          <w:color w:val="000000"/>
        </w:rPr>
        <w:t>В случай, че Възложителят прекрати Договора поради неизпълнение от страна на Доставчика, то Възложителят има право да задържи изцяло гаранцията за изпълнение, внесена от Доставчика.</w:t>
      </w:r>
    </w:p>
    <w:p w14:paraId="5F0F83A9" w14:textId="77777777" w:rsidR="00AF18DD" w:rsidRPr="00DA46AF" w:rsidRDefault="00AF18DD" w:rsidP="0073518B">
      <w:pPr>
        <w:numPr>
          <w:ilvl w:val="1"/>
          <w:numId w:val="10"/>
        </w:numPr>
        <w:tabs>
          <w:tab w:val="clear" w:pos="1440"/>
          <w:tab w:val="num" w:pos="1080"/>
        </w:tabs>
        <w:spacing w:before="120" w:after="120" w:line="240" w:lineRule="auto"/>
        <w:ind w:hanging="720"/>
        <w:jc w:val="both"/>
        <w:outlineLvl w:val="0"/>
        <w:rPr>
          <w:rFonts w:ascii="Bookman Old Style" w:hAnsi="Bookman Old Style"/>
          <w:color w:val="000000"/>
        </w:rPr>
      </w:pPr>
      <w:r w:rsidRPr="00DA46AF">
        <w:rPr>
          <w:rFonts w:ascii="Bookman Old Style" w:hAnsi="Bookman Old Style"/>
          <w:color w:val="000000"/>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713AC3DB" w14:textId="77777777" w:rsidR="00AF18DD" w:rsidRPr="00DA46AF" w:rsidRDefault="00AF18DD" w:rsidP="0073518B">
      <w:pPr>
        <w:numPr>
          <w:ilvl w:val="1"/>
          <w:numId w:val="10"/>
        </w:numPr>
        <w:tabs>
          <w:tab w:val="clear" w:pos="1440"/>
          <w:tab w:val="num" w:pos="1080"/>
        </w:tabs>
        <w:spacing w:before="120" w:after="120" w:line="240" w:lineRule="auto"/>
        <w:ind w:hanging="720"/>
        <w:jc w:val="both"/>
        <w:outlineLvl w:val="0"/>
        <w:rPr>
          <w:rFonts w:ascii="Bookman Old Style" w:hAnsi="Bookman Old Style"/>
          <w:color w:val="000000"/>
        </w:rPr>
      </w:pPr>
      <w:r w:rsidRPr="00DA46AF">
        <w:rPr>
          <w:rFonts w:ascii="Bookman Old Style" w:hAnsi="Bookman Old Style"/>
          <w:color w:val="000000"/>
        </w:rPr>
        <w:t>Страните могат да прекратят договора по всяко време по взаимно съгласие.</w:t>
      </w:r>
    </w:p>
    <w:p w14:paraId="7678A41D" w14:textId="77777777" w:rsidR="00AF18DD" w:rsidRPr="00DA46AF" w:rsidRDefault="00AF18DD" w:rsidP="0073518B">
      <w:pPr>
        <w:numPr>
          <w:ilvl w:val="1"/>
          <w:numId w:val="10"/>
        </w:numPr>
        <w:tabs>
          <w:tab w:val="clear" w:pos="1440"/>
          <w:tab w:val="num" w:pos="1080"/>
        </w:tabs>
        <w:spacing w:before="120" w:after="120" w:line="240" w:lineRule="auto"/>
        <w:ind w:hanging="720"/>
        <w:jc w:val="both"/>
        <w:outlineLvl w:val="0"/>
        <w:rPr>
          <w:rFonts w:ascii="Bookman Old Style" w:hAnsi="Bookman Old Style"/>
          <w:color w:val="000000"/>
        </w:rPr>
      </w:pPr>
      <w:r w:rsidRPr="00DA46AF">
        <w:rPr>
          <w:rFonts w:ascii="Bookman Old Style" w:hAnsi="Bookman Old Style"/>
          <w:color w:val="000000"/>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0D3CDA9C" w14:textId="77777777" w:rsidR="00AF18DD" w:rsidRPr="00DA46AF" w:rsidRDefault="00AF18DD" w:rsidP="0073518B">
      <w:pPr>
        <w:numPr>
          <w:ilvl w:val="1"/>
          <w:numId w:val="10"/>
        </w:numPr>
        <w:tabs>
          <w:tab w:val="clear" w:pos="1440"/>
          <w:tab w:val="num" w:pos="1080"/>
        </w:tabs>
        <w:spacing w:before="120" w:after="120" w:line="240" w:lineRule="auto"/>
        <w:ind w:hanging="720"/>
        <w:jc w:val="both"/>
        <w:outlineLvl w:val="0"/>
        <w:rPr>
          <w:rFonts w:ascii="Bookman Old Style" w:hAnsi="Bookman Old Style"/>
          <w:color w:val="000000"/>
        </w:rPr>
      </w:pPr>
      <w:r w:rsidRPr="00DA46AF">
        <w:rPr>
          <w:rFonts w:ascii="Bookman Old Style" w:hAnsi="Bookman Old Style"/>
          <w:color w:val="000000"/>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DA46AF">
          <w:rPr>
            <w:rFonts w:ascii="Bookman Old Style" w:hAnsi="Bookman Old Style"/>
            <w:color w:val="000000"/>
          </w:rPr>
          <w:t>Доставчика</w:t>
        </w:r>
      </w:hyperlink>
      <w:r w:rsidRPr="00DA46AF">
        <w:rPr>
          <w:rFonts w:ascii="Bookman Old Style" w:hAnsi="Bookman Old Style"/>
          <w:color w:val="000000"/>
        </w:rPr>
        <w:t xml:space="preserve"> разходи за това се поемат от Възложителя, след неговото предварително одобрение.</w:t>
      </w:r>
    </w:p>
    <w:p w14:paraId="729B3FB3" w14:textId="77777777" w:rsidR="00AF18DD" w:rsidRPr="00DA46AF" w:rsidRDefault="00AF18DD" w:rsidP="0073518B">
      <w:pPr>
        <w:numPr>
          <w:ilvl w:val="0"/>
          <w:numId w:val="10"/>
        </w:numPr>
        <w:spacing w:before="120" w:after="120" w:line="240" w:lineRule="auto"/>
        <w:jc w:val="both"/>
        <w:outlineLvl w:val="0"/>
        <w:rPr>
          <w:rFonts w:ascii="Bookman Old Style" w:hAnsi="Bookman Old Style" w:cs="Arial"/>
          <w:b/>
          <w:color w:val="000000"/>
        </w:rPr>
      </w:pPr>
      <w:bookmarkStart w:id="28" w:name="_Ref37579031"/>
      <w:r w:rsidRPr="00DA46AF">
        <w:rPr>
          <w:rFonts w:ascii="Bookman Old Style" w:hAnsi="Bookman Old Style"/>
          <w:b/>
          <w:bCs/>
          <w:color w:val="000000"/>
        </w:rPr>
        <w:t>ПРИЛОЖИМО ПРАВО</w:t>
      </w:r>
      <w:bookmarkEnd w:id="28"/>
    </w:p>
    <w:p w14:paraId="48E7BC99" w14:textId="77777777" w:rsidR="00AF18DD" w:rsidRPr="00DA46AF" w:rsidRDefault="00AF18DD" w:rsidP="00AF18DD">
      <w:pPr>
        <w:pStyle w:val="p50"/>
        <w:spacing w:before="120" w:after="120" w:line="240" w:lineRule="auto"/>
        <w:ind w:left="0" w:firstLine="0"/>
        <w:outlineLvl w:val="0"/>
        <w:rPr>
          <w:rFonts w:ascii="Bookman Old Style" w:hAnsi="Bookman Old Style"/>
          <w:sz w:val="22"/>
          <w:szCs w:val="22"/>
        </w:rPr>
      </w:pPr>
      <w:bookmarkStart w:id="29" w:name="_Ref38171182"/>
      <w:r w:rsidRPr="00DA46AF">
        <w:rPr>
          <w:rFonts w:ascii="Bookman Old Style" w:hAnsi="Bookman Old Style"/>
          <w:sz w:val="22"/>
          <w:szCs w:val="22"/>
        </w:rPr>
        <w:t xml:space="preserve">Към този договор ще се прилагат и той ще се тълкува съобразно разпоредбите на българското право. </w:t>
      </w:r>
    </w:p>
    <w:p w14:paraId="7D3B1C1C" w14:textId="77777777" w:rsidR="00AF18DD" w:rsidRPr="00DA46AF" w:rsidRDefault="00AF18DD" w:rsidP="0073518B">
      <w:pPr>
        <w:numPr>
          <w:ilvl w:val="0"/>
          <w:numId w:val="10"/>
        </w:numPr>
        <w:spacing w:before="120" w:after="120" w:line="240" w:lineRule="auto"/>
        <w:jc w:val="both"/>
        <w:outlineLvl w:val="0"/>
        <w:rPr>
          <w:rFonts w:ascii="Bookman Old Style" w:hAnsi="Bookman Old Style"/>
          <w:b/>
          <w:bCs/>
          <w:color w:val="000000"/>
        </w:rPr>
      </w:pPr>
      <w:bookmarkStart w:id="30" w:name="_Ref91302299"/>
      <w:r w:rsidRPr="00DA46AF">
        <w:rPr>
          <w:rFonts w:ascii="Bookman Old Style" w:hAnsi="Bookman Old Style"/>
          <w:b/>
          <w:bCs/>
          <w:color w:val="000000"/>
        </w:rPr>
        <w:t>ФОРСМАЖОР</w:t>
      </w:r>
      <w:bookmarkEnd w:id="29"/>
      <w:bookmarkEnd w:id="30"/>
    </w:p>
    <w:p w14:paraId="5FB258E7" w14:textId="77777777" w:rsidR="00AF18DD" w:rsidRPr="00DA46AF" w:rsidRDefault="00AF18DD" w:rsidP="0073518B">
      <w:pPr>
        <w:numPr>
          <w:ilvl w:val="1"/>
          <w:numId w:val="10"/>
        </w:numPr>
        <w:tabs>
          <w:tab w:val="clear" w:pos="1440"/>
          <w:tab w:val="num" w:pos="1080"/>
        </w:tabs>
        <w:spacing w:before="120" w:after="120" w:line="240" w:lineRule="auto"/>
        <w:ind w:hanging="720"/>
        <w:jc w:val="both"/>
        <w:outlineLvl w:val="0"/>
        <w:rPr>
          <w:rFonts w:ascii="Bookman Old Style" w:hAnsi="Bookman Old Style"/>
          <w:color w:val="000000"/>
        </w:rPr>
      </w:pPr>
      <w:r w:rsidRPr="00DA46AF">
        <w:rPr>
          <w:rFonts w:ascii="Bookman Old Style" w:hAnsi="Bookman Old Style"/>
          <w:color w:val="000000"/>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58098423" w14:textId="77777777" w:rsidR="00AF18DD" w:rsidRPr="00DA46AF" w:rsidRDefault="00AF18DD" w:rsidP="00AF18DD">
      <w:pPr>
        <w:jc w:val="both"/>
        <w:rPr>
          <w:rFonts w:ascii="Bookman Old Style" w:hAnsi="Bookman Old Style"/>
          <w:color w:val="000000"/>
        </w:rPr>
      </w:pPr>
      <w:r w:rsidRPr="00DA46AF">
        <w:rPr>
          <w:rFonts w:ascii="Bookman Old Style" w:hAnsi="Bookman Old Style"/>
          <w:color w:val="000000"/>
        </w:rPr>
        <w:t>Страните трябва да направят това уведомление до 3 (три) дни от настъпването на обстоятелствата.</w:t>
      </w:r>
    </w:p>
    <w:p w14:paraId="001F13FA" w14:textId="77777777" w:rsidR="00AF18DD" w:rsidRPr="00DA46AF" w:rsidRDefault="00AF18DD" w:rsidP="0073518B">
      <w:pPr>
        <w:keepNext/>
        <w:numPr>
          <w:ilvl w:val="0"/>
          <w:numId w:val="10"/>
        </w:numPr>
        <w:tabs>
          <w:tab w:val="left" w:pos="567"/>
        </w:tabs>
        <w:spacing w:before="120" w:after="120" w:line="240" w:lineRule="auto"/>
        <w:jc w:val="both"/>
        <w:outlineLvl w:val="0"/>
        <w:rPr>
          <w:rFonts w:ascii="Bookman Old Style" w:hAnsi="Bookman Old Style"/>
          <w:b/>
          <w:bCs/>
          <w:color w:val="000000"/>
        </w:rPr>
      </w:pPr>
      <w:r w:rsidRPr="00DA46AF">
        <w:rPr>
          <w:rFonts w:ascii="Bookman Old Style" w:hAnsi="Bookman Old Style"/>
          <w:b/>
          <w:bCs/>
          <w:color w:val="000000"/>
        </w:rPr>
        <w:t>ЗАЩИТА НА ЛИЧНИТЕ ДАННИ</w:t>
      </w:r>
    </w:p>
    <w:p w14:paraId="434E0874" w14:textId="77777777" w:rsidR="00AF18DD" w:rsidRPr="00DA46AF" w:rsidRDefault="00AF18DD" w:rsidP="0073518B">
      <w:pPr>
        <w:numPr>
          <w:ilvl w:val="1"/>
          <w:numId w:val="10"/>
        </w:numPr>
        <w:tabs>
          <w:tab w:val="num" w:pos="720"/>
        </w:tabs>
        <w:ind w:left="709" w:hanging="709"/>
        <w:contextualSpacing/>
        <w:jc w:val="both"/>
        <w:rPr>
          <w:rFonts w:ascii="Bookman Old Style" w:hAnsi="Bookman Old Style"/>
          <w:color w:val="000000"/>
        </w:rPr>
      </w:pPr>
      <w:r w:rsidRPr="00DA46AF">
        <w:rPr>
          <w:rFonts w:ascii="Bookman Old Style" w:hAnsi="Bookman Old Style"/>
          <w:color w:val="000000"/>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23A7318C" w14:textId="77777777" w:rsidR="00AF18DD" w:rsidRPr="00DA46AF" w:rsidRDefault="00AF18DD" w:rsidP="0073518B">
      <w:pPr>
        <w:numPr>
          <w:ilvl w:val="1"/>
          <w:numId w:val="10"/>
        </w:numPr>
        <w:tabs>
          <w:tab w:val="num" w:pos="720"/>
        </w:tabs>
        <w:ind w:left="709" w:hanging="709"/>
        <w:contextualSpacing/>
        <w:jc w:val="both"/>
        <w:rPr>
          <w:rFonts w:ascii="Bookman Old Style" w:hAnsi="Bookman Old Style"/>
          <w:color w:val="000000"/>
        </w:rPr>
      </w:pPr>
      <w:r w:rsidRPr="00DA46AF">
        <w:rPr>
          <w:rFonts w:ascii="Bookman Old Style" w:hAnsi="Bookman Old Style"/>
          <w:color w:val="000000"/>
        </w:rPr>
        <w:lastRenderedPageBreak/>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60247CD5" w14:textId="77777777" w:rsidR="00AF18DD" w:rsidRPr="00DA46AF" w:rsidRDefault="00AF18DD" w:rsidP="00AF18DD">
      <w:pPr>
        <w:ind w:left="709"/>
        <w:contextualSpacing/>
        <w:jc w:val="both"/>
        <w:rPr>
          <w:rFonts w:ascii="Bookman Old Style" w:hAnsi="Bookman Old Style"/>
          <w:color w:val="000000"/>
        </w:rPr>
      </w:pPr>
      <w:r w:rsidRPr="00DA46AF">
        <w:rPr>
          <w:rFonts w:ascii="Bookman Old Style" w:hAnsi="Bookman Old Style"/>
          <w:color w:val="000000"/>
        </w:rPr>
        <w:t>Във връзка с обработването на лични данни Изпълнителят е длъжен:</w:t>
      </w:r>
    </w:p>
    <w:p w14:paraId="72D5E153" w14:textId="77777777" w:rsidR="00AF18DD" w:rsidRPr="00DA46AF" w:rsidRDefault="00AF18DD" w:rsidP="00AF18DD">
      <w:pPr>
        <w:ind w:left="709"/>
        <w:contextualSpacing/>
        <w:jc w:val="both"/>
        <w:rPr>
          <w:rFonts w:ascii="Bookman Old Style" w:hAnsi="Bookman Old Style"/>
          <w:color w:val="000000"/>
        </w:rPr>
      </w:pPr>
      <w:r w:rsidRPr="00DA46AF">
        <w:rPr>
          <w:rFonts w:ascii="Bookman Old Style" w:hAnsi="Bookman Old Style"/>
          <w:color w:val="000000"/>
        </w:rPr>
        <w:t>a) да обработва личните данни само по документирано нареждане на Възложителя;</w:t>
      </w:r>
    </w:p>
    <w:p w14:paraId="12322737" w14:textId="77777777" w:rsidR="00AF18DD" w:rsidRPr="00DA46AF" w:rsidRDefault="00AF18DD" w:rsidP="00AF18DD">
      <w:pPr>
        <w:ind w:left="709"/>
        <w:contextualSpacing/>
        <w:jc w:val="both"/>
        <w:rPr>
          <w:rFonts w:ascii="Bookman Old Style" w:hAnsi="Bookman Old Style"/>
          <w:color w:val="000000"/>
        </w:rPr>
      </w:pPr>
      <w:r w:rsidRPr="00DA46AF">
        <w:rPr>
          <w:rFonts w:ascii="Bookman Old Style" w:hAnsi="Bookman Old Style"/>
          <w:color w:val="000000"/>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29171869" w14:textId="77777777" w:rsidR="00AF18DD" w:rsidRPr="00DA46AF" w:rsidRDefault="00AF18DD" w:rsidP="00AF18DD">
      <w:pPr>
        <w:ind w:left="709"/>
        <w:contextualSpacing/>
        <w:jc w:val="both"/>
        <w:rPr>
          <w:rFonts w:ascii="Bookman Old Style" w:hAnsi="Bookman Old Style"/>
          <w:color w:val="000000"/>
        </w:rPr>
      </w:pPr>
      <w:r w:rsidRPr="00DA46AF">
        <w:rPr>
          <w:rFonts w:ascii="Bookman Old Style" w:hAnsi="Bookman Old Style"/>
          <w:color w:val="000000"/>
        </w:rPr>
        <w:t>в) да вземе всички необходими мерки съгласно чл. 32 от Регламента, гарантиращи сигурността на обработването на данните;</w:t>
      </w:r>
    </w:p>
    <w:p w14:paraId="76104D28" w14:textId="77777777" w:rsidR="00AF18DD" w:rsidRPr="00DA46AF" w:rsidRDefault="00AF18DD" w:rsidP="00AF18DD">
      <w:pPr>
        <w:ind w:left="709"/>
        <w:contextualSpacing/>
        <w:jc w:val="both"/>
        <w:rPr>
          <w:rFonts w:ascii="Bookman Old Style" w:hAnsi="Bookman Old Style"/>
          <w:color w:val="000000"/>
        </w:rPr>
      </w:pPr>
      <w:r w:rsidRPr="00DA46AF">
        <w:rPr>
          <w:rFonts w:ascii="Bookman Old Style" w:hAnsi="Bookman Old Style"/>
          <w:color w:val="000000"/>
        </w:rPr>
        <w:t>г) да спазва условията за включване на друг обработващ лични данни;</w:t>
      </w:r>
    </w:p>
    <w:p w14:paraId="6A6CEFA4" w14:textId="77777777" w:rsidR="00AF18DD" w:rsidRPr="00DA46AF" w:rsidRDefault="00AF18DD" w:rsidP="00AF18DD">
      <w:pPr>
        <w:ind w:left="709"/>
        <w:contextualSpacing/>
        <w:jc w:val="both"/>
        <w:rPr>
          <w:rFonts w:ascii="Bookman Old Style" w:hAnsi="Bookman Old Style"/>
          <w:color w:val="000000"/>
        </w:rPr>
      </w:pPr>
      <w:r w:rsidRPr="00DA46AF">
        <w:rPr>
          <w:rFonts w:ascii="Bookman Old Style" w:hAnsi="Bookman Old Style"/>
          <w:color w:val="000000"/>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70324702" w14:textId="77777777" w:rsidR="00AF18DD" w:rsidRPr="00DA46AF" w:rsidRDefault="00AF18DD" w:rsidP="00AF18DD">
      <w:pPr>
        <w:ind w:left="709"/>
        <w:contextualSpacing/>
        <w:jc w:val="both"/>
        <w:rPr>
          <w:rFonts w:ascii="Bookman Old Style" w:hAnsi="Bookman Old Style"/>
          <w:color w:val="000000"/>
        </w:rPr>
      </w:pPr>
      <w:r w:rsidRPr="00DA46AF">
        <w:rPr>
          <w:rFonts w:ascii="Bookman Old Style" w:hAnsi="Bookman Old Style"/>
          <w:color w:val="000000"/>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53DB0F29" w14:textId="77777777" w:rsidR="00AF18DD" w:rsidRPr="00DA46AF" w:rsidRDefault="00AF18DD" w:rsidP="00AF18DD">
      <w:pPr>
        <w:ind w:left="709"/>
        <w:contextualSpacing/>
        <w:jc w:val="both"/>
        <w:rPr>
          <w:rFonts w:ascii="Bookman Old Style" w:hAnsi="Bookman Old Style"/>
          <w:color w:val="000000"/>
        </w:rPr>
      </w:pPr>
      <w:r w:rsidRPr="00DA46AF">
        <w:rPr>
          <w:rFonts w:ascii="Bookman Old Style" w:hAnsi="Bookman Old Style"/>
          <w:color w:val="000000"/>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15E1866B" w14:textId="77777777" w:rsidR="00AF18DD" w:rsidRPr="00DA46AF" w:rsidRDefault="00AF18DD" w:rsidP="00AF18DD">
      <w:pPr>
        <w:ind w:left="709"/>
        <w:contextualSpacing/>
        <w:jc w:val="both"/>
        <w:rPr>
          <w:rFonts w:ascii="Bookman Old Style" w:hAnsi="Bookman Old Style"/>
          <w:color w:val="000000"/>
        </w:rPr>
      </w:pPr>
      <w:r w:rsidRPr="00DA46AF">
        <w:rPr>
          <w:rFonts w:ascii="Bookman Old Style" w:hAnsi="Bookman Old Style"/>
          <w:color w:val="000000"/>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07EE6747" w14:textId="77777777" w:rsidR="00AF18DD" w:rsidRPr="00DA46AF" w:rsidRDefault="00AF18DD" w:rsidP="00AF18DD">
      <w:pPr>
        <w:ind w:left="709"/>
        <w:contextualSpacing/>
        <w:jc w:val="both"/>
        <w:rPr>
          <w:rFonts w:ascii="Bookman Old Style" w:hAnsi="Bookman Old Style"/>
          <w:color w:val="000000"/>
        </w:rPr>
      </w:pPr>
      <w:r w:rsidRPr="00DA46AF">
        <w:rPr>
          <w:rFonts w:ascii="Bookman Old Style" w:hAnsi="Bookman Old Style"/>
          <w:color w:val="000000"/>
        </w:rPr>
        <w:t>з) незабавно да уведоми Възложителя, ако счита, че дадено нареждане нарушава Регламента или други разпоредби относно защитата на данни.</w:t>
      </w:r>
    </w:p>
    <w:p w14:paraId="5FFCCF4E" w14:textId="77777777" w:rsidR="00AF18DD" w:rsidRPr="00DA46AF" w:rsidRDefault="00AF18DD" w:rsidP="0073518B">
      <w:pPr>
        <w:numPr>
          <w:ilvl w:val="1"/>
          <w:numId w:val="10"/>
        </w:numPr>
        <w:tabs>
          <w:tab w:val="num" w:pos="720"/>
          <w:tab w:val="num" w:pos="993"/>
        </w:tabs>
        <w:ind w:left="709" w:hanging="709"/>
        <w:contextualSpacing/>
        <w:jc w:val="both"/>
        <w:rPr>
          <w:rFonts w:ascii="Bookman Old Style" w:hAnsi="Bookman Old Style"/>
          <w:color w:val="000000"/>
        </w:rPr>
      </w:pPr>
      <w:r w:rsidRPr="00DA46AF">
        <w:rPr>
          <w:rFonts w:ascii="Bookman Old Style" w:hAnsi="Bookman Old Style"/>
          <w:color w:val="000000"/>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5B61AEFD" w14:textId="77777777" w:rsidR="00AA5EEE" w:rsidRPr="00DA46AF" w:rsidRDefault="00AA5EEE" w:rsidP="00AA5EEE">
      <w:pPr>
        <w:pStyle w:val="ListParagraph"/>
        <w:numPr>
          <w:ilvl w:val="0"/>
          <w:numId w:val="39"/>
        </w:numPr>
        <w:spacing w:after="0" w:line="240" w:lineRule="auto"/>
        <w:contextualSpacing/>
        <w:jc w:val="both"/>
        <w:rPr>
          <w:rFonts w:ascii="Bookman Old Style" w:hAnsi="Bookman Old Style"/>
          <w:b/>
        </w:rPr>
      </w:pPr>
      <w:r w:rsidRPr="00DA46AF">
        <w:rPr>
          <w:rFonts w:ascii="Bookman Old Style" w:hAnsi="Bookman Old Style"/>
          <w:b/>
        </w:rPr>
        <w:t>АНТИКОРУПЦИОННА КЛАУЗА</w:t>
      </w:r>
    </w:p>
    <w:p w14:paraId="4D83024A" w14:textId="77777777" w:rsidR="00AA5EEE" w:rsidRPr="00DA46AF" w:rsidRDefault="00AA5EEE" w:rsidP="00AA5EEE">
      <w:pPr>
        <w:jc w:val="both"/>
        <w:rPr>
          <w:rFonts w:ascii="Bookman Old Style" w:hAnsi="Bookman Old Style"/>
        </w:rPr>
      </w:pPr>
      <w:r w:rsidRPr="00DA46AF">
        <w:rPr>
          <w:rFonts w:ascii="Bookman Old Style" w:hAnsi="Bookman Old Style"/>
        </w:rPr>
        <w:t>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„Сапен“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35FBBDAE" w14:textId="77777777" w:rsidR="00AA5EEE" w:rsidRPr="00DA46AF" w:rsidRDefault="00AA5EEE" w:rsidP="00AA5EEE">
      <w:pPr>
        <w:jc w:val="both"/>
        <w:rPr>
          <w:rFonts w:ascii="Bookman Old Style" w:hAnsi="Bookman Old Style"/>
        </w:rPr>
      </w:pPr>
      <w:r w:rsidRPr="00DA46AF">
        <w:rPr>
          <w:rFonts w:ascii="Bookman Old Style" w:hAnsi="Bookman Old Style"/>
        </w:rPr>
        <w:lastRenderedPageBreak/>
        <w:t xml:space="preserve">Страните се задължават да внедрят и изпълняват всички необходими и разумни политики и мерки с цел предотвратяване на корупция. </w:t>
      </w:r>
    </w:p>
    <w:p w14:paraId="15A88C2A" w14:textId="77777777" w:rsidR="00AA5EEE" w:rsidRPr="00DA46AF" w:rsidRDefault="00AA5EEE" w:rsidP="00AA5EEE">
      <w:pPr>
        <w:jc w:val="both"/>
        <w:rPr>
          <w:rFonts w:ascii="Bookman Old Style" w:hAnsi="Bookman Old Style"/>
        </w:rPr>
      </w:pPr>
      <w:r w:rsidRPr="00DA46AF">
        <w:rPr>
          <w:rFonts w:ascii="Bookman Old Style" w:hAnsi="Bookman Old Style"/>
        </w:rPr>
        <w:t xml:space="preserve">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Веолия,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Веолия или да се извлече полза при осъществяването на бизнес за Възложителя и/или други дружества от групата Веолия. </w:t>
      </w:r>
    </w:p>
    <w:p w14:paraId="7E15D376" w14:textId="77777777" w:rsidR="00AA5EEE" w:rsidRPr="00DA46AF" w:rsidRDefault="00AA5EEE" w:rsidP="00AA5EEE">
      <w:pPr>
        <w:jc w:val="both"/>
        <w:rPr>
          <w:rFonts w:ascii="Bookman Old Style" w:hAnsi="Bookman Old Style"/>
        </w:rPr>
      </w:pPr>
      <w:r w:rsidRPr="00DA46AF">
        <w:rPr>
          <w:rFonts w:ascii="Bookman Old Style" w:hAnsi="Bookman Old Style"/>
        </w:rPr>
        <w:t xml:space="preserve">Изпълнителят приема да уведомява Възложителя за всяко нарушаване на условие от този член в разумен срок.   </w:t>
      </w:r>
    </w:p>
    <w:p w14:paraId="265E5C84" w14:textId="77777777" w:rsidR="00AA5EEE" w:rsidRPr="00DA46AF" w:rsidRDefault="00AA5EEE" w:rsidP="00AA5EEE">
      <w:pPr>
        <w:jc w:val="both"/>
        <w:rPr>
          <w:rFonts w:ascii="Bookman Old Style" w:hAnsi="Bookman Old Style"/>
        </w:rPr>
      </w:pPr>
      <w:r w:rsidRPr="00DA46AF">
        <w:rPr>
          <w:rFonts w:ascii="Bookman Old Style" w:hAnsi="Bookman Old Style"/>
        </w:rPr>
        <w:t xml:space="preserve">В случай че Възложителят уведоми Изпълнителят, че има основателни причини да счита, че Изпълнителят е нарушил условие от този раздел:   </w:t>
      </w:r>
    </w:p>
    <w:p w14:paraId="0D0FF72B" w14:textId="77777777" w:rsidR="00AA5EEE" w:rsidRPr="00DA46AF" w:rsidRDefault="00AA5EEE" w:rsidP="00AA5EEE">
      <w:pPr>
        <w:numPr>
          <w:ilvl w:val="0"/>
          <w:numId w:val="38"/>
        </w:numPr>
        <w:spacing w:after="0" w:line="240" w:lineRule="auto"/>
        <w:jc w:val="both"/>
        <w:rPr>
          <w:rFonts w:ascii="Bookman Old Style" w:hAnsi="Bookman Old Style"/>
        </w:rPr>
      </w:pPr>
      <w:r w:rsidRPr="00DA46AF">
        <w:rPr>
          <w:rFonts w:ascii="Bookman Old Style" w:hAnsi="Bookman Old Style"/>
        </w:rPr>
        <w:t xml:space="preserve">Възложителят има право да спре 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Изпълнителят за такова спиране; </w:t>
      </w:r>
    </w:p>
    <w:p w14:paraId="3889DD7A" w14:textId="77777777" w:rsidR="00AA5EEE" w:rsidRPr="00DA46AF" w:rsidRDefault="00AA5EEE" w:rsidP="00AA5EEE">
      <w:pPr>
        <w:numPr>
          <w:ilvl w:val="0"/>
          <w:numId w:val="38"/>
        </w:numPr>
        <w:spacing w:after="0" w:line="240" w:lineRule="auto"/>
        <w:jc w:val="both"/>
        <w:rPr>
          <w:rFonts w:ascii="Bookman Old Style" w:hAnsi="Bookman Old Style"/>
        </w:rPr>
      </w:pPr>
      <w:r w:rsidRPr="00DA46AF">
        <w:rPr>
          <w:rFonts w:ascii="Bookman Old Style" w:hAnsi="Bookman Old Style"/>
        </w:rPr>
        <w:t xml:space="preserve">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1C025548" w14:textId="77777777" w:rsidR="00AA5EEE" w:rsidRPr="00DA46AF" w:rsidRDefault="00AA5EEE" w:rsidP="00AA5EEE">
      <w:pPr>
        <w:jc w:val="both"/>
        <w:rPr>
          <w:rFonts w:ascii="Bookman Old Style" w:hAnsi="Bookman Old Style"/>
        </w:rPr>
      </w:pPr>
      <w:r w:rsidRPr="00DA46AF">
        <w:rPr>
          <w:rFonts w:ascii="Bookman Old Style" w:hAnsi="Bookman Old Style"/>
        </w:rPr>
        <w:t xml:space="preserve">Ако Изпълнителят наруши някое условие на настоящия раздел: </w:t>
      </w:r>
    </w:p>
    <w:p w14:paraId="208E7B55" w14:textId="77777777" w:rsidR="00AA5EEE" w:rsidRPr="00DA46AF" w:rsidRDefault="00AA5EEE" w:rsidP="00AA5EEE">
      <w:pPr>
        <w:numPr>
          <w:ilvl w:val="0"/>
          <w:numId w:val="37"/>
        </w:numPr>
        <w:spacing w:after="0" w:line="240" w:lineRule="auto"/>
        <w:jc w:val="both"/>
        <w:rPr>
          <w:rFonts w:ascii="Bookman Old Style" w:hAnsi="Bookman Old Style"/>
        </w:rPr>
      </w:pPr>
      <w:r w:rsidRPr="00DA46AF">
        <w:rPr>
          <w:rFonts w:ascii="Bookman Old Style" w:hAnsi="Bookman Old Style"/>
        </w:rPr>
        <w:t xml:space="preserve">Възложителят може незабавно да прекрати този Договор без предизвестие и без да има каквито и да било задължения. </w:t>
      </w:r>
    </w:p>
    <w:p w14:paraId="151E2CFF" w14:textId="77777777" w:rsidR="00AA5EEE" w:rsidRPr="00DA46AF" w:rsidRDefault="00AA5EEE" w:rsidP="00AA5EEE">
      <w:pPr>
        <w:numPr>
          <w:ilvl w:val="0"/>
          <w:numId w:val="37"/>
        </w:numPr>
        <w:spacing w:after="0" w:line="240" w:lineRule="auto"/>
        <w:jc w:val="both"/>
        <w:rPr>
          <w:rFonts w:ascii="Bookman Old Style" w:hAnsi="Bookman Old Style"/>
        </w:rPr>
      </w:pPr>
      <w:r w:rsidRPr="00DA46AF">
        <w:rPr>
          <w:rFonts w:ascii="Bookman Old Style" w:hAnsi="Bookman Old Style"/>
        </w:rPr>
        <w:t>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14:paraId="41B0E031" w14:textId="77777777" w:rsidR="00AA5EEE" w:rsidRPr="00DA46AF" w:rsidRDefault="00AA5EEE" w:rsidP="00AA5EEE">
      <w:pPr>
        <w:rPr>
          <w:b/>
        </w:rPr>
      </w:pPr>
    </w:p>
    <w:p w14:paraId="00A9CC3D" w14:textId="77777777" w:rsidR="00AF18DD" w:rsidRPr="00F47D08" w:rsidRDefault="00AF18DD" w:rsidP="00AF18DD">
      <w:pPr>
        <w:jc w:val="center"/>
        <w:rPr>
          <w:rFonts w:ascii="Bookman Old Style" w:hAnsi="Bookman Old Style"/>
          <w:b/>
          <w:color w:val="000000"/>
          <w:sz w:val="20"/>
          <w:szCs w:val="20"/>
        </w:rPr>
      </w:pPr>
    </w:p>
    <w:p w14:paraId="0D0CFF07" w14:textId="30696509" w:rsidR="00AF18DD" w:rsidRDefault="00AF18DD" w:rsidP="00AF18DD">
      <w:pPr>
        <w:rPr>
          <w:rFonts w:ascii="Bookman Old Style" w:hAnsi="Bookman Old Style"/>
          <w:b/>
          <w:color w:val="000000"/>
          <w:sz w:val="20"/>
          <w:szCs w:val="20"/>
        </w:rPr>
      </w:pPr>
      <w:r w:rsidRPr="00F47D08">
        <w:rPr>
          <w:rFonts w:ascii="Bookman Old Style" w:hAnsi="Bookman Old Style"/>
          <w:b/>
          <w:color w:val="000000"/>
          <w:sz w:val="20"/>
          <w:szCs w:val="20"/>
        </w:rPr>
        <w:br w:type="page"/>
      </w:r>
    </w:p>
    <w:p w14:paraId="5655D905" w14:textId="36736AFC" w:rsidR="00305351" w:rsidRDefault="00305351" w:rsidP="00AF18DD">
      <w:pPr>
        <w:rPr>
          <w:rFonts w:ascii="Bookman Old Style" w:hAnsi="Bookman Old Style"/>
          <w:b/>
          <w:color w:val="000000"/>
          <w:sz w:val="20"/>
          <w:szCs w:val="20"/>
        </w:rPr>
      </w:pPr>
    </w:p>
    <w:p w14:paraId="04DC1B0B" w14:textId="0B063224" w:rsidR="00305351" w:rsidRDefault="00305351" w:rsidP="00AF18DD">
      <w:pPr>
        <w:rPr>
          <w:rFonts w:ascii="Bookman Old Style" w:hAnsi="Bookman Old Style"/>
          <w:b/>
          <w:color w:val="000000"/>
          <w:sz w:val="20"/>
          <w:szCs w:val="20"/>
        </w:rPr>
      </w:pPr>
    </w:p>
    <w:p w14:paraId="07BE4AF3" w14:textId="2A4E04C6" w:rsidR="00305351" w:rsidRDefault="00305351" w:rsidP="00AF18DD">
      <w:pPr>
        <w:rPr>
          <w:rFonts w:ascii="Bookman Old Style" w:hAnsi="Bookman Old Style"/>
          <w:b/>
          <w:color w:val="000000"/>
          <w:sz w:val="20"/>
          <w:szCs w:val="20"/>
        </w:rPr>
      </w:pPr>
    </w:p>
    <w:p w14:paraId="0E19F820" w14:textId="7614ED6A" w:rsidR="00305351" w:rsidRDefault="00305351" w:rsidP="00AF18DD">
      <w:pPr>
        <w:rPr>
          <w:rFonts w:ascii="Bookman Old Style" w:hAnsi="Bookman Old Style"/>
          <w:b/>
          <w:color w:val="000000"/>
          <w:sz w:val="20"/>
          <w:szCs w:val="20"/>
        </w:rPr>
      </w:pPr>
    </w:p>
    <w:p w14:paraId="1BE4E828" w14:textId="37AB08B2" w:rsidR="002A590E" w:rsidRDefault="002A590E" w:rsidP="00AF18DD">
      <w:pPr>
        <w:rPr>
          <w:rFonts w:ascii="Bookman Old Style" w:hAnsi="Bookman Old Style"/>
          <w:b/>
          <w:color w:val="000000"/>
          <w:sz w:val="20"/>
          <w:szCs w:val="20"/>
        </w:rPr>
      </w:pPr>
    </w:p>
    <w:p w14:paraId="3779570D" w14:textId="450D6504" w:rsidR="002A590E" w:rsidRDefault="002A590E" w:rsidP="00AF18DD">
      <w:pPr>
        <w:rPr>
          <w:rFonts w:ascii="Bookman Old Style" w:hAnsi="Bookman Old Style"/>
          <w:b/>
          <w:color w:val="000000"/>
          <w:sz w:val="20"/>
          <w:szCs w:val="20"/>
        </w:rPr>
      </w:pPr>
    </w:p>
    <w:p w14:paraId="2DE91562" w14:textId="77777777" w:rsidR="002A590E" w:rsidRDefault="002A590E" w:rsidP="00AF18DD">
      <w:pPr>
        <w:rPr>
          <w:rFonts w:ascii="Bookman Old Style" w:hAnsi="Bookman Old Style"/>
          <w:b/>
          <w:color w:val="000000"/>
          <w:sz w:val="20"/>
          <w:szCs w:val="20"/>
        </w:rPr>
      </w:pPr>
    </w:p>
    <w:p w14:paraId="4E8DFFF4" w14:textId="38A11FFD" w:rsidR="00305351" w:rsidRDefault="00305351" w:rsidP="00AF18DD">
      <w:pPr>
        <w:rPr>
          <w:rFonts w:ascii="Bookman Old Style" w:hAnsi="Bookman Old Style"/>
          <w:b/>
          <w:color w:val="000000"/>
          <w:sz w:val="20"/>
          <w:szCs w:val="20"/>
        </w:rPr>
      </w:pPr>
    </w:p>
    <w:p w14:paraId="1854F96A" w14:textId="0EF11C72" w:rsidR="00305351" w:rsidRDefault="00305351" w:rsidP="00AF18DD">
      <w:pPr>
        <w:rPr>
          <w:rFonts w:ascii="Bookman Old Style" w:hAnsi="Bookman Old Style"/>
          <w:b/>
          <w:color w:val="000000"/>
          <w:sz w:val="20"/>
          <w:szCs w:val="20"/>
        </w:rPr>
      </w:pPr>
    </w:p>
    <w:p w14:paraId="52DCF916" w14:textId="024C9943" w:rsidR="00305351" w:rsidRDefault="00305351" w:rsidP="00AF18DD">
      <w:pPr>
        <w:rPr>
          <w:rFonts w:ascii="Bookman Old Style" w:hAnsi="Bookman Old Style"/>
          <w:b/>
          <w:color w:val="000000"/>
          <w:sz w:val="20"/>
          <w:szCs w:val="20"/>
        </w:rPr>
      </w:pPr>
    </w:p>
    <w:p w14:paraId="4FA051C4" w14:textId="3A181B2B" w:rsidR="00305351" w:rsidRDefault="00305351" w:rsidP="00AF18DD">
      <w:pPr>
        <w:rPr>
          <w:rFonts w:ascii="Bookman Old Style" w:hAnsi="Bookman Old Style"/>
          <w:b/>
          <w:color w:val="000000"/>
        </w:rPr>
      </w:pPr>
      <w:r>
        <w:rPr>
          <w:rFonts w:ascii="Bookman Old Style" w:hAnsi="Bookman Old Style"/>
          <w:b/>
          <w:color w:val="000000"/>
          <w:sz w:val="20"/>
          <w:szCs w:val="20"/>
        </w:rPr>
        <w:t xml:space="preserve">                                                          </w:t>
      </w:r>
      <w:r w:rsidRPr="00305351">
        <w:rPr>
          <w:rFonts w:ascii="Bookman Old Style" w:hAnsi="Bookman Old Style"/>
          <w:b/>
          <w:color w:val="000000"/>
        </w:rPr>
        <w:t>П</w:t>
      </w:r>
      <w:r>
        <w:rPr>
          <w:rFonts w:ascii="Bookman Old Style" w:hAnsi="Bookman Old Style"/>
          <w:b/>
          <w:color w:val="000000"/>
        </w:rPr>
        <w:t xml:space="preserve"> </w:t>
      </w:r>
      <w:r w:rsidRPr="00305351">
        <w:rPr>
          <w:rFonts w:ascii="Bookman Old Style" w:hAnsi="Bookman Old Style"/>
          <w:b/>
          <w:color w:val="000000"/>
        </w:rPr>
        <w:t>Р</w:t>
      </w:r>
      <w:r>
        <w:rPr>
          <w:rFonts w:ascii="Bookman Old Style" w:hAnsi="Bookman Old Style"/>
          <w:b/>
          <w:color w:val="000000"/>
        </w:rPr>
        <w:t xml:space="preserve"> </w:t>
      </w:r>
      <w:r w:rsidRPr="00305351">
        <w:rPr>
          <w:rFonts w:ascii="Bookman Old Style" w:hAnsi="Bookman Old Style"/>
          <w:b/>
          <w:color w:val="000000"/>
        </w:rPr>
        <w:t>И</w:t>
      </w:r>
      <w:r>
        <w:rPr>
          <w:rFonts w:ascii="Bookman Old Style" w:hAnsi="Bookman Old Style"/>
          <w:b/>
          <w:color w:val="000000"/>
        </w:rPr>
        <w:t xml:space="preserve"> </w:t>
      </w:r>
      <w:r w:rsidRPr="00305351">
        <w:rPr>
          <w:rFonts w:ascii="Bookman Old Style" w:hAnsi="Bookman Old Style"/>
          <w:b/>
          <w:color w:val="000000"/>
        </w:rPr>
        <w:t>Л</w:t>
      </w:r>
      <w:r>
        <w:rPr>
          <w:rFonts w:ascii="Bookman Old Style" w:hAnsi="Bookman Old Style"/>
          <w:b/>
          <w:color w:val="000000"/>
        </w:rPr>
        <w:t xml:space="preserve"> </w:t>
      </w:r>
      <w:r w:rsidRPr="00305351">
        <w:rPr>
          <w:rFonts w:ascii="Bookman Old Style" w:hAnsi="Bookman Old Style"/>
          <w:b/>
          <w:color w:val="000000"/>
        </w:rPr>
        <w:t>О</w:t>
      </w:r>
      <w:r>
        <w:rPr>
          <w:rFonts w:ascii="Bookman Old Style" w:hAnsi="Bookman Old Style"/>
          <w:b/>
          <w:color w:val="000000"/>
        </w:rPr>
        <w:t xml:space="preserve"> </w:t>
      </w:r>
      <w:r w:rsidRPr="00305351">
        <w:rPr>
          <w:rFonts w:ascii="Bookman Old Style" w:hAnsi="Bookman Old Style"/>
          <w:b/>
          <w:color w:val="000000"/>
        </w:rPr>
        <w:t>Ж</w:t>
      </w:r>
      <w:r>
        <w:rPr>
          <w:rFonts w:ascii="Bookman Old Style" w:hAnsi="Bookman Old Style"/>
          <w:b/>
          <w:color w:val="000000"/>
        </w:rPr>
        <w:t xml:space="preserve"> </w:t>
      </w:r>
      <w:r w:rsidRPr="00305351">
        <w:rPr>
          <w:rFonts w:ascii="Bookman Old Style" w:hAnsi="Bookman Old Style"/>
          <w:b/>
          <w:color w:val="000000"/>
        </w:rPr>
        <w:t>Е</w:t>
      </w:r>
      <w:r>
        <w:rPr>
          <w:rFonts w:ascii="Bookman Old Style" w:hAnsi="Bookman Old Style"/>
          <w:b/>
          <w:color w:val="000000"/>
        </w:rPr>
        <w:t xml:space="preserve"> </w:t>
      </w:r>
      <w:r w:rsidRPr="00305351">
        <w:rPr>
          <w:rFonts w:ascii="Bookman Old Style" w:hAnsi="Bookman Old Style"/>
          <w:b/>
          <w:color w:val="000000"/>
        </w:rPr>
        <w:t>Н</w:t>
      </w:r>
      <w:r>
        <w:rPr>
          <w:rFonts w:ascii="Bookman Old Style" w:hAnsi="Bookman Old Style"/>
          <w:b/>
          <w:color w:val="000000"/>
        </w:rPr>
        <w:t xml:space="preserve"> </w:t>
      </w:r>
      <w:r w:rsidRPr="00305351">
        <w:rPr>
          <w:rFonts w:ascii="Bookman Old Style" w:hAnsi="Bookman Old Style"/>
          <w:b/>
          <w:color w:val="000000"/>
        </w:rPr>
        <w:t>И</w:t>
      </w:r>
      <w:r>
        <w:rPr>
          <w:rFonts w:ascii="Bookman Old Style" w:hAnsi="Bookman Old Style"/>
          <w:b/>
          <w:color w:val="000000"/>
        </w:rPr>
        <w:t xml:space="preserve"> </w:t>
      </w:r>
      <w:r w:rsidRPr="00305351">
        <w:rPr>
          <w:rFonts w:ascii="Bookman Old Style" w:hAnsi="Bookman Old Style"/>
          <w:b/>
          <w:color w:val="000000"/>
        </w:rPr>
        <w:t>Я</w:t>
      </w:r>
    </w:p>
    <w:p w14:paraId="49D707CD" w14:textId="595332BD" w:rsidR="002A590E" w:rsidRDefault="002A590E" w:rsidP="00AF18DD">
      <w:pPr>
        <w:rPr>
          <w:rFonts w:ascii="Bookman Old Style" w:hAnsi="Bookman Old Style"/>
          <w:b/>
          <w:color w:val="000000"/>
        </w:rPr>
      </w:pPr>
    </w:p>
    <w:p w14:paraId="67CE72BF" w14:textId="77777777" w:rsidR="002A590E" w:rsidRPr="00305351" w:rsidRDefault="002A590E" w:rsidP="00AF18DD">
      <w:pPr>
        <w:rPr>
          <w:rFonts w:ascii="Bookman Old Style" w:hAnsi="Bookman Old Style"/>
          <w:b/>
          <w:color w:val="000000"/>
        </w:rPr>
      </w:pPr>
    </w:p>
    <w:p w14:paraId="0EEF2C82" w14:textId="088B3725" w:rsidR="00305351" w:rsidRDefault="00305351" w:rsidP="00AF18DD">
      <w:pPr>
        <w:rPr>
          <w:rFonts w:ascii="Bookman Old Style" w:hAnsi="Bookman Old Style"/>
          <w:b/>
          <w:color w:val="000000"/>
          <w:sz w:val="20"/>
          <w:szCs w:val="20"/>
        </w:rPr>
      </w:pPr>
    </w:p>
    <w:p w14:paraId="5FCF3798" w14:textId="61E61CA7" w:rsidR="00305351" w:rsidRDefault="00305351" w:rsidP="00AF18DD">
      <w:pPr>
        <w:rPr>
          <w:rFonts w:ascii="Bookman Old Style" w:hAnsi="Bookman Old Style"/>
          <w:b/>
          <w:color w:val="000000"/>
          <w:sz w:val="20"/>
          <w:szCs w:val="20"/>
        </w:rPr>
      </w:pPr>
    </w:p>
    <w:p w14:paraId="53E61A85" w14:textId="3D9430B7" w:rsidR="002A590E" w:rsidRDefault="002A590E" w:rsidP="00AF18DD">
      <w:pPr>
        <w:rPr>
          <w:rFonts w:ascii="Bookman Old Style" w:hAnsi="Bookman Old Style"/>
          <w:b/>
          <w:color w:val="000000"/>
          <w:sz w:val="20"/>
          <w:szCs w:val="20"/>
        </w:rPr>
      </w:pPr>
    </w:p>
    <w:p w14:paraId="791DB27F" w14:textId="0355A010" w:rsidR="002A590E" w:rsidRDefault="002A590E" w:rsidP="00AF18DD">
      <w:pPr>
        <w:rPr>
          <w:rFonts w:ascii="Bookman Old Style" w:hAnsi="Bookman Old Style"/>
          <w:b/>
          <w:color w:val="000000"/>
          <w:sz w:val="20"/>
          <w:szCs w:val="20"/>
        </w:rPr>
      </w:pPr>
    </w:p>
    <w:p w14:paraId="06EA24E9" w14:textId="5F96C0BB" w:rsidR="002A590E" w:rsidRDefault="002A590E" w:rsidP="00AF18DD">
      <w:pPr>
        <w:rPr>
          <w:rFonts w:ascii="Bookman Old Style" w:hAnsi="Bookman Old Style"/>
          <w:b/>
          <w:color w:val="000000"/>
          <w:sz w:val="20"/>
          <w:szCs w:val="20"/>
        </w:rPr>
      </w:pPr>
    </w:p>
    <w:p w14:paraId="356CA7B7" w14:textId="246AF2E5" w:rsidR="002A590E" w:rsidRDefault="002A590E" w:rsidP="00AF18DD">
      <w:pPr>
        <w:rPr>
          <w:rFonts w:ascii="Bookman Old Style" w:hAnsi="Bookman Old Style"/>
          <w:b/>
          <w:color w:val="000000"/>
          <w:sz w:val="20"/>
          <w:szCs w:val="20"/>
        </w:rPr>
      </w:pPr>
    </w:p>
    <w:p w14:paraId="35F505BF" w14:textId="13EA3FF7" w:rsidR="002A590E" w:rsidRDefault="002A590E" w:rsidP="00AF18DD">
      <w:pPr>
        <w:rPr>
          <w:rFonts w:ascii="Bookman Old Style" w:hAnsi="Bookman Old Style"/>
          <w:b/>
          <w:color w:val="000000"/>
          <w:sz w:val="20"/>
          <w:szCs w:val="20"/>
        </w:rPr>
      </w:pPr>
    </w:p>
    <w:p w14:paraId="1CA49676" w14:textId="712CFB64" w:rsidR="002A590E" w:rsidRDefault="002A590E" w:rsidP="00AF18DD">
      <w:pPr>
        <w:rPr>
          <w:rFonts w:ascii="Bookman Old Style" w:hAnsi="Bookman Old Style"/>
          <w:b/>
          <w:color w:val="000000"/>
          <w:sz w:val="20"/>
          <w:szCs w:val="20"/>
        </w:rPr>
      </w:pPr>
    </w:p>
    <w:p w14:paraId="65B512F4" w14:textId="6EA4FC92" w:rsidR="002A590E" w:rsidRDefault="002A590E" w:rsidP="00AF18DD">
      <w:pPr>
        <w:rPr>
          <w:rFonts w:ascii="Bookman Old Style" w:hAnsi="Bookman Old Style"/>
          <w:b/>
          <w:color w:val="000000"/>
          <w:sz w:val="20"/>
          <w:szCs w:val="20"/>
        </w:rPr>
      </w:pPr>
    </w:p>
    <w:p w14:paraId="4A7A5663" w14:textId="5250FCCA" w:rsidR="002A590E" w:rsidRDefault="002A590E" w:rsidP="00AF18DD">
      <w:pPr>
        <w:rPr>
          <w:rFonts w:ascii="Bookman Old Style" w:hAnsi="Bookman Old Style"/>
          <w:b/>
          <w:color w:val="000000"/>
          <w:sz w:val="20"/>
          <w:szCs w:val="20"/>
        </w:rPr>
      </w:pPr>
    </w:p>
    <w:p w14:paraId="07FEAFA5" w14:textId="50A513BF" w:rsidR="002A590E" w:rsidRDefault="002A590E" w:rsidP="00AF18DD">
      <w:pPr>
        <w:rPr>
          <w:rFonts w:ascii="Bookman Old Style" w:hAnsi="Bookman Old Style"/>
          <w:b/>
          <w:color w:val="000000"/>
          <w:sz w:val="20"/>
          <w:szCs w:val="20"/>
        </w:rPr>
      </w:pPr>
    </w:p>
    <w:p w14:paraId="67F3792D" w14:textId="027C97AE" w:rsidR="002A590E" w:rsidRDefault="002A590E" w:rsidP="00AF18DD">
      <w:pPr>
        <w:rPr>
          <w:rFonts w:ascii="Bookman Old Style" w:hAnsi="Bookman Old Style"/>
          <w:b/>
          <w:color w:val="000000"/>
          <w:sz w:val="20"/>
          <w:szCs w:val="20"/>
        </w:rPr>
      </w:pPr>
    </w:p>
    <w:p w14:paraId="00D3AA02" w14:textId="532DC041" w:rsidR="002A590E" w:rsidRDefault="002A590E" w:rsidP="00AF18DD">
      <w:pPr>
        <w:rPr>
          <w:rFonts w:ascii="Bookman Old Style" w:hAnsi="Bookman Old Style"/>
          <w:b/>
          <w:color w:val="000000"/>
          <w:sz w:val="20"/>
          <w:szCs w:val="20"/>
        </w:rPr>
      </w:pPr>
    </w:p>
    <w:p w14:paraId="1D3570ED" w14:textId="2639E960" w:rsidR="002A590E" w:rsidRDefault="002A590E" w:rsidP="00AF18DD">
      <w:pPr>
        <w:rPr>
          <w:rFonts w:ascii="Bookman Old Style" w:hAnsi="Bookman Old Style"/>
          <w:b/>
          <w:color w:val="000000"/>
          <w:sz w:val="20"/>
          <w:szCs w:val="20"/>
        </w:rPr>
      </w:pPr>
    </w:p>
    <w:p w14:paraId="16BAC0F9" w14:textId="1589D3AC" w:rsidR="002A590E" w:rsidRDefault="002A590E" w:rsidP="00AF18DD">
      <w:pPr>
        <w:rPr>
          <w:rFonts w:ascii="Bookman Old Style" w:hAnsi="Bookman Old Style"/>
          <w:b/>
          <w:color w:val="000000"/>
          <w:sz w:val="20"/>
          <w:szCs w:val="20"/>
        </w:rPr>
      </w:pPr>
    </w:p>
    <w:p w14:paraId="638A1E56" w14:textId="77777777" w:rsidR="002A590E" w:rsidRDefault="002A590E" w:rsidP="00AF18DD">
      <w:pPr>
        <w:rPr>
          <w:rFonts w:ascii="Bookman Old Style" w:hAnsi="Bookman Old Style"/>
          <w:b/>
          <w:color w:val="000000"/>
          <w:sz w:val="20"/>
          <w:szCs w:val="20"/>
        </w:rPr>
      </w:pPr>
    </w:p>
    <w:p w14:paraId="0019B2C7" w14:textId="74EC3EE7" w:rsidR="00305351" w:rsidRDefault="00305351" w:rsidP="00AF18DD">
      <w:pPr>
        <w:rPr>
          <w:rFonts w:ascii="Bookman Old Style" w:hAnsi="Bookman Old Style"/>
          <w:b/>
          <w:color w:val="000000"/>
          <w:sz w:val="20"/>
          <w:szCs w:val="20"/>
        </w:rPr>
      </w:pPr>
    </w:p>
    <w:p w14:paraId="2636101E" w14:textId="03151B41" w:rsidR="00305351" w:rsidRDefault="00305351" w:rsidP="00AF18DD">
      <w:pPr>
        <w:rPr>
          <w:rFonts w:ascii="Bookman Old Style" w:hAnsi="Bookman Old Style"/>
          <w:b/>
          <w:color w:val="000000"/>
          <w:sz w:val="20"/>
          <w:szCs w:val="20"/>
        </w:rPr>
      </w:pPr>
    </w:p>
    <w:p w14:paraId="5BC3439C" w14:textId="6D059DF3" w:rsidR="00305351" w:rsidRDefault="00305351" w:rsidP="00AF18DD">
      <w:pPr>
        <w:rPr>
          <w:rFonts w:ascii="Bookman Old Style" w:hAnsi="Bookman Old Style"/>
          <w:b/>
          <w:color w:val="000000"/>
          <w:sz w:val="20"/>
          <w:szCs w:val="20"/>
        </w:rPr>
      </w:pPr>
    </w:p>
    <w:p w14:paraId="0B8961CD" w14:textId="77777777" w:rsidR="00305351" w:rsidRDefault="00305351" w:rsidP="00AF18DD">
      <w:pPr>
        <w:rPr>
          <w:rFonts w:ascii="Bookman Old Style" w:hAnsi="Bookman Old Style"/>
          <w:b/>
          <w:color w:val="000000"/>
          <w:sz w:val="20"/>
          <w:szCs w:val="20"/>
        </w:rPr>
      </w:pPr>
    </w:p>
    <w:p w14:paraId="694BB84B" w14:textId="77777777" w:rsidR="00305351" w:rsidRDefault="00305351" w:rsidP="00305351">
      <w:pPr>
        <w:pStyle w:val="Title"/>
      </w:pPr>
      <w:r>
        <w:lastRenderedPageBreak/>
        <w:t xml:space="preserve">Приложение № 2 – Визия </w:t>
      </w:r>
    </w:p>
    <w:p w14:paraId="18E9FB0A" w14:textId="77777777" w:rsidR="00305351" w:rsidRPr="00BB16D7" w:rsidRDefault="00305351" w:rsidP="00305351"/>
    <w:tbl>
      <w:tblPr>
        <w:tblStyle w:val="TableGrid"/>
        <w:tblW w:w="0" w:type="auto"/>
        <w:tblLook w:val="04A0" w:firstRow="1" w:lastRow="0" w:firstColumn="1" w:lastColumn="0" w:noHBand="0" w:noVBand="1"/>
      </w:tblPr>
      <w:tblGrid>
        <w:gridCol w:w="10083"/>
      </w:tblGrid>
      <w:tr w:rsidR="00305351" w14:paraId="1F4EECA5" w14:textId="77777777" w:rsidTr="000D2CAE">
        <w:tc>
          <w:tcPr>
            <w:tcW w:w="9062" w:type="dxa"/>
            <w:vAlign w:val="center"/>
          </w:tcPr>
          <w:p w14:paraId="63506C12" w14:textId="77777777" w:rsidR="00305351" w:rsidRPr="00DD2D56" w:rsidRDefault="00305351" w:rsidP="000D2CAE">
            <w:pPr>
              <w:rPr>
                <w:b/>
                <w:sz w:val="32"/>
              </w:rPr>
            </w:pPr>
            <w:r>
              <w:rPr>
                <w:b/>
                <w:sz w:val="32"/>
              </w:rPr>
              <w:t xml:space="preserve">Работно яке </w:t>
            </w:r>
          </w:p>
        </w:tc>
      </w:tr>
      <w:tr w:rsidR="00305351" w14:paraId="771EB11D" w14:textId="77777777" w:rsidTr="000D2CAE">
        <w:trPr>
          <w:trHeight w:val="5762"/>
        </w:trPr>
        <w:tc>
          <w:tcPr>
            <w:tcW w:w="9062" w:type="dxa"/>
          </w:tcPr>
          <w:p w14:paraId="31D94451" w14:textId="77777777" w:rsidR="00305351" w:rsidRDefault="00305351" w:rsidP="000D2CAE">
            <w:r>
              <w:rPr>
                <w:noProof/>
                <w:lang w:eastAsia="bg-BG"/>
              </w:rPr>
              <w:drawing>
                <wp:inline distT="0" distB="0" distL="0" distR="0" wp14:anchorId="43955621" wp14:editId="5315F9A4">
                  <wp:extent cx="6094096" cy="2990444"/>
                  <wp:effectExtent l="171450" t="76200" r="0" b="3244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ckets.PNG"/>
                          <pic:cNvPicPr/>
                        </pic:nvPicPr>
                        <pic:blipFill>
                          <a:blip r:embed="rId18">
                            <a:extLst>
                              <a:ext uri="{28A0092B-C50C-407E-A947-70E740481C1C}">
                                <a14:useLocalDpi xmlns:a14="http://schemas.microsoft.com/office/drawing/2010/main" val="0"/>
                              </a:ext>
                            </a:extLst>
                          </a:blip>
                          <a:stretch>
                            <a:fillRect/>
                          </a:stretch>
                        </pic:blipFill>
                        <pic:spPr>
                          <a:xfrm rot="21432323">
                            <a:off x="0" y="0"/>
                            <a:ext cx="6203943" cy="3044347"/>
                          </a:xfrm>
                          <a:prstGeom prst="rect">
                            <a:avLst/>
                          </a:prstGeom>
                          <a:scene3d>
                            <a:camera prst="perspectiveRight"/>
                            <a:lightRig rig="threePt" dir="t"/>
                          </a:scene3d>
                        </pic:spPr>
                      </pic:pic>
                    </a:graphicData>
                  </a:graphic>
                </wp:inline>
              </w:drawing>
            </w:r>
          </w:p>
        </w:tc>
      </w:tr>
      <w:tr w:rsidR="00305351" w14:paraId="3EFC1B7C" w14:textId="77777777" w:rsidTr="000D2CAE">
        <w:tc>
          <w:tcPr>
            <w:tcW w:w="9062" w:type="dxa"/>
          </w:tcPr>
          <w:p w14:paraId="6F7D8FA2" w14:textId="77777777" w:rsidR="00305351" w:rsidRPr="00732945" w:rsidRDefault="00305351" w:rsidP="000D2CAE">
            <w:pPr>
              <w:rPr>
                <w:b/>
                <w:sz w:val="32"/>
              </w:rPr>
            </w:pPr>
            <w:r w:rsidRPr="00732945">
              <w:rPr>
                <w:b/>
                <w:sz w:val="32"/>
              </w:rPr>
              <w:t>Работен панталон</w:t>
            </w:r>
            <w:r>
              <w:rPr>
                <w:b/>
                <w:sz w:val="32"/>
              </w:rPr>
              <w:t xml:space="preserve"> </w:t>
            </w:r>
          </w:p>
        </w:tc>
      </w:tr>
      <w:tr w:rsidR="00305351" w14:paraId="56F69458" w14:textId="77777777" w:rsidTr="000D2CAE">
        <w:trPr>
          <w:trHeight w:val="5964"/>
        </w:trPr>
        <w:tc>
          <w:tcPr>
            <w:tcW w:w="9062" w:type="dxa"/>
          </w:tcPr>
          <w:p w14:paraId="68B73198" w14:textId="77777777" w:rsidR="00305351" w:rsidRDefault="00305351" w:rsidP="000D2CAE">
            <w:r>
              <w:rPr>
                <w:noProof/>
                <w:lang w:eastAsia="bg-BG"/>
              </w:rPr>
              <w:drawing>
                <wp:inline distT="0" distB="0" distL="0" distR="0" wp14:anchorId="0D16F7A0" wp14:editId="45266FF2">
                  <wp:extent cx="5820671" cy="322326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nts.PNG"/>
                          <pic:cNvPicPr/>
                        </pic:nvPicPr>
                        <pic:blipFill>
                          <a:blip r:embed="rId19">
                            <a:extLst>
                              <a:ext uri="{28A0092B-C50C-407E-A947-70E740481C1C}">
                                <a14:useLocalDpi xmlns:a14="http://schemas.microsoft.com/office/drawing/2010/main" val="0"/>
                              </a:ext>
                            </a:extLst>
                          </a:blip>
                          <a:stretch>
                            <a:fillRect/>
                          </a:stretch>
                        </pic:blipFill>
                        <pic:spPr>
                          <a:xfrm>
                            <a:off x="0" y="0"/>
                            <a:ext cx="5874946" cy="3253316"/>
                          </a:xfrm>
                          <a:prstGeom prst="rect">
                            <a:avLst/>
                          </a:prstGeom>
                        </pic:spPr>
                      </pic:pic>
                    </a:graphicData>
                  </a:graphic>
                </wp:inline>
              </w:drawing>
            </w:r>
          </w:p>
        </w:tc>
      </w:tr>
      <w:tr w:rsidR="00305351" w14:paraId="135067C8" w14:textId="77777777" w:rsidTr="000D2CAE">
        <w:tc>
          <w:tcPr>
            <w:tcW w:w="9062" w:type="dxa"/>
          </w:tcPr>
          <w:p w14:paraId="4CA5E509" w14:textId="77777777" w:rsidR="00305351" w:rsidRPr="00DD2D56" w:rsidRDefault="00305351" w:rsidP="000D2CAE">
            <w:pPr>
              <w:rPr>
                <w:b/>
                <w:sz w:val="32"/>
              </w:rPr>
            </w:pPr>
            <w:r>
              <w:rPr>
                <w:b/>
                <w:sz w:val="32"/>
              </w:rPr>
              <w:t xml:space="preserve">Работен полугащеризон </w:t>
            </w:r>
          </w:p>
        </w:tc>
      </w:tr>
      <w:tr w:rsidR="00305351" w14:paraId="323A1780" w14:textId="77777777" w:rsidTr="000D2CAE">
        <w:tc>
          <w:tcPr>
            <w:tcW w:w="9062" w:type="dxa"/>
          </w:tcPr>
          <w:p w14:paraId="0EAA3183" w14:textId="77777777" w:rsidR="00305351" w:rsidRDefault="00305351" w:rsidP="000D2CAE">
            <w:pPr>
              <w:rPr>
                <w:b/>
              </w:rPr>
            </w:pPr>
            <w:r>
              <w:rPr>
                <w:b/>
                <w:noProof/>
                <w:lang w:eastAsia="bg-BG"/>
              </w:rPr>
              <w:lastRenderedPageBreak/>
              <w:drawing>
                <wp:inline distT="0" distB="0" distL="0" distR="0" wp14:anchorId="6EA160F1" wp14:editId="4010E913">
                  <wp:extent cx="5760720" cy="39636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veralls.PNG"/>
                          <pic:cNvPicPr/>
                        </pic:nvPicPr>
                        <pic:blipFill>
                          <a:blip r:embed="rId20">
                            <a:extLst>
                              <a:ext uri="{28A0092B-C50C-407E-A947-70E740481C1C}">
                                <a14:useLocalDpi xmlns:a14="http://schemas.microsoft.com/office/drawing/2010/main" val="0"/>
                              </a:ext>
                            </a:extLst>
                          </a:blip>
                          <a:stretch>
                            <a:fillRect/>
                          </a:stretch>
                        </pic:blipFill>
                        <pic:spPr>
                          <a:xfrm>
                            <a:off x="0" y="0"/>
                            <a:ext cx="5760720" cy="3963670"/>
                          </a:xfrm>
                          <a:prstGeom prst="rect">
                            <a:avLst/>
                          </a:prstGeom>
                        </pic:spPr>
                      </pic:pic>
                    </a:graphicData>
                  </a:graphic>
                </wp:inline>
              </w:drawing>
            </w:r>
          </w:p>
        </w:tc>
      </w:tr>
    </w:tbl>
    <w:p w14:paraId="79A46A14" w14:textId="77777777" w:rsidR="00305351" w:rsidRDefault="00305351" w:rsidP="00305351"/>
    <w:p w14:paraId="338686A4" w14:textId="77777777" w:rsidR="00305351" w:rsidRPr="00E67271" w:rsidRDefault="00305351" w:rsidP="00305351">
      <w:pPr>
        <w:rPr>
          <w:b/>
          <w:i/>
        </w:rPr>
      </w:pPr>
      <w:r w:rsidRPr="00E67271">
        <w:rPr>
          <w:b/>
          <w:i/>
        </w:rPr>
        <w:t>Забележка:</w:t>
      </w:r>
    </w:p>
    <w:p w14:paraId="4AE80157" w14:textId="77777777" w:rsidR="00305351" w:rsidRPr="00E67271" w:rsidRDefault="00305351" w:rsidP="00305351">
      <w:pPr>
        <w:spacing w:after="0"/>
        <w:rPr>
          <w:b/>
          <w:i/>
        </w:rPr>
      </w:pPr>
      <w:r w:rsidRPr="00E67271">
        <w:rPr>
          <w:b/>
          <w:i/>
        </w:rPr>
        <w:t>1 – основен</w:t>
      </w:r>
      <w:r>
        <w:rPr>
          <w:b/>
          <w:i/>
        </w:rPr>
        <w:t xml:space="preserve"> цвят, съгласно</w:t>
      </w:r>
      <w:r w:rsidRPr="00E67271">
        <w:rPr>
          <w:b/>
          <w:i/>
        </w:rPr>
        <w:t xml:space="preserve"> Техническо задание</w:t>
      </w:r>
    </w:p>
    <w:p w14:paraId="4188568C" w14:textId="77777777" w:rsidR="00305351" w:rsidRDefault="00305351" w:rsidP="00305351">
      <w:pPr>
        <w:spacing w:after="0"/>
        <w:rPr>
          <w:b/>
          <w:i/>
        </w:rPr>
      </w:pPr>
      <w:r w:rsidRPr="00E67271">
        <w:rPr>
          <w:b/>
          <w:i/>
        </w:rPr>
        <w:t xml:space="preserve">2 – допълнителен </w:t>
      </w:r>
      <w:r>
        <w:rPr>
          <w:b/>
          <w:i/>
        </w:rPr>
        <w:t xml:space="preserve">цвят, съгласно </w:t>
      </w:r>
      <w:r w:rsidRPr="00E67271">
        <w:rPr>
          <w:b/>
          <w:i/>
        </w:rPr>
        <w:t>Техническо задание</w:t>
      </w:r>
    </w:p>
    <w:p w14:paraId="266D20F0" w14:textId="77777777" w:rsidR="00305351" w:rsidRPr="00B050A4" w:rsidRDefault="00305351" w:rsidP="00305351">
      <w:pPr>
        <w:spacing w:after="0"/>
        <w:rPr>
          <w:b/>
          <w:i/>
        </w:rPr>
      </w:pPr>
      <w:r>
        <w:rPr>
          <w:b/>
          <w:i/>
          <w:lang w:val="en-US"/>
        </w:rPr>
        <w:t xml:space="preserve">3- </w:t>
      </w:r>
      <w:r>
        <w:rPr>
          <w:b/>
          <w:i/>
        </w:rPr>
        <w:t>в яката на якето да има скрита качулка</w:t>
      </w:r>
      <w:r>
        <w:rPr>
          <w:b/>
          <w:i/>
          <w:lang w:val="en-US"/>
        </w:rPr>
        <w:t xml:space="preserve"> </w:t>
      </w:r>
    </w:p>
    <w:p w14:paraId="6849C7B1" w14:textId="22A37570" w:rsidR="003B720D" w:rsidRDefault="003B720D" w:rsidP="005C1DB9">
      <w:pPr>
        <w:spacing w:after="0" w:line="240" w:lineRule="auto"/>
        <w:jc w:val="center"/>
        <w:rPr>
          <w:rFonts w:ascii="Bookman Old Style" w:hAnsi="Bookman Old Style"/>
          <w:b/>
          <w:u w:val="single"/>
        </w:rPr>
      </w:pPr>
    </w:p>
    <w:p w14:paraId="73DD180F" w14:textId="03F0F781" w:rsidR="00305351" w:rsidRDefault="00305351" w:rsidP="005C1DB9">
      <w:pPr>
        <w:spacing w:after="0" w:line="240" w:lineRule="auto"/>
        <w:jc w:val="center"/>
        <w:rPr>
          <w:rFonts w:ascii="Bookman Old Style" w:hAnsi="Bookman Old Style"/>
          <w:b/>
          <w:u w:val="single"/>
        </w:rPr>
      </w:pPr>
    </w:p>
    <w:p w14:paraId="4E53D3AC" w14:textId="00EC5617" w:rsidR="00305351" w:rsidRDefault="00305351" w:rsidP="005C1DB9">
      <w:pPr>
        <w:spacing w:after="0" w:line="240" w:lineRule="auto"/>
        <w:jc w:val="center"/>
        <w:rPr>
          <w:rFonts w:ascii="Bookman Old Style" w:hAnsi="Bookman Old Style"/>
          <w:b/>
          <w:u w:val="single"/>
        </w:rPr>
      </w:pPr>
    </w:p>
    <w:p w14:paraId="05AF535A" w14:textId="321D5081" w:rsidR="00305351" w:rsidRDefault="00305351" w:rsidP="005C1DB9">
      <w:pPr>
        <w:spacing w:after="0" w:line="240" w:lineRule="auto"/>
        <w:jc w:val="center"/>
        <w:rPr>
          <w:rFonts w:ascii="Bookman Old Style" w:hAnsi="Bookman Old Style"/>
          <w:b/>
          <w:u w:val="single"/>
        </w:rPr>
      </w:pPr>
    </w:p>
    <w:p w14:paraId="29A63BAA" w14:textId="77777777" w:rsidR="00305351" w:rsidRDefault="00305351" w:rsidP="005C1DB9">
      <w:pPr>
        <w:spacing w:after="0" w:line="240" w:lineRule="auto"/>
        <w:jc w:val="center"/>
        <w:rPr>
          <w:rFonts w:ascii="Bookman Old Style" w:hAnsi="Bookman Old Style"/>
          <w:b/>
          <w:u w:val="single"/>
        </w:rPr>
      </w:pPr>
    </w:p>
    <w:p w14:paraId="2753BF9D" w14:textId="52EAB915" w:rsidR="00305351" w:rsidRDefault="00305351" w:rsidP="005C1DB9">
      <w:pPr>
        <w:spacing w:after="0" w:line="240" w:lineRule="auto"/>
        <w:jc w:val="center"/>
        <w:rPr>
          <w:rFonts w:ascii="Bookman Old Style" w:hAnsi="Bookman Old Style"/>
          <w:b/>
          <w:u w:val="single"/>
        </w:rPr>
      </w:pPr>
    </w:p>
    <w:p w14:paraId="11CB4CAC" w14:textId="3F49277E" w:rsidR="00305351" w:rsidRDefault="00305351" w:rsidP="005C1DB9">
      <w:pPr>
        <w:spacing w:after="0" w:line="240" w:lineRule="auto"/>
        <w:jc w:val="center"/>
        <w:rPr>
          <w:rFonts w:ascii="Bookman Old Style" w:hAnsi="Bookman Old Style"/>
          <w:b/>
          <w:u w:val="single"/>
        </w:rPr>
      </w:pPr>
    </w:p>
    <w:p w14:paraId="747CF1C6" w14:textId="7854336F" w:rsidR="00305351" w:rsidRDefault="00305351" w:rsidP="005C1DB9">
      <w:pPr>
        <w:spacing w:after="0" w:line="240" w:lineRule="auto"/>
        <w:jc w:val="center"/>
        <w:rPr>
          <w:rFonts w:ascii="Bookman Old Style" w:hAnsi="Bookman Old Style"/>
          <w:b/>
          <w:u w:val="single"/>
        </w:rPr>
      </w:pPr>
    </w:p>
    <w:p w14:paraId="514628ED" w14:textId="44BAB391" w:rsidR="00305351" w:rsidRDefault="00305351" w:rsidP="005C1DB9">
      <w:pPr>
        <w:spacing w:after="0" w:line="240" w:lineRule="auto"/>
        <w:jc w:val="center"/>
        <w:rPr>
          <w:rFonts w:ascii="Bookman Old Style" w:hAnsi="Bookman Old Style"/>
          <w:b/>
          <w:u w:val="single"/>
        </w:rPr>
      </w:pPr>
    </w:p>
    <w:p w14:paraId="498791D9" w14:textId="70F3194E" w:rsidR="002A590E" w:rsidRDefault="002A590E" w:rsidP="005C1DB9">
      <w:pPr>
        <w:spacing w:after="0" w:line="240" w:lineRule="auto"/>
        <w:jc w:val="center"/>
        <w:rPr>
          <w:rFonts w:ascii="Bookman Old Style" w:hAnsi="Bookman Old Style"/>
          <w:b/>
          <w:u w:val="single"/>
        </w:rPr>
      </w:pPr>
    </w:p>
    <w:p w14:paraId="391EBF9F" w14:textId="6BA9FB05" w:rsidR="002A590E" w:rsidRDefault="002A590E" w:rsidP="005C1DB9">
      <w:pPr>
        <w:spacing w:after="0" w:line="240" w:lineRule="auto"/>
        <w:jc w:val="center"/>
        <w:rPr>
          <w:rFonts w:ascii="Bookman Old Style" w:hAnsi="Bookman Old Style"/>
          <w:b/>
          <w:u w:val="single"/>
        </w:rPr>
      </w:pPr>
    </w:p>
    <w:p w14:paraId="730FDADC" w14:textId="424C276D" w:rsidR="002A590E" w:rsidRDefault="002A590E" w:rsidP="005C1DB9">
      <w:pPr>
        <w:spacing w:after="0" w:line="240" w:lineRule="auto"/>
        <w:jc w:val="center"/>
        <w:rPr>
          <w:rFonts w:ascii="Bookman Old Style" w:hAnsi="Bookman Old Style"/>
          <w:b/>
          <w:u w:val="single"/>
        </w:rPr>
      </w:pPr>
    </w:p>
    <w:p w14:paraId="7E916406" w14:textId="2AB73BCF" w:rsidR="002A590E" w:rsidRDefault="002A590E" w:rsidP="005C1DB9">
      <w:pPr>
        <w:spacing w:after="0" w:line="240" w:lineRule="auto"/>
        <w:jc w:val="center"/>
        <w:rPr>
          <w:rFonts w:ascii="Bookman Old Style" w:hAnsi="Bookman Old Style"/>
          <w:b/>
          <w:u w:val="single"/>
        </w:rPr>
      </w:pPr>
    </w:p>
    <w:p w14:paraId="527E30F7" w14:textId="4E29597C" w:rsidR="002A590E" w:rsidRDefault="002A590E" w:rsidP="005C1DB9">
      <w:pPr>
        <w:spacing w:after="0" w:line="240" w:lineRule="auto"/>
        <w:jc w:val="center"/>
        <w:rPr>
          <w:rFonts w:ascii="Bookman Old Style" w:hAnsi="Bookman Old Style"/>
          <w:b/>
          <w:u w:val="single"/>
        </w:rPr>
      </w:pPr>
    </w:p>
    <w:p w14:paraId="235AB726" w14:textId="6A31031F" w:rsidR="002A590E" w:rsidRDefault="002A590E" w:rsidP="005C1DB9">
      <w:pPr>
        <w:spacing w:after="0" w:line="240" w:lineRule="auto"/>
        <w:jc w:val="center"/>
        <w:rPr>
          <w:rFonts w:ascii="Bookman Old Style" w:hAnsi="Bookman Old Style"/>
          <w:b/>
          <w:u w:val="single"/>
        </w:rPr>
      </w:pPr>
    </w:p>
    <w:p w14:paraId="75519FB0" w14:textId="57682490" w:rsidR="002A590E" w:rsidRDefault="002A590E" w:rsidP="005C1DB9">
      <w:pPr>
        <w:spacing w:after="0" w:line="240" w:lineRule="auto"/>
        <w:jc w:val="center"/>
        <w:rPr>
          <w:rFonts w:ascii="Bookman Old Style" w:hAnsi="Bookman Old Style"/>
          <w:b/>
          <w:u w:val="single"/>
        </w:rPr>
      </w:pPr>
    </w:p>
    <w:p w14:paraId="514F8B71" w14:textId="6B8E2213" w:rsidR="002A590E" w:rsidRDefault="002A590E" w:rsidP="005C1DB9">
      <w:pPr>
        <w:spacing w:after="0" w:line="240" w:lineRule="auto"/>
        <w:jc w:val="center"/>
        <w:rPr>
          <w:rFonts w:ascii="Bookman Old Style" w:hAnsi="Bookman Old Style"/>
          <w:b/>
          <w:u w:val="single"/>
        </w:rPr>
      </w:pPr>
    </w:p>
    <w:p w14:paraId="46BE2385" w14:textId="07657F75" w:rsidR="002A590E" w:rsidRDefault="002A590E" w:rsidP="005C1DB9">
      <w:pPr>
        <w:spacing w:after="0" w:line="240" w:lineRule="auto"/>
        <w:jc w:val="center"/>
        <w:rPr>
          <w:rFonts w:ascii="Bookman Old Style" w:hAnsi="Bookman Old Style"/>
          <w:b/>
          <w:u w:val="single"/>
        </w:rPr>
      </w:pPr>
    </w:p>
    <w:p w14:paraId="5BD772AF" w14:textId="735792D7" w:rsidR="002A590E" w:rsidRDefault="002A590E" w:rsidP="005C1DB9">
      <w:pPr>
        <w:spacing w:after="0" w:line="240" w:lineRule="auto"/>
        <w:jc w:val="center"/>
        <w:rPr>
          <w:rFonts w:ascii="Bookman Old Style" w:hAnsi="Bookman Old Style"/>
          <w:b/>
          <w:u w:val="single"/>
        </w:rPr>
      </w:pPr>
    </w:p>
    <w:p w14:paraId="01A93832" w14:textId="53DD93D4" w:rsidR="002A590E" w:rsidRDefault="002A590E" w:rsidP="005C1DB9">
      <w:pPr>
        <w:spacing w:after="0" w:line="240" w:lineRule="auto"/>
        <w:jc w:val="center"/>
        <w:rPr>
          <w:rFonts w:ascii="Bookman Old Style" w:hAnsi="Bookman Old Style"/>
          <w:b/>
          <w:u w:val="single"/>
        </w:rPr>
      </w:pPr>
    </w:p>
    <w:p w14:paraId="767D18A9" w14:textId="3827FF3C" w:rsidR="002A590E" w:rsidRDefault="002A590E" w:rsidP="005C1DB9">
      <w:pPr>
        <w:spacing w:after="0" w:line="240" w:lineRule="auto"/>
        <w:jc w:val="center"/>
        <w:rPr>
          <w:rFonts w:ascii="Bookman Old Style" w:hAnsi="Bookman Old Style"/>
          <w:b/>
          <w:u w:val="single"/>
        </w:rPr>
      </w:pPr>
    </w:p>
    <w:p w14:paraId="717773BD" w14:textId="0EA01CCA" w:rsidR="002A590E" w:rsidRDefault="002A590E" w:rsidP="005C1DB9">
      <w:pPr>
        <w:spacing w:after="0" w:line="240" w:lineRule="auto"/>
        <w:jc w:val="center"/>
        <w:rPr>
          <w:rFonts w:ascii="Bookman Old Style" w:hAnsi="Bookman Old Style"/>
          <w:b/>
          <w:u w:val="single"/>
        </w:rPr>
      </w:pPr>
    </w:p>
    <w:p w14:paraId="2F7D2011" w14:textId="6E43E5DE" w:rsidR="002A590E" w:rsidRDefault="002A590E" w:rsidP="005C1DB9">
      <w:pPr>
        <w:spacing w:after="0" w:line="240" w:lineRule="auto"/>
        <w:jc w:val="center"/>
        <w:rPr>
          <w:rFonts w:ascii="Bookman Old Style" w:hAnsi="Bookman Old Style"/>
          <w:b/>
          <w:u w:val="single"/>
        </w:rPr>
      </w:pPr>
    </w:p>
    <w:p w14:paraId="3DD6709B" w14:textId="66AAC6FE" w:rsidR="002A590E" w:rsidRDefault="002A590E" w:rsidP="005C1DB9">
      <w:pPr>
        <w:spacing w:after="0" w:line="240" w:lineRule="auto"/>
        <w:jc w:val="center"/>
        <w:rPr>
          <w:rFonts w:ascii="Bookman Old Style" w:hAnsi="Bookman Old Style"/>
          <w:b/>
          <w:u w:val="single"/>
        </w:rPr>
      </w:pPr>
    </w:p>
    <w:p w14:paraId="40A0F290" w14:textId="7986548D" w:rsidR="002A590E" w:rsidRDefault="002A590E" w:rsidP="005C1DB9">
      <w:pPr>
        <w:spacing w:after="0" w:line="240" w:lineRule="auto"/>
        <w:jc w:val="center"/>
        <w:rPr>
          <w:rFonts w:ascii="Bookman Old Style" w:hAnsi="Bookman Old Style"/>
          <w:b/>
          <w:u w:val="single"/>
        </w:rPr>
      </w:pPr>
    </w:p>
    <w:p w14:paraId="3166A80C" w14:textId="4A49B3E5" w:rsidR="002A590E" w:rsidRDefault="002A590E" w:rsidP="005C1DB9">
      <w:pPr>
        <w:spacing w:after="0" w:line="240" w:lineRule="auto"/>
        <w:jc w:val="center"/>
        <w:rPr>
          <w:rFonts w:ascii="Bookman Old Style" w:hAnsi="Bookman Old Style"/>
          <w:b/>
          <w:u w:val="single"/>
        </w:rPr>
      </w:pPr>
    </w:p>
    <w:p w14:paraId="08872260" w14:textId="433E699B" w:rsidR="002A590E" w:rsidRDefault="002A590E" w:rsidP="005C1DB9">
      <w:pPr>
        <w:spacing w:after="0" w:line="240" w:lineRule="auto"/>
        <w:jc w:val="center"/>
        <w:rPr>
          <w:rFonts w:ascii="Bookman Old Style" w:hAnsi="Bookman Old Style"/>
          <w:b/>
          <w:u w:val="single"/>
        </w:rPr>
      </w:pPr>
    </w:p>
    <w:p w14:paraId="4C664A02" w14:textId="0B31FB62" w:rsidR="002A590E" w:rsidRDefault="002A590E" w:rsidP="005C1DB9">
      <w:pPr>
        <w:spacing w:after="0" w:line="240" w:lineRule="auto"/>
        <w:jc w:val="center"/>
        <w:rPr>
          <w:rFonts w:ascii="Bookman Old Style" w:hAnsi="Bookman Old Style"/>
          <w:b/>
          <w:u w:val="single"/>
        </w:rPr>
      </w:pPr>
    </w:p>
    <w:p w14:paraId="793686F6" w14:textId="77777777" w:rsidR="002A590E" w:rsidRPr="002A590E" w:rsidRDefault="002A590E" w:rsidP="002A590E">
      <w:pPr>
        <w:pStyle w:val="Title"/>
        <w:rPr>
          <w:rFonts w:ascii="Bookman Old Style" w:hAnsi="Bookman Old Style"/>
          <w:sz w:val="22"/>
          <w:szCs w:val="22"/>
        </w:rPr>
      </w:pPr>
      <w:r w:rsidRPr="002A590E">
        <w:rPr>
          <w:rFonts w:ascii="Bookman Old Style" w:hAnsi="Bookman Old Style"/>
          <w:sz w:val="22"/>
          <w:szCs w:val="22"/>
        </w:rPr>
        <w:t>Приложение № 3 – Степен на обслужване при определяне на размерите</w:t>
      </w:r>
    </w:p>
    <w:p w14:paraId="3BE48ABF" w14:textId="77777777" w:rsidR="002A590E" w:rsidRPr="002A590E" w:rsidRDefault="002A590E" w:rsidP="002A590E">
      <w:pPr>
        <w:jc w:val="both"/>
        <w:rPr>
          <w:rFonts w:ascii="Bookman Old Style" w:hAnsi="Bookman Old Style"/>
        </w:rPr>
      </w:pPr>
    </w:p>
    <w:p w14:paraId="49AB9322" w14:textId="77777777" w:rsidR="002A590E" w:rsidRPr="002A590E" w:rsidRDefault="002A590E" w:rsidP="002A590E">
      <w:pPr>
        <w:jc w:val="both"/>
        <w:rPr>
          <w:rFonts w:ascii="Bookman Old Style" w:hAnsi="Bookman Old Style"/>
        </w:rPr>
      </w:pPr>
      <w:r w:rsidRPr="002A590E">
        <w:rPr>
          <w:rFonts w:ascii="Bookman Old Style" w:hAnsi="Bookman Old Style"/>
        </w:rPr>
        <w:t xml:space="preserve">Степента на обслужване при определяне на размерите е с тежест 25% от общата оценка. Възможностите са представени в таблицата по-долу. </w:t>
      </w:r>
    </w:p>
    <w:tbl>
      <w:tblPr>
        <w:tblStyle w:val="TableGrid"/>
        <w:tblW w:w="0" w:type="auto"/>
        <w:tblLook w:val="04A0" w:firstRow="1" w:lastRow="0" w:firstColumn="1" w:lastColumn="0" w:noHBand="0" w:noVBand="1"/>
      </w:tblPr>
      <w:tblGrid>
        <w:gridCol w:w="2547"/>
        <w:gridCol w:w="2268"/>
        <w:gridCol w:w="2268"/>
        <w:gridCol w:w="1979"/>
      </w:tblGrid>
      <w:tr w:rsidR="002A590E" w:rsidRPr="002A590E" w14:paraId="478107CE" w14:textId="77777777" w:rsidTr="000D2CAE">
        <w:tc>
          <w:tcPr>
            <w:tcW w:w="2547" w:type="dxa"/>
          </w:tcPr>
          <w:p w14:paraId="56385FB5" w14:textId="77777777" w:rsidR="002A590E" w:rsidRPr="002A590E" w:rsidRDefault="002A590E" w:rsidP="000D2CAE">
            <w:pPr>
              <w:rPr>
                <w:rFonts w:ascii="Bookman Old Style" w:hAnsi="Bookman Old Style"/>
                <w:b/>
              </w:rPr>
            </w:pPr>
            <w:r w:rsidRPr="002A590E">
              <w:rPr>
                <w:rFonts w:ascii="Bookman Old Style" w:hAnsi="Bookman Old Style"/>
                <w:b/>
              </w:rPr>
              <w:t>Възможности</w:t>
            </w:r>
          </w:p>
        </w:tc>
        <w:tc>
          <w:tcPr>
            <w:tcW w:w="2268" w:type="dxa"/>
          </w:tcPr>
          <w:p w14:paraId="4BBC9339" w14:textId="77777777" w:rsidR="002A590E" w:rsidRPr="002A590E" w:rsidRDefault="002A590E" w:rsidP="000D2CAE">
            <w:pPr>
              <w:rPr>
                <w:rFonts w:ascii="Bookman Old Style" w:hAnsi="Bookman Old Style"/>
                <w:b/>
              </w:rPr>
            </w:pPr>
            <w:r w:rsidRPr="002A590E">
              <w:rPr>
                <w:rFonts w:ascii="Bookman Old Style" w:hAnsi="Bookman Old Style"/>
                <w:b/>
              </w:rPr>
              <w:t>Практичност за възложителя (точки)</w:t>
            </w:r>
          </w:p>
        </w:tc>
        <w:tc>
          <w:tcPr>
            <w:tcW w:w="2268" w:type="dxa"/>
          </w:tcPr>
          <w:p w14:paraId="1C68BDD6" w14:textId="77777777" w:rsidR="002A590E" w:rsidRPr="002A590E" w:rsidRDefault="002A590E" w:rsidP="000D2CAE">
            <w:pPr>
              <w:rPr>
                <w:rFonts w:ascii="Bookman Old Style" w:hAnsi="Bookman Old Style"/>
                <w:b/>
              </w:rPr>
            </w:pPr>
            <w:r w:rsidRPr="002A590E">
              <w:rPr>
                <w:rFonts w:ascii="Bookman Old Style" w:hAnsi="Bookman Old Style"/>
                <w:b/>
              </w:rPr>
              <w:t>Отношение към общата оценка</w:t>
            </w:r>
          </w:p>
        </w:tc>
        <w:tc>
          <w:tcPr>
            <w:tcW w:w="1979" w:type="dxa"/>
          </w:tcPr>
          <w:p w14:paraId="79478332" w14:textId="77777777" w:rsidR="002A590E" w:rsidRPr="002A590E" w:rsidRDefault="002A590E" w:rsidP="000D2CAE">
            <w:pPr>
              <w:rPr>
                <w:rFonts w:ascii="Bookman Old Style" w:hAnsi="Bookman Old Style"/>
                <w:b/>
              </w:rPr>
            </w:pPr>
            <w:r w:rsidRPr="002A590E">
              <w:rPr>
                <w:rFonts w:ascii="Bookman Old Style" w:hAnsi="Bookman Old Style"/>
                <w:b/>
              </w:rPr>
              <w:t>Точки в общата оценка</w:t>
            </w:r>
          </w:p>
        </w:tc>
      </w:tr>
      <w:tr w:rsidR="002A590E" w:rsidRPr="002A590E" w14:paraId="1C6625B4" w14:textId="77777777" w:rsidTr="000D2CAE">
        <w:tc>
          <w:tcPr>
            <w:tcW w:w="2547" w:type="dxa"/>
          </w:tcPr>
          <w:p w14:paraId="3C154061" w14:textId="77777777" w:rsidR="002A590E" w:rsidRPr="002A590E" w:rsidRDefault="002A590E" w:rsidP="000D2CAE">
            <w:pPr>
              <w:rPr>
                <w:rFonts w:ascii="Bookman Old Style" w:hAnsi="Bookman Old Style"/>
              </w:rPr>
            </w:pPr>
            <w:r w:rsidRPr="002A590E">
              <w:rPr>
                <w:rFonts w:ascii="Bookman Old Style" w:hAnsi="Bookman Old Style"/>
              </w:rPr>
              <w:t>Възможност 1</w:t>
            </w:r>
          </w:p>
        </w:tc>
        <w:tc>
          <w:tcPr>
            <w:tcW w:w="2268" w:type="dxa"/>
          </w:tcPr>
          <w:p w14:paraId="16539B36" w14:textId="77777777" w:rsidR="002A590E" w:rsidRPr="002A590E" w:rsidRDefault="002A590E" w:rsidP="000D2CAE">
            <w:pPr>
              <w:jc w:val="center"/>
              <w:rPr>
                <w:rFonts w:ascii="Bookman Old Style" w:hAnsi="Bookman Old Style"/>
              </w:rPr>
            </w:pPr>
            <w:r w:rsidRPr="002A590E">
              <w:rPr>
                <w:rFonts w:ascii="Bookman Old Style" w:hAnsi="Bookman Old Style"/>
              </w:rPr>
              <w:t>100</w:t>
            </w:r>
          </w:p>
        </w:tc>
        <w:tc>
          <w:tcPr>
            <w:tcW w:w="2268" w:type="dxa"/>
          </w:tcPr>
          <w:p w14:paraId="20763585" w14:textId="77777777" w:rsidR="002A590E" w:rsidRPr="002A590E" w:rsidRDefault="002A590E" w:rsidP="000D2CAE">
            <w:pPr>
              <w:jc w:val="center"/>
              <w:rPr>
                <w:rFonts w:ascii="Bookman Old Style" w:hAnsi="Bookman Old Style"/>
              </w:rPr>
            </w:pPr>
            <w:r w:rsidRPr="002A590E">
              <w:rPr>
                <w:rFonts w:ascii="Bookman Old Style" w:hAnsi="Bookman Old Style"/>
              </w:rPr>
              <w:t>100*25/100</w:t>
            </w:r>
          </w:p>
        </w:tc>
        <w:tc>
          <w:tcPr>
            <w:tcW w:w="1979" w:type="dxa"/>
          </w:tcPr>
          <w:p w14:paraId="71EFED0E" w14:textId="77777777" w:rsidR="002A590E" w:rsidRPr="002A590E" w:rsidRDefault="002A590E" w:rsidP="000D2CAE">
            <w:pPr>
              <w:jc w:val="center"/>
              <w:rPr>
                <w:rFonts w:ascii="Bookman Old Style" w:hAnsi="Bookman Old Style"/>
              </w:rPr>
            </w:pPr>
            <w:r w:rsidRPr="002A590E">
              <w:rPr>
                <w:rFonts w:ascii="Bookman Old Style" w:hAnsi="Bookman Old Style"/>
              </w:rPr>
              <w:t>25</w:t>
            </w:r>
          </w:p>
        </w:tc>
      </w:tr>
      <w:tr w:rsidR="002A590E" w:rsidRPr="002A590E" w14:paraId="30B7CA9A" w14:textId="77777777" w:rsidTr="000D2CAE">
        <w:tc>
          <w:tcPr>
            <w:tcW w:w="2547" w:type="dxa"/>
          </w:tcPr>
          <w:p w14:paraId="15C1285C" w14:textId="77777777" w:rsidR="002A590E" w:rsidRPr="002A590E" w:rsidRDefault="002A590E" w:rsidP="000D2CAE">
            <w:pPr>
              <w:rPr>
                <w:rFonts w:ascii="Bookman Old Style" w:hAnsi="Bookman Old Style"/>
              </w:rPr>
            </w:pPr>
            <w:r w:rsidRPr="002A590E">
              <w:rPr>
                <w:rFonts w:ascii="Bookman Old Style" w:hAnsi="Bookman Old Style"/>
              </w:rPr>
              <w:t>Възможност 2</w:t>
            </w:r>
          </w:p>
        </w:tc>
        <w:tc>
          <w:tcPr>
            <w:tcW w:w="2268" w:type="dxa"/>
          </w:tcPr>
          <w:p w14:paraId="2E360D37" w14:textId="77777777" w:rsidR="002A590E" w:rsidRPr="002A590E" w:rsidRDefault="002A590E" w:rsidP="000D2CAE">
            <w:pPr>
              <w:jc w:val="center"/>
              <w:rPr>
                <w:rFonts w:ascii="Bookman Old Style" w:hAnsi="Bookman Old Style"/>
              </w:rPr>
            </w:pPr>
            <w:r w:rsidRPr="002A590E">
              <w:rPr>
                <w:rFonts w:ascii="Bookman Old Style" w:hAnsi="Bookman Old Style"/>
              </w:rPr>
              <w:t>70</w:t>
            </w:r>
          </w:p>
        </w:tc>
        <w:tc>
          <w:tcPr>
            <w:tcW w:w="2268" w:type="dxa"/>
          </w:tcPr>
          <w:p w14:paraId="6AA5CEDE" w14:textId="77777777" w:rsidR="002A590E" w:rsidRPr="002A590E" w:rsidRDefault="002A590E" w:rsidP="000D2CAE">
            <w:pPr>
              <w:jc w:val="center"/>
              <w:rPr>
                <w:rFonts w:ascii="Bookman Old Style" w:hAnsi="Bookman Old Style"/>
              </w:rPr>
            </w:pPr>
            <w:r w:rsidRPr="002A590E">
              <w:rPr>
                <w:rFonts w:ascii="Bookman Old Style" w:hAnsi="Bookman Old Style"/>
              </w:rPr>
              <w:t>70*25/100</w:t>
            </w:r>
          </w:p>
        </w:tc>
        <w:tc>
          <w:tcPr>
            <w:tcW w:w="1979" w:type="dxa"/>
          </w:tcPr>
          <w:p w14:paraId="75FE1D52" w14:textId="77777777" w:rsidR="002A590E" w:rsidRPr="002A590E" w:rsidRDefault="002A590E" w:rsidP="000D2CAE">
            <w:pPr>
              <w:jc w:val="center"/>
              <w:rPr>
                <w:rFonts w:ascii="Bookman Old Style" w:hAnsi="Bookman Old Style"/>
              </w:rPr>
            </w:pPr>
            <w:r w:rsidRPr="002A590E">
              <w:rPr>
                <w:rFonts w:ascii="Bookman Old Style" w:hAnsi="Bookman Old Style"/>
              </w:rPr>
              <w:t>17,5</w:t>
            </w:r>
          </w:p>
        </w:tc>
      </w:tr>
      <w:tr w:rsidR="002A590E" w:rsidRPr="002A590E" w14:paraId="370743DF" w14:textId="77777777" w:rsidTr="000D2CAE">
        <w:tc>
          <w:tcPr>
            <w:tcW w:w="2547" w:type="dxa"/>
          </w:tcPr>
          <w:p w14:paraId="15E43A82" w14:textId="77777777" w:rsidR="002A590E" w:rsidRPr="002A590E" w:rsidRDefault="002A590E" w:rsidP="000D2CAE">
            <w:pPr>
              <w:rPr>
                <w:rFonts w:ascii="Bookman Old Style" w:hAnsi="Bookman Old Style"/>
              </w:rPr>
            </w:pPr>
            <w:r w:rsidRPr="002A590E">
              <w:rPr>
                <w:rFonts w:ascii="Bookman Old Style" w:hAnsi="Bookman Old Style"/>
              </w:rPr>
              <w:t>Възможност 3</w:t>
            </w:r>
          </w:p>
        </w:tc>
        <w:tc>
          <w:tcPr>
            <w:tcW w:w="2268" w:type="dxa"/>
          </w:tcPr>
          <w:p w14:paraId="6FA5486B" w14:textId="77777777" w:rsidR="002A590E" w:rsidRPr="002A590E" w:rsidRDefault="002A590E" w:rsidP="000D2CAE">
            <w:pPr>
              <w:jc w:val="center"/>
              <w:rPr>
                <w:rFonts w:ascii="Bookman Old Style" w:hAnsi="Bookman Old Style"/>
              </w:rPr>
            </w:pPr>
            <w:r w:rsidRPr="002A590E">
              <w:rPr>
                <w:rFonts w:ascii="Bookman Old Style" w:hAnsi="Bookman Old Style"/>
              </w:rPr>
              <w:t>40</w:t>
            </w:r>
          </w:p>
        </w:tc>
        <w:tc>
          <w:tcPr>
            <w:tcW w:w="2268" w:type="dxa"/>
          </w:tcPr>
          <w:p w14:paraId="32D81DBE" w14:textId="77777777" w:rsidR="002A590E" w:rsidRPr="002A590E" w:rsidRDefault="002A590E" w:rsidP="000D2CAE">
            <w:pPr>
              <w:jc w:val="center"/>
              <w:rPr>
                <w:rFonts w:ascii="Bookman Old Style" w:hAnsi="Bookman Old Style"/>
              </w:rPr>
            </w:pPr>
            <w:r w:rsidRPr="002A590E">
              <w:rPr>
                <w:rFonts w:ascii="Bookman Old Style" w:hAnsi="Bookman Old Style"/>
              </w:rPr>
              <w:t>40*25/100</w:t>
            </w:r>
          </w:p>
        </w:tc>
        <w:tc>
          <w:tcPr>
            <w:tcW w:w="1979" w:type="dxa"/>
          </w:tcPr>
          <w:p w14:paraId="27F9D904" w14:textId="77777777" w:rsidR="002A590E" w:rsidRPr="002A590E" w:rsidRDefault="002A590E" w:rsidP="000D2CAE">
            <w:pPr>
              <w:jc w:val="center"/>
              <w:rPr>
                <w:rFonts w:ascii="Bookman Old Style" w:hAnsi="Bookman Old Style"/>
              </w:rPr>
            </w:pPr>
            <w:r w:rsidRPr="002A590E">
              <w:rPr>
                <w:rFonts w:ascii="Bookman Old Style" w:hAnsi="Bookman Old Style"/>
              </w:rPr>
              <w:t>10</w:t>
            </w:r>
          </w:p>
        </w:tc>
      </w:tr>
    </w:tbl>
    <w:p w14:paraId="2CC39E8D" w14:textId="77777777" w:rsidR="002A590E" w:rsidRPr="002A590E" w:rsidRDefault="002A590E" w:rsidP="002A590E">
      <w:pPr>
        <w:spacing w:after="0"/>
        <w:rPr>
          <w:rFonts w:ascii="Bookman Old Style" w:hAnsi="Bookman Old Style"/>
        </w:rPr>
      </w:pPr>
    </w:p>
    <w:p w14:paraId="67A64736" w14:textId="77777777" w:rsidR="002A590E" w:rsidRPr="002A590E" w:rsidRDefault="002A590E" w:rsidP="002A590E">
      <w:pPr>
        <w:spacing w:after="0" w:line="240" w:lineRule="auto"/>
        <w:jc w:val="both"/>
        <w:rPr>
          <w:rFonts w:ascii="Bookman Old Style" w:hAnsi="Bookman Old Style"/>
        </w:rPr>
      </w:pPr>
      <w:r w:rsidRPr="002A590E">
        <w:rPr>
          <w:rFonts w:ascii="Bookman Old Style" w:hAnsi="Bookman Old Style"/>
          <w:b/>
        </w:rPr>
        <w:t>Възможност 1</w:t>
      </w:r>
      <w:r w:rsidRPr="002A590E">
        <w:rPr>
          <w:rFonts w:ascii="Bookman Old Style" w:hAnsi="Bookman Old Style"/>
        </w:rPr>
        <w:t xml:space="preserve"> – Изпълнителят предоставя консултант/и и мостри на всички облекла от всеки размер. Консултантите са на разположение в шест локации и вземат мерките на работниците на възложителя. На база на взетите мерки, изпълнителят определя размерите и ги подава към контролиращия служител по договора от страна на Софийска вода.</w:t>
      </w:r>
    </w:p>
    <w:p w14:paraId="7106C119" w14:textId="77777777" w:rsidR="002A590E" w:rsidRPr="002A590E" w:rsidRDefault="002A590E" w:rsidP="002A590E">
      <w:pPr>
        <w:spacing w:after="0"/>
        <w:jc w:val="both"/>
        <w:rPr>
          <w:rFonts w:ascii="Bookman Old Style" w:hAnsi="Bookman Old Style"/>
        </w:rPr>
      </w:pPr>
      <w:r w:rsidRPr="002A590E">
        <w:rPr>
          <w:rFonts w:ascii="Bookman Old Style" w:hAnsi="Bookman Old Style"/>
          <w:b/>
        </w:rPr>
        <w:t>Възможност 2</w:t>
      </w:r>
      <w:r w:rsidRPr="002A590E">
        <w:rPr>
          <w:rFonts w:ascii="Bookman Old Style" w:hAnsi="Bookman Old Style"/>
        </w:rPr>
        <w:t xml:space="preserve"> – Изпълнителят предоставя консултант/и и мостри на всички облекла от всеки размер. Консултантите са на разположение в две локации и вземат мерките на работниците на възложителя. На база на взетите мерки, изпълнителят определя размерите и ги подава към контролиращия служител по договора от страна на Софийска вода. </w:t>
      </w:r>
    </w:p>
    <w:p w14:paraId="2B2ADE29" w14:textId="77777777" w:rsidR="002A590E" w:rsidRPr="002A590E" w:rsidRDefault="002A590E" w:rsidP="002A590E">
      <w:pPr>
        <w:spacing w:after="0"/>
        <w:jc w:val="both"/>
        <w:rPr>
          <w:rFonts w:ascii="Bookman Old Style" w:hAnsi="Bookman Old Style"/>
        </w:rPr>
      </w:pPr>
      <w:r w:rsidRPr="002A590E">
        <w:rPr>
          <w:rFonts w:ascii="Bookman Old Style" w:hAnsi="Bookman Old Style"/>
          <w:b/>
        </w:rPr>
        <w:t>Възможност 3</w:t>
      </w:r>
      <w:r w:rsidRPr="002A590E">
        <w:rPr>
          <w:rFonts w:ascii="Bookman Old Style" w:hAnsi="Bookman Old Style"/>
        </w:rPr>
        <w:t xml:space="preserve"> – Изпълнителят предоставя оразмерителна таблица с номера и мерки на артикулите, които оферира, както и правила/инструкции за взимане на размери. Работниците на възложителя сами определят размерите си.</w:t>
      </w:r>
    </w:p>
    <w:p w14:paraId="26998AF6" w14:textId="77777777" w:rsidR="002A590E" w:rsidRPr="002A590E" w:rsidRDefault="002A590E" w:rsidP="002A590E">
      <w:pPr>
        <w:spacing w:after="0"/>
        <w:jc w:val="both"/>
        <w:rPr>
          <w:rFonts w:ascii="Bookman Old Style" w:hAnsi="Bookman Old Style"/>
        </w:rPr>
      </w:pPr>
    </w:p>
    <w:p w14:paraId="6B74BE74" w14:textId="77777777" w:rsidR="002A590E" w:rsidRPr="002A590E" w:rsidRDefault="002A590E" w:rsidP="002A590E">
      <w:pPr>
        <w:pStyle w:val="ListParagraph"/>
        <w:numPr>
          <w:ilvl w:val="0"/>
          <w:numId w:val="41"/>
        </w:numPr>
        <w:spacing w:after="0" w:line="259" w:lineRule="auto"/>
        <w:contextualSpacing/>
        <w:jc w:val="both"/>
        <w:rPr>
          <w:rFonts w:ascii="Bookman Old Style" w:hAnsi="Bookman Old Style"/>
        </w:rPr>
      </w:pPr>
      <w:r w:rsidRPr="002A590E">
        <w:rPr>
          <w:rFonts w:ascii="Bookman Old Style" w:hAnsi="Bookman Old Style"/>
        </w:rPr>
        <w:t>На база на консултацията, пробването на мостри и оразмерителната таблица, възложителят има право да поръчва на изпълнителя облекла с нестандартни размери. Възложителят описва в поръчката мерките на фигурата, съобразно инструкциите/правилата на изпълнителя и/или друга изискана от него информация.</w:t>
      </w:r>
    </w:p>
    <w:p w14:paraId="78BB6618" w14:textId="77777777" w:rsidR="002A590E" w:rsidRPr="002A590E" w:rsidRDefault="002A590E" w:rsidP="002A590E">
      <w:pPr>
        <w:pStyle w:val="ListParagraph"/>
        <w:numPr>
          <w:ilvl w:val="0"/>
          <w:numId w:val="41"/>
        </w:numPr>
        <w:spacing w:after="0" w:line="259" w:lineRule="auto"/>
        <w:contextualSpacing/>
        <w:jc w:val="both"/>
        <w:rPr>
          <w:rFonts w:ascii="Bookman Old Style" w:hAnsi="Bookman Old Style"/>
        </w:rPr>
      </w:pPr>
      <w:r w:rsidRPr="002A590E">
        <w:rPr>
          <w:rFonts w:ascii="Bookman Old Style" w:hAnsi="Bookman Old Style"/>
        </w:rPr>
        <w:t>Определянето на размерите продължава две седмици.</w:t>
      </w:r>
    </w:p>
    <w:p w14:paraId="48488D98" w14:textId="77777777" w:rsidR="002A590E" w:rsidRPr="002A590E" w:rsidRDefault="002A590E" w:rsidP="002A590E">
      <w:pPr>
        <w:pStyle w:val="ListParagraph"/>
        <w:numPr>
          <w:ilvl w:val="0"/>
          <w:numId w:val="41"/>
        </w:numPr>
        <w:spacing w:after="0" w:line="259" w:lineRule="auto"/>
        <w:contextualSpacing/>
        <w:jc w:val="both"/>
        <w:rPr>
          <w:rFonts w:ascii="Bookman Old Style" w:hAnsi="Bookman Old Style"/>
        </w:rPr>
      </w:pPr>
      <w:r w:rsidRPr="002A590E">
        <w:rPr>
          <w:rFonts w:ascii="Bookman Old Style" w:hAnsi="Bookman Old Style"/>
        </w:rPr>
        <w:t>Мострите следва да са качествено изработени, да отговарят на всички заложени технически изисквания на договора, включително етикети, маркировки, цветове и лого.</w:t>
      </w:r>
    </w:p>
    <w:p w14:paraId="226CE932" w14:textId="77777777" w:rsidR="002A590E" w:rsidRPr="002A590E" w:rsidRDefault="002A590E" w:rsidP="002A590E">
      <w:pPr>
        <w:pStyle w:val="ListParagraph"/>
        <w:numPr>
          <w:ilvl w:val="0"/>
          <w:numId w:val="41"/>
        </w:numPr>
        <w:spacing w:after="0" w:line="259" w:lineRule="auto"/>
        <w:contextualSpacing/>
        <w:jc w:val="both"/>
        <w:rPr>
          <w:rFonts w:ascii="Bookman Old Style" w:hAnsi="Bookman Old Style"/>
        </w:rPr>
      </w:pPr>
      <w:r w:rsidRPr="002A590E">
        <w:rPr>
          <w:rFonts w:ascii="Bookman Old Style" w:hAnsi="Bookman Old Style"/>
        </w:rPr>
        <w:t>Локациите включват затворени зони на възложителя и магазин на изпълнителя. Локациите при  Възможност 1 и Възможност 2 се определят след подписване на договора.</w:t>
      </w:r>
    </w:p>
    <w:p w14:paraId="17858B1D" w14:textId="77777777" w:rsidR="002A590E" w:rsidRPr="002A590E" w:rsidRDefault="002A590E" w:rsidP="005C1DB9">
      <w:pPr>
        <w:spacing w:after="0" w:line="240" w:lineRule="auto"/>
        <w:jc w:val="center"/>
        <w:rPr>
          <w:rFonts w:ascii="Bookman Old Style" w:hAnsi="Bookman Old Style"/>
          <w:b/>
          <w:u w:val="single"/>
        </w:rPr>
      </w:pPr>
    </w:p>
    <w:p w14:paraId="1F1C639E" w14:textId="1F266B82" w:rsidR="00305351" w:rsidRPr="002A590E" w:rsidRDefault="00305351" w:rsidP="005C1DB9">
      <w:pPr>
        <w:spacing w:after="0" w:line="240" w:lineRule="auto"/>
        <w:jc w:val="center"/>
        <w:rPr>
          <w:rFonts w:ascii="Bookman Old Style" w:hAnsi="Bookman Old Style"/>
          <w:b/>
          <w:u w:val="single"/>
        </w:rPr>
      </w:pPr>
    </w:p>
    <w:p w14:paraId="1FF71C2A" w14:textId="66004B1A" w:rsidR="00305351" w:rsidRPr="002A590E" w:rsidRDefault="00305351" w:rsidP="005C1DB9">
      <w:pPr>
        <w:spacing w:after="0" w:line="240" w:lineRule="auto"/>
        <w:jc w:val="center"/>
        <w:rPr>
          <w:rFonts w:ascii="Bookman Old Style" w:hAnsi="Bookman Old Style"/>
          <w:b/>
          <w:u w:val="single"/>
        </w:rPr>
      </w:pPr>
    </w:p>
    <w:p w14:paraId="344E081A" w14:textId="136D383A" w:rsidR="00305351" w:rsidRDefault="00305351" w:rsidP="005C1DB9">
      <w:pPr>
        <w:spacing w:after="0" w:line="240" w:lineRule="auto"/>
        <w:jc w:val="center"/>
        <w:rPr>
          <w:rFonts w:ascii="Bookman Old Style" w:hAnsi="Bookman Old Style"/>
          <w:b/>
          <w:u w:val="single"/>
        </w:rPr>
      </w:pPr>
    </w:p>
    <w:p w14:paraId="6012B3A1" w14:textId="488207EC" w:rsidR="002A590E" w:rsidRDefault="002A590E" w:rsidP="005C1DB9">
      <w:pPr>
        <w:spacing w:after="0" w:line="240" w:lineRule="auto"/>
        <w:jc w:val="center"/>
        <w:rPr>
          <w:rFonts w:ascii="Bookman Old Style" w:hAnsi="Bookman Old Style"/>
          <w:b/>
          <w:u w:val="single"/>
        </w:rPr>
      </w:pPr>
    </w:p>
    <w:p w14:paraId="3F76B9CF" w14:textId="48C30235" w:rsidR="002A590E" w:rsidRDefault="002A590E" w:rsidP="005C1DB9">
      <w:pPr>
        <w:spacing w:after="0" w:line="240" w:lineRule="auto"/>
        <w:jc w:val="center"/>
        <w:rPr>
          <w:rFonts w:ascii="Bookman Old Style" w:hAnsi="Bookman Old Style"/>
          <w:b/>
          <w:u w:val="single"/>
        </w:rPr>
      </w:pPr>
    </w:p>
    <w:p w14:paraId="7C387415" w14:textId="1CCA38C0" w:rsidR="002A590E" w:rsidRDefault="002A590E" w:rsidP="005C1DB9">
      <w:pPr>
        <w:spacing w:after="0" w:line="240" w:lineRule="auto"/>
        <w:jc w:val="center"/>
        <w:rPr>
          <w:rFonts w:ascii="Bookman Old Style" w:hAnsi="Bookman Old Style"/>
          <w:b/>
          <w:u w:val="single"/>
        </w:rPr>
      </w:pPr>
    </w:p>
    <w:p w14:paraId="14EFDF9D" w14:textId="516256E9" w:rsidR="002A590E" w:rsidRDefault="002A590E" w:rsidP="005C1DB9">
      <w:pPr>
        <w:spacing w:after="0" w:line="240" w:lineRule="auto"/>
        <w:jc w:val="center"/>
        <w:rPr>
          <w:rFonts w:ascii="Bookman Old Style" w:hAnsi="Bookman Old Style"/>
          <w:b/>
          <w:u w:val="single"/>
        </w:rPr>
      </w:pPr>
    </w:p>
    <w:p w14:paraId="44AD106C" w14:textId="3E5BC8AA" w:rsidR="002A590E" w:rsidRDefault="002A590E" w:rsidP="005C1DB9">
      <w:pPr>
        <w:spacing w:after="0" w:line="240" w:lineRule="auto"/>
        <w:jc w:val="center"/>
        <w:rPr>
          <w:rFonts w:ascii="Bookman Old Style" w:hAnsi="Bookman Old Style"/>
          <w:b/>
          <w:u w:val="single"/>
        </w:rPr>
      </w:pPr>
    </w:p>
    <w:p w14:paraId="622DFBE5" w14:textId="19256DBD" w:rsidR="002A590E" w:rsidRDefault="002A590E" w:rsidP="005C1DB9">
      <w:pPr>
        <w:spacing w:after="0" w:line="240" w:lineRule="auto"/>
        <w:jc w:val="center"/>
        <w:rPr>
          <w:rFonts w:ascii="Bookman Old Style" w:hAnsi="Bookman Old Style"/>
          <w:b/>
          <w:u w:val="single"/>
        </w:rPr>
      </w:pPr>
    </w:p>
    <w:p w14:paraId="4BEFB491" w14:textId="77777777" w:rsidR="002A590E" w:rsidRDefault="002A590E" w:rsidP="005C1DB9">
      <w:pPr>
        <w:spacing w:after="0" w:line="240" w:lineRule="auto"/>
        <w:jc w:val="center"/>
        <w:rPr>
          <w:rFonts w:ascii="Bookman Old Style" w:hAnsi="Bookman Old Style"/>
          <w:b/>
          <w:u w:val="single"/>
        </w:rPr>
      </w:pPr>
    </w:p>
    <w:p w14:paraId="0F4C48DF" w14:textId="7C944596" w:rsidR="00305351" w:rsidRDefault="00305351" w:rsidP="005C1DB9">
      <w:pPr>
        <w:spacing w:after="0" w:line="240" w:lineRule="auto"/>
        <w:jc w:val="center"/>
        <w:rPr>
          <w:rFonts w:ascii="Bookman Old Style" w:hAnsi="Bookman Old Style"/>
          <w:b/>
          <w:u w:val="single"/>
        </w:rPr>
      </w:pPr>
    </w:p>
    <w:p w14:paraId="5F3E7CA2" w14:textId="7B40377A" w:rsidR="00305351" w:rsidRDefault="00305351" w:rsidP="005C1DB9">
      <w:pPr>
        <w:spacing w:after="0" w:line="240" w:lineRule="auto"/>
        <w:jc w:val="center"/>
        <w:rPr>
          <w:rFonts w:ascii="Bookman Old Style" w:hAnsi="Bookman Old Style"/>
          <w:b/>
          <w:u w:val="single"/>
        </w:rPr>
      </w:pPr>
    </w:p>
    <w:p w14:paraId="699D4159" w14:textId="50E0E140" w:rsidR="00305351" w:rsidRDefault="00305351" w:rsidP="005C1DB9">
      <w:pPr>
        <w:spacing w:after="0" w:line="240" w:lineRule="auto"/>
        <w:jc w:val="center"/>
        <w:rPr>
          <w:rFonts w:ascii="Bookman Old Style" w:hAnsi="Bookman Old Style"/>
          <w:b/>
          <w:u w:val="single"/>
        </w:rPr>
      </w:pPr>
    </w:p>
    <w:p w14:paraId="5E2E3FFF" w14:textId="2F59FB1F" w:rsidR="00305351" w:rsidRDefault="00305351" w:rsidP="005C1DB9">
      <w:pPr>
        <w:spacing w:after="0" w:line="240" w:lineRule="auto"/>
        <w:jc w:val="center"/>
        <w:rPr>
          <w:rFonts w:ascii="Bookman Old Style" w:hAnsi="Bookman Old Style"/>
          <w:b/>
          <w:u w:val="single"/>
        </w:rPr>
      </w:pPr>
    </w:p>
    <w:p w14:paraId="2A0393CD" w14:textId="77777777" w:rsidR="00305351" w:rsidRPr="00897E34" w:rsidRDefault="00305351" w:rsidP="005C1DB9">
      <w:pPr>
        <w:spacing w:after="0" w:line="240" w:lineRule="auto"/>
        <w:jc w:val="center"/>
        <w:rPr>
          <w:rFonts w:ascii="Bookman Old Style" w:hAnsi="Bookman Old Style"/>
          <w:b/>
          <w:u w:val="single"/>
        </w:rPr>
      </w:pPr>
    </w:p>
    <w:p w14:paraId="58560171" w14:textId="77777777" w:rsidR="00081F71" w:rsidRPr="00897E34" w:rsidRDefault="00081F71" w:rsidP="00081F71">
      <w:pPr>
        <w:spacing w:after="0" w:line="240" w:lineRule="auto"/>
        <w:jc w:val="right"/>
        <w:rPr>
          <w:rFonts w:ascii="Bookman Old Style" w:eastAsia="Times New Roman" w:hAnsi="Bookman Old Style"/>
          <w:i/>
          <w:lang w:eastAsia="bg-BG"/>
        </w:rPr>
      </w:pPr>
      <w:r w:rsidRPr="00897E34">
        <w:rPr>
          <w:rFonts w:ascii="Bookman Old Style" w:eastAsia="Times New Roman" w:hAnsi="Bookman Old Style"/>
          <w:i/>
          <w:lang w:eastAsia="bg-BG"/>
        </w:rPr>
        <w:lastRenderedPageBreak/>
        <w:t>Образец</w:t>
      </w:r>
    </w:p>
    <w:p w14:paraId="74211B5B" w14:textId="77777777" w:rsidR="00081F71" w:rsidRPr="00897E34" w:rsidRDefault="00081F71" w:rsidP="00CC443E">
      <w:pPr>
        <w:spacing w:after="120"/>
        <w:jc w:val="center"/>
        <w:rPr>
          <w:rFonts w:ascii="Bookman Old Style" w:hAnsi="Bookman Old Style"/>
          <w:b/>
        </w:rPr>
      </w:pPr>
    </w:p>
    <w:p w14:paraId="48CCEB15" w14:textId="40E1DE7B" w:rsidR="00CC443E" w:rsidRPr="00897E34" w:rsidRDefault="004F258C" w:rsidP="00CC443E">
      <w:pPr>
        <w:spacing w:after="120"/>
        <w:jc w:val="center"/>
        <w:rPr>
          <w:rFonts w:ascii="Bookman Old Style" w:hAnsi="Bookman Old Style"/>
          <w:b/>
        </w:rPr>
      </w:pPr>
      <w:r w:rsidRPr="00897E34">
        <w:rPr>
          <w:rFonts w:ascii="Bookman Old Style" w:hAnsi="Bookman Old Style"/>
          <w:b/>
        </w:rPr>
        <w:t xml:space="preserve">ПРЕДЛОЖЕНИЕ </w:t>
      </w:r>
      <w:r w:rsidR="00FE44E3" w:rsidRPr="00897E34">
        <w:rPr>
          <w:rFonts w:ascii="Bookman Old Style" w:hAnsi="Bookman Old Style"/>
          <w:b/>
        </w:rPr>
        <w:t xml:space="preserve"> </w:t>
      </w:r>
    </w:p>
    <w:p w14:paraId="72835F90" w14:textId="2D84E41E" w:rsidR="006425CF" w:rsidRPr="00802224" w:rsidRDefault="00CC443E" w:rsidP="006425CF">
      <w:pPr>
        <w:spacing w:after="120"/>
        <w:jc w:val="center"/>
        <w:rPr>
          <w:rFonts w:ascii="Bookman Old Style" w:hAnsi="Bookman Old Style"/>
        </w:rPr>
      </w:pPr>
      <w:r w:rsidRPr="00897E34">
        <w:rPr>
          <w:rFonts w:ascii="Bookman Old Style" w:hAnsi="Bookman Old Style"/>
        </w:rPr>
        <w:t>за изпълнение на обществена поръчка с предмет</w:t>
      </w:r>
      <w:r w:rsidRPr="00897E34">
        <w:rPr>
          <w:rFonts w:ascii="Bookman Old Style" w:hAnsi="Bookman Old Style"/>
          <w:b/>
        </w:rPr>
        <w:t xml:space="preserve"> </w:t>
      </w:r>
      <w:r w:rsidRPr="00897E34">
        <w:rPr>
          <w:rFonts w:ascii="Bookman Old Style" w:hAnsi="Bookman Old Style"/>
        </w:rPr>
        <w:t>„</w:t>
      </w:r>
      <w:r w:rsidR="00802224" w:rsidRPr="008D2EAB">
        <w:rPr>
          <w:rFonts w:ascii="Bookman Old Style" w:hAnsi="Bookman Old Style"/>
          <w:b/>
        </w:rPr>
        <w:t>Доставка на защитни облекла за работа при дъжд и студ“</w:t>
      </w:r>
      <w:r w:rsidR="006425CF" w:rsidRPr="008D2EAB">
        <w:rPr>
          <w:rFonts w:ascii="Bookman Old Style" w:hAnsi="Bookman Old Style"/>
          <w:b/>
        </w:rPr>
        <w:t>.</w:t>
      </w:r>
    </w:p>
    <w:p w14:paraId="290A85DD" w14:textId="77C5415B" w:rsidR="00C362D2" w:rsidRPr="00897E34" w:rsidRDefault="00C362D2" w:rsidP="00C362D2">
      <w:pPr>
        <w:spacing w:after="24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Име: ................................................................................................................</w:t>
      </w:r>
    </w:p>
    <w:p w14:paraId="13BE2F80" w14:textId="69EBD2F0" w:rsidR="00C362D2" w:rsidRPr="00897E34" w:rsidRDefault="00C362D2" w:rsidP="00C362D2">
      <w:pPr>
        <w:spacing w:after="24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в качеството на:</w:t>
      </w:r>
      <w:r w:rsidRPr="00897E34">
        <w:rPr>
          <w:rFonts w:ascii="Bookman Old Style" w:eastAsia="Times New Roman" w:hAnsi="Bookman Old Style"/>
          <w:lang w:eastAsia="bg-BG"/>
        </w:rPr>
        <w:tab/>
        <w:t>...........................................................................................</w:t>
      </w:r>
    </w:p>
    <w:p w14:paraId="02310E88" w14:textId="77777777" w:rsidR="00C362D2" w:rsidRPr="00897E34" w:rsidRDefault="00C362D2" w:rsidP="00C362D2">
      <w:pPr>
        <w:tabs>
          <w:tab w:val="left" w:pos="8931"/>
        </w:tabs>
        <w:spacing w:before="120" w:after="12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Фирма/участник: ...............................................................................................</w:t>
      </w:r>
    </w:p>
    <w:p w14:paraId="2F072065" w14:textId="5E392CE2" w:rsidR="00C362D2" w:rsidRPr="00897E34" w:rsidRDefault="00C362D2" w:rsidP="00C362D2">
      <w:pPr>
        <w:tabs>
          <w:tab w:val="left" w:pos="8931"/>
        </w:tabs>
        <w:spacing w:before="120" w:after="120" w:line="240" w:lineRule="auto"/>
        <w:rPr>
          <w:rFonts w:ascii="Bookman Old Style" w:eastAsia="Times New Roman" w:hAnsi="Bookman Old Style"/>
          <w:lang w:eastAsia="bg-BG"/>
        </w:rPr>
      </w:pPr>
      <w:r w:rsidRPr="00897E34">
        <w:rPr>
          <w:rFonts w:ascii="Bookman Old Style" w:eastAsia="Times New Roman" w:hAnsi="Bookman Old Style"/>
          <w:lang w:eastAsia="bg-BG"/>
        </w:rPr>
        <w:t>Адрес за кореспонденция: ………………................................................</w:t>
      </w:r>
      <w:r w:rsidR="002F4B09" w:rsidRPr="00897E34">
        <w:rPr>
          <w:rFonts w:ascii="Bookman Old Style" w:eastAsia="Times New Roman" w:hAnsi="Bookman Old Style"/>
          <w:lang w:eastAsia="bg-BG"/>
        </w:rPr>
        <w:t>....................</w:t>
      </w:r>
    </w:p>
    <w:p w14:paraId="3F7283E2" w14:textId="580FA29A" w:rsidR="00C362D2" w:rsidRPr="00897E34" w:rsidRDefault="00C362D2" w:rsidP="00C362D2">
      <w:pPr>
        <w:tabs>
          <w:tab w:val="left" w:pos="4253"/>
          <w:tab w:val="left" w:pos="5103"/>
          <w:tab w:val="left" w:pos="8931"/>
        </w:tabs>
        <w:spacing w:before="120" w:after="12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Телефон: .....................................</w:t>
      </w:r>
      <w:r w:rsidRPr="00897E34">
        <w:rPr>
          <w:rFonts w:ascii="Bookman Old Style" w:eastAsia="Times New Roman" w:hAnsi="Bookman Old Style"/>
          <w:lang w:eastAsia="bg-BG"/>
        </w:rPr>
        <w:tab/>
        <w:t xml:space="preserve"> </w:t>
      </w:r>
      <w:r w:rsidR="004F258C" w:rsidRPr="00897E34">
        <w:rPr>
          <w:rFonts w:ascii="Bookman Old Style" w:eastAsia="Times New Roman" w:hAnsi="Bookman Old Style"/>
          <w:lang w:eastAsia="bg-BG"/>
        </w:rPr>
        <w:tab/>
      </w:r>
      <w:r w:rsidRPr="00897E34">
        <w:rPr>
          <w:rFonts w:ascii="Bookman Old Style" w:eastAsia="Times New Roman" w:hAnsi="Bookman Old Style"/>
          <w:lang w:eastAsia="bg-BG"/>
        </w:rPr>
        <w:t>Факс: ..........................................</w:t>
      </w:r>
      <w:r w:rsidRPr="00897E34">
        <w:rPr>
          <w:rFonts w:ascii="Bookman Old Style" w:eastAsia="Times New Roman" w:hAnsi="Bookman Old Style"/>
          <w:lang w:eastAsia="bg-BG"/>
        </w:rPr>
        <w:tab/>
      </w:r>
    </w:p>
    <w:p w14:paraId="273A40A2" w14:textId="77777777" w:rsidR="00C362D2" w:rsidRPr="00897E34" w:rsidRDefault="00C362D2" w:rsidP="00C362D2">
      <w:pPr>
        <w:spacing w:before="120" w:after="12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Електронен адрес:  .....................................</w:t>
      </w:r>
      <w:r w:rsidRPr="00897E34">
        <w:rPr>
          <w:rFonts w:ascii="Bookman Old Style" w:eastAsia="Times New Roman" w:hAnsi="Bookman Old Style"/>
          <w:lang w:eastAsia="bg-BG"/>
        </w:rPr>
        <w:tab/>
      </w:r>
    </w:p>
    <w:p w14:paraId="00CE3DEE" w14:textId="77777777" w:rsidR="00C362D2" w:rsidRPr="00897E34" w:rsidRDefault="00C362D2" w:rsidP="00C362D2">
      <w:pPr>
        <w:tabs>
          <w:tab w:val="left" w:pos="8931"/>
        </w:tabs>
        <w:spacing w:before="120" w:after="120" w:line="240" w:lineRule="auto"/>
        <w:jc w:val="both"/>
        <w:rPr>
          <w:rFonts w:ascii="Bookman Old Style" w:eastAsia="Times New Roman" w:hAnsi="Bookman Old Style"/>
          <w:lang w:eastAsia="bg-BG"/>
        </w:rPr>
      </w:pPr>
      <w:r w:rsidRPr="00897E34">
        <w:rPr>
          <w:rFonts w:ascii="Bookman Old Style" w:eastAsia="Times New Roman" w:hAnsi="Bookman Old Style" w:cs="Arial"/>
          <w:bCs/>
          <w:lang w:eastAsia="bg-BG"/>
        </w:rPr>
        <w:t>ЕИК/Булстат:</w:t>
      </w:r>
      <w:r w:rsidRPr="00897E34">
        <w:rPr>
          <w:rFonts w:ascii="Bookman Old Style" w:eastAsia="Times New Roman" w:hAnsi="Bookman Old Style"/>
          <w:lang w:eastAsia="bg-BG"/>
        </w:rPr>
        <w:t xml:space="preserve"> .....................................</w:t>
      </w:r>
      <w:r w:rsidRPr="00897E34">
        <w:rPr>
          <w:rFonts w:ascii="Bookman Old Style" w:eastAsia="Times New Roman" w:hAnsi="Bookman Old Style"/>
          <w:lang w:eastAsia="bg-BG"/>
        </w:rPr>
        <w:tab/>
      </w:r>
    </w:p>
    <w:p w14:paraId="032A73FC" w14:textId="277257EC" w:rsidR="00C362D2" w:rsidRPr="00897E34" w:rsidRDefault="00C362D2" w:rsidP="00C362D2">
      <w:pPr>
        <w:tabs>
          <w:tab w:val="left" w:pos="8540"/>
          <w:tab w:val="left" w:pos="8931"/>
        </w:tabs>
        <w:spacing w:before="120" w:after="12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Седалище и адрес на управление………...................................................................</w:t>
      </w:r>
    </w:p>
    <w:p w14:paraId="0EB03795" w14:textId="22212DF0" w:rsidR="00C362D2" w:rsidRPr="00897E34" w:rsidRDefault="00C362D2" w:rsidP="00C362D2">
      <w:pPr>
        <w:tabs>
          <w:tab w:val="left" w:pos="8931"/>
        </w:tabs>
        <w:spacing w:before="120" w:after="120" w:line="240" w:lineRule="auto"/>
        <w:jc w:val="both"/>
        <w:rPr>
          <w:rFonts w:ascii="Bookman Old Style" w:eastAsia="Times New Roman" w:hAnsi="Bookman Old Style" w:cs="Arial"/>
          <w:bCs/>
          <w:lang w:eastAsia="bg-BG"/>
        </w:rPr>
      </w:pPr>
      <w:r w:rsidRPr="00897E34">
        <w:rPr>
          <w:rFonts w:ascii="Bookman Old Style" w:eastAsia="Times New Roman" w:hAnsi="Bookman Old Style" w:cs="Arial"/>
          <w:bCs/>
          <w:lang w:eastAsia="bg-BG"/>
        </w:rPr>
        <w:t xml:space="preserve">BIC: </w:t>
      </w:r>
      <w:r w:rsidR="005057B7" w:rsidRPr="00897E34">
        <w:rPr>
          <w:rFonts w:ascii="Bookman Old Style" w:eastAsia="Times New Roman" w:hAnsi="Bookman Old Style" w:cs="Arial"/>
          <w:bCs/>
          <w:lang w:eastAsia="bg-BG"/>
        </w:rPr>
        <w:t>.............................................................................</w:t>
      </w:r>
    </w:p>
    <w:p w14:paraId="1951147A" w14:textId="15D46343" w:rsidR="00C362D2" w:rsidRPr="00897E34" w:rsidRDefault="00C362D2" w:rsidP="00C362D2">
      <w:pPr>
        <w:tabs>
          <w:tab w:val="left" w:pos="8931"/>
        </w:tabs>
        <w:spacing w:before="120" w:after="120" w:line="240" w:lineRule="auto"/>
        <w:jc w:val="both"/>
        <w:rPr>
          <w:rFonts w:ascii="Bookman Old Style" w:eastAsia="Times New Roman" w:hAnsi="Bookman Old Style" w:cs="Arial"/>
          <w:bCs/>
          <w:lang w:eastAsia="bg-BG"/>
        </w:rPr>
      </w:pPr>
      <w:r w:rsidRPr="00897E34">
        <w:rPr>
          <w:rFonts w:ascii="Bookman Old Style" w:eastAsia="Times New Roman" w:hAnsi="Bookman Old Style" w:cs="Arial"/>
          <w:bCs/>
          <w:lang w:eastAsia="bg-BG"/>
        </w:rPr>
        <w:t xml:space="preserve">IBAN: </w:t>
      </w:r>
      <w:r w:rsidR="002F4B09" w:rsidRPr="00897E34">
        <w:rPr>
          <w:rFonts w:ascii="Bookman Old Style" w:eastAsia="Times New Roman" w:hAnsi="Bookman Old Style" w:cs="Arial"/>
          <w:bCs/>
          <w:lang w:eastAsia="bg-BG"/>
        </w:rPr>
        <w:t>.............................................................................</w:t>
      </w:r>
    </w:p>
    <w:p w14:paraId="568B4022" w14:textId="16B6C7EC" w:rsidR="00C362D2" w:rsidRPr="00897E34" w:rsidRDefault="00C362D2" w:rsidP="00C362D2">
      <w:pPr>
        <w:tabs>
          <w:tab w:val="left" w:pos="8931"/>
        </w:tabs>
        <w:spacing w:before="120" w:after="120" w:line="240" w:lineRule="auto"/>
        <w:jc w:val="both"/>
        <w:rPr>
          <w:rFonts w:ascii="Bookman Old Style" w:eastAsia="Times New Roman" w:hAnsi="Bookman Old Style" w:cs="Arial"/>
          <w:bCs/>
          <w:lang w:eastAsia="bg-BG"/>
        </w:rPr>
      </w:pPr>
      <w:r w:rsidRPr="00897E34">
        <w:rPr>
          <w:rFonts w:ascii="Bookman Old Style" w:eastAsia="Times New Roman" w:hAnsi="Bookman Old Style" w:cs="Arial"/>
          <w:bCs/>
          <w:lang w:eastAsia="bg-BG"/>
        </w:rPr>
        <w:t xml:space="preserve">Обслужваща банка: </w:t>
      </w:r>
      <w:r w:rsidR="002F4B09" w:rsidRPr="00897E34">
        <w:rPr>
          <w:rFonts w:ascii="Bookman Old Style" w:eastAsia="Times New Roman" w:hAnsi="Bookman Old Style" w:cs="Arial"/>
          <w:bCs/>
          <w:lang w:eastAsia="bg-BG"/>
        </w:rPr>
        <w:t>............................................................................................</w:t>
      </w:r>
    </w:p>
    <w:p w14:paraId="256BCF8D" w14:textId="77777777" w:rsidR="00C362D2" w:rsidRPr="00897E34" w:rsidRDefault="00C362D2" w:rsidP="00CC443E">
      <w:pPr>
        <w:spacing w:after="120"/>
        <w:jc w:val="both"/>
        <w:rPr>
          <w:rFonts w:ascii="Bookman Old Style" w:hAnsi="Bookman Old Style"/>
        </w:rPr>
      </w:pPr>
    </w:p>
    <w:p w14:paraId="27CEBAAE" w14:textId="77777777" w:rsidR="00C362D2" w:rsidRPr="00897E34" w:rsidRDefault="00C362D2" w:rsidP="00CC443E">
      <w:pPr>
        <w:spacing w:after="120"/>
        <w:jc w:val="both"/>
        <w:rPr>
          <w:rFonts w:ascii="Bookman Old Style" w:hAnsi="Bookman Old Style"/>
          <w:b/>
        </w:rPr>
      </w:pPr>
      <w:r w:rsidRPr="00897E34">
        <w:rPr>
          <w:rFonts w:ascii="Bookman Old Style" w:hAnsi="Bookman Old Style"/>
          <w:b/>
        </w:rPr>
        <w:t>УВАЖАЕМИ ГОСПОЖИ И ГОСПОДА,</w:t>
      </w:r>
    </w:p>
    <w:p w14:paraId="48CCEB17" w14:textId="293781A3" w:rsidR="00CC443E" w:rsidRPr="00897E34" w:rsidRDefault="00CC443E" w:rsidP="00CC443E">
      <w:pPr>
        <w:spacing w:after="120"/>
        <w:jc w:val="both"/>
        <w:rPr>
          <w:rFonts w:ascii="Bookman Old Style" w:hAnsi="Bookman Old Style"/>
        </w:rPr>
      </w:pPr>
      <w:r w:rsidRPr="00897E34">
        <w:rPr>
          <w:rFonts w:ascii="Bookman Old Style" w:hAnsi="Bookman Old Style"/>
        </w:rPr>
        <w:t xml:space="preserve">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w:t>
      </w:r>
      <w:r w:rsidR="00107464" w:rsidRPr="00897E34">
        <w:rPr>
          <w:rFonts w:ascii="Bookman Old Style" w:eastAsia="Times New Roman" w:hAnsi="Bookman Old Style"/>
          <w:bCs/>
          <w:iCs/>
          <w:lang w:eastAsia="bg-BG"/>
        </w:rPr>
        <w:t>Техническо предложение на ИЗПЪЛНИТЕЛЯ</w:t>
      </w:r>
      <w:r w:rsidRPr="00897E34">
        <w:rPr>
          <w:rFonts w:ascii="Bookman Old Style" w:hAnsi="Bookman Old Style"/>
        </w:rPr>
        <w:t>, на цени, които са посочени в Ценов</w:t>
      </w:r>
      <w:r w:rsidR="00EE041A" w:rsidRPr="00897E34">
        <w:rPr>
          <w:rFonts w:ascii="Bookman Old Style" w:hAnsi="Bookman Old Style"/>
        </w:rPr>
        <w:t>о предложение</w:t>
      </w:r>
      <w:r w:rsidRPr="00897E34">
        <w:rPr>
          <w:rFonts w:ascii="Bookman Old Style" w:hAnsi="Bookman Old Style"/>
        </w:rPr>
        <w:t>.</w:t>
      </w:r>
    </w:p>
    <w:p w14:paraId="53A2C20C" w14:textId="3224DAA9" w:rsidR="00C362D2" w:rsidRPr="00897E34" w:rsidRDefault="00C362D2" w:rsidP="00C362D2">
      <w:pPr>
        <w:spacing w:before="120" w:after="120"/>
        <w:jc w:val="both"/>
        <w:rPr>
          <w:rFonts w:ascii="Bookman Old Style" w:hAnsi="Bookman Old Style"/>
        </w:rPr>
      </w:pPr>
      <w:r w:rsidRPr="00897E34">
        <w:rPr>
          <w:rFonts w:ascii="Bookman Old Style" w:hAnsi="Bookman Old Style"/>
        </w:rPr>
        <w:t xml:space="preserve">При изпълнението на поръчката </w:t>
      </w:r>
      <w:r w:rsidRPr="00897E34">
        <w:rPr>
          <w:rFonts w:ascii="Bookman Old Style" w:hAnsi="Bookman Old Style"/>
          <w:b/>
        </w:rPr>
        <w:t>ще използваме/няма да изп</w:t>
      </w:r>
      <w:r w:rsidRPr="00B80B1F">
        <w:rPr>
          <w:rFonts w:ascii="Bookman Old Style" w:hAnsi="Bookman Old Style"/>
        </w:rPr>
        <w:t>олзваме</w:t>
      </w:r>
      <w:r w:rsidRPr="00897E34">
        <w:rPr>
          <w:rFonts w:ascii="Bookman Old Style" w:hAnsi="Bookman Old Style"/>
        </w:rPr>
        <w:t xml:space="preserve"> услугите на следните подизпълнители/капацитет на трети лица </w:t>
      </w:r>
      <w:r w:rsidRPr="00897E34">
        <w:rPr>
          <w:rFonts w:ascii="Bookman Old Style" w:hAnsi="Bookman Old Style"/>
          <w:b/>
        </w:rPr>
        <w:t>(</w:t>
      </w:r>
      <w:r w:rsidRPr="00897E34">
        <w:rPr>
          <w:rFonts w:ascii="Bookman Old Style" w:hAnsi="Bookman Old Style"/>
          <w:b/>
          <w:i/>
        </w:rPr>
        <w:t>невярното се зачертава</w:t>
      </w:r>
      <w:r w:rsidRPr="00897E34">
        <w:rPr>
          <w:rFonts w:ascii="Bookman Old Style" w:hAnsi="Bookman Old Style"/>
        </w:rPr>
        <w:t>):</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75"/>
        <w:gridCol w:w="3670"/>
        <w:gridCol w:w="2735"/>
      </w:tblGrid>
      <w:tr w:rsidR="00897E34" w:rsidRPr="00897E34" w14:paraId="5C59BC9C" w14:textId="77777777" w:rsidTr="0055021B">
        <w:tc>
          <w:tcPr>
            <w:tcW w:w="2775" w:type="dxa"/>
          </w:tcPr>
          <w:p w14:paraId="25FB2F7C" w14:textId="730A1E05" w:rsidR="004F258C" w:rsidRPr="00897E34" w:rsidRDefault="00C362D2" w:rsidP="004F258C">
            <w:pPr>
              <w:spacing w:before="120" w:after="120"/>
              <w:jc w:val="center"/>
              <w:rPr>
                <w:rFonts w:ascii="Bookman Old Style" w:hAnsi="Bookman Old Style"/>
              </w:rPr>
            </w:pPr>
            <w:r w:rsidRPr="00897E34">
              <w:rPr>
                <w:rFonts w:ascii="Bookman Old Style" w:hAnsi="Bookman Old Style"/>
              </w:rPr>
              <w:t>Наименование на подизпълнителя/трето лице</w:t>
            </w:r>
            <w:r w:rsidR="004F258C" w:rsidRPr="00897E34">
              <w:rPr>
                <w:rFonts w:ascii="Bookman Old Style" w:hAnsi="Bookman Old Style"/>
              </w:rPr>
              <w:t>, ЕИК/ЕГН</w:t>
            </w:r>
          </w:p>
        </w:tc>
        <w:tc>
          <w:tcPr>
            <w:tcW w:w="3670" w:type="dxa"/>
          </w:tcPr>
          <w:p w14:paraId="30597BD1" w14:textId="77777777" w:rsidR="00C362D2" w:rsidRPr="00897E34" w:rsidRDefault="00C362D2" w:rsidP="00C362D2">
            <w:pPr>
              <w:spacing w:before="120" w:after="120"/>
              <w:jc w:val="center"/>
              <w:rPr>
                <w:rFonts w:ascii="Bookman Old Style" w:hAnsi="Bookman Old Style"/>
              </w:rPr>
            </w:pPr>
            <w:r w:rsidRPr="00897E34">
              <w:rPr>
                <w:rFonts w:ascii="Bookman Old Style" w:hAnsi="Bookman Old Style"/>
              </w:rPr>
              <w:t>Обхват на дейностите, които ще извършва</w:t>
            </w:r>
          </w:p>
        </w:tc>
        <w:tc>
          <w:tcPr>
            <w:tcW w:w="2735" w:type="dxa"/>
          </w:tcPr>
          <w:p w14:paraId="54159DF6" w14:textId="561106C7" w:rsidR="00C362D2" w:rsidRPr="00897E34" w:rsidRDefault="00C362D2" w:rsidP="004F258C">
            <w:pPr>
              <w:spacing w:before="120" w:after="120"/>
              <w:jc w:val="center"/>
              <w:rPr>
                <w:rFonts w:ascii="Bookman Old Style" w:hAnsi="Bookman Old Style"/>
              </w:rPr>
            </w:pPr>
            <w:r w:rsidRPr="00897E34">
              <w:rPr>
                <w:rFonts w:ascii="Bookman Old Style" w:hAnsi="Bookman Old Style"/>
              </w:rPr>
              <w:t>Размер на участието на подизпълнителя в %</w:t>
            </w:r>
            <w:r w:rsidR="004F258C" w:rsidRPr="00897E34">
              <w:rPr>
                <w:rFonts w:ascii="Bookman Old Style" w:hAnsi="Bookman Old Style"/>
              </w:rPr>
              <w:t xml:space="preserve">    от стойността на поръчката</w:t>
            </w:r>
          </w:p>
        </w:tc>
      </w:tr>
      <w:tr w:rsidR="00897E34" w:rsidRPr="00897E34" w14:paraId="7CEA0B1F" w14:textId="77777777" w:rsidTr="0055021B">
        <w:tc>
          <w:tcPr>
            <w:tcW w:w="2775" w:type="dxa"/>
          </w:tcPr>
          <w:p w14:paraId="79A58921" w14:textId="77777777" w:rsidR="00C362D2" w:rsidRPr="00897E34" w:rsidRDefault="00C362D2" w:rsidP="00C362D2">
            <w:pPr>
              <w:spacing w:before="120" w:after="120"/>
              <w:jc w:val="both"/>
              <w:rPr>
                <w:rFonts w:ascii="Bookman Old Style" w:hAnsi="Bookman Old Style"/>
              </w:rPr>
            </w:pPr>
          </w:p>
        </w:tc>
        <w:tc>
          <w:tcPr>
            <w:tcW w:w="3670" w:type="dxa"/>
          </w:tcPr>
          <w:p w14:paraId="5E8ABCBC" w14:textId="77777777" w:rsidR="00C362D2" w:rsidRPr="00897E34" w:rsidRDefault="00C362D2" w:rsidP="00C362D2">
            <w:pPr>
              <w:spacing w:before="120" w:after="120"/>
              <w:jc w:val="both"/>
              <w:rPr>
                <w:rFonts w:ascii="Bookman Old Style" w:hAnsi="Bookman Old Style"/>
              </w:rPr>
            </w:pPr>
          </w:p>
        </w:tc>
        <w:tc>
          <w:tcPr>
            <w:tcW w:w="2735" w:type="dxa"/>
          </w:tcPr>
          <w:p w14:paraId="0B775AFB" w14:textId="77777777" w:rsidR="00C362D2" w:rsidRPr="00897E34" w:rsidRDefault="00C362D2" w:rsidP="00C362D2">
            <w:pPr>
              <w:spacing w:before="120" w:after="120"/>
              <w:jc w:val="both"/>
              <w:rPr>
                <w:rFonts w:ascii="Bookman Old Style" w:hAnsi="Bookman Old Style"/>
              </w:rPr>
            </w:pPr>
          </w:p>
        </w:tc>
      </w:tr>
      <w:tr w:rsidR="00C362D2" w:rsidRPr="00897E34" w14:paraId="1F57F443" w14:textId="77777777" w:rsidTr="0055021B">
        <w:tc>
          <w:tcPr>
            <w:tcW w:w="2775" w:type="dxa"/>
          </w:tcPr>
          <w:p w14:paraId="39B9B074" w14:textId="77777777" w:rsidR="00C362D2" w:rsidRPr="00897E34" w:rsidRDefault="00C362D2" w:rsidP="00C362D2">
            <w:pPr>
              <w:spacing w:before="120" w:after="120"/>
              <w:jc w:val="both"/>
              <w:rPr>
                <w:rFonts w:ascii="Bookman Old Style" w:hAnsi="Bookman Old Style"/>
              </w:rPr>
            </w:pPr>
          </w:p>
        </w:tc>
        <w:tc>
          <w:tcPr>
            <w:tcW w:w="3670" w:type="dxa"/>
          </w:tcPr>
          <w:p w14:paraId="23B3264A" w14:textId="77777777" w:rsidR="00C362D2" w:rsidRPr="00897E34" w:rsidRDefault="00C362D2" w:rsidP="00C362D2">
            <w:pPr>
              <w:spacing w:before="120" w:after="120"/>
              <w:jc w:val="both"/>
              <w:rPr>
                <w:rFonts w:ascii="Bookman Old Style" w:hAnsi="Bookman Old Style"/>
              </w:rPr>
            </w:pPr>
          </w:p>
        </w:tc>
        <w:tc>
          <w:tcPr>
            <w:tcW w:w="2735" w:type="dxa"/>
          </w:tcPr>
          <w:p w14:paraId="2AD097B0" w14:textId="77777777" w:rsidR="00C362D2" w:rsidRPr="00897E34" w:rsidRDefault="00C362D2" w:rsidP="00C362D2">
            <w:pPr>
              <w:spacing w:before="120" w:after="120"/>
              <w:jc w:val="both"/>
              <w:rPr>
                <w:rFonts w:ascii="Bookman Old Style" w:hAnsi="Bookman Old Style"/>
              </w:rPr>
            </w:pPr>
          </w:p>
        </w:tc>
      </w:tr>
    </w:tbl>
    <w:p w14:paraId="00E6C75E" w14:textId="77777777" w:rsidR="004F258C" w:rsidRPr="00897E34" w:rsidRDefault="004F258C" w:rsidP="004F258C">
      <w:pPr>
        <w:rPr>
          <w:rFonts w:ascii="Bookman Old Style" w:eastAsia="Times New Roman" w:hAnsi="Bookman Old Style"/>
          <w:b/>
          <w:lang w:eastAsia="bg-BG"/>
        </w:rPr>
      </w:pPr>
    </w:p>
    <w:p w14:paraId="2FDB6B91" w14:textId="7BDDA3ED" w:rsidR="004F258C" w:rsidRPr="00897E34" w:rsidRDefault="004F258C" w:rsidP="004F258C">
      <w:pPr>
        <w:rPr>
          <w:rFonts w:ascii="Bookman Old Style" w:eastAsia="Times New Roman" w:hAnsi="Bookman Old Style"/>
          <w:b/>
          <w:bCs/>
          <w:lang w:eastAsia="bg-BG"/>
        </w:rPr>
      </w:pPr>
      <w:r w:rsidRPr="00897E34">
        <w:rPr>
          <w:rFonts w:ascii="Bookman Old Style" w:eastAsia="Times New Roman" w:hAnsi="Bookman Old Style"/>
          <w:b/>
          <w:lang w:eastAsia="bg-BG"/>
        </w:rPr>
        <w:t>Дата: ..............</w:t>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t>Декларатор: ...........................</w:t>
      </w:r>
    </w:p>
    <w:p w14:paraId="3C57538D" w14:textId="1118D20D" w:rsidR="00823851" w:rsidRPr="00897E34" w:rsidRDefault="00CC443E" w:rsidP="00081F71">
      <w:pPr>
        <w:jc w:val="both"/>
        <w:rPr>
          <w:rFonts w:ascii="Bookman Old Style" w:hAnsi="Bookman Old Style"/>
          <w:bCs/>
          <w:i/>
        </w:rPr>
        <w:sectPr w:rsidR="00823851" w:rsidRPr="00897E34" w:rsidSect="00BC2419">
          <w:footerReference w:type="even" r:id="rId21"/>
          <w:footerReference w:type="default" r:id="rId22"/>
          <w:pgSz w:w="11906" w:h="16838"/>
          <w:pgMar w:top="794" w:right="680" w:bottom="624" w:left="680" w:header="425" w:footer="284" w:gutter="0"/>
          <w:cols w:space="708"/>
          <w:docGrid w:linePitch="360"/>
        </w:sectPr>
      </w:pPr>
      <w:r w:rsidRPr="00897E34">
        <w:rPr>
          <w:rFonts w:ascii="Bookman Old Style" w:hAnsi="Bookman Old Style"/>
          <w:bCs/>
          <w:i/>
        </w:rPr>
        <w:t>Подписва</w:t>
      </w:r>
      <w:r w:rsidR="009226C0" w:rsidRPr="00897E34">
        <w:rPr>
          <w:rFonts w:ascii="Bookman Old Style" w:hAnsi="Bookman Old Style"/>
          <w:bCs/>
          <w:i/>
        </w:rPr>
        <w:t xml:space="preserve"> се</w:t>
      </w:r>
      <w:r w:rsidRPr="00897E34">
        <w:rPr>
          <w:rFonts w:ascii="Bookman Old Style" w:hAnsi="Bookman Old Style"/>
          <w:bCs/>
          <w:i/>
        </w:rPr>
        <w:t xml:space="preserve"> </w:t>
      </w:r>
      <w:r w:rsidRPr="00897E34">
        <w:rPr>
          <w:rFonts w:ascii="Bookman Old Style" w:hAnsi="Bookman Old Style"/>
          <w:i/>
        </w:rPr>
        <w:t>от законния представител на участника.</w:t>
      </w:r>
      <w:r w:rsidR="00823851" w:rsidRPr="00897E34">
        <w:rPr>
          <w:rFonts w:ascii="Bookman Old Style" w:hAnsi="Bookman Old Style"/>
          <w:bCs/>
          <w:i/>
        </w:rPr>
        <w:br/>
      </w:r>
    </w:p>
    <w:p w14:paraId="48CCEB48" w14:textId="41EA3E91" w:rsidR="002F1D69" w:rsidRPr="00897E34" w:rsidRDefault="002F1D69" w:rsidP="002F1D69">
      <w:pPr>
        <w:spacing w:after="0" w:line="240" w:lineRule="auto"/>
        <w:jc w:val="right"/>
        <w:rPr>
          <w:rFonts w:ascii="Bookman Old Style" w:eastAsia="Times New Roman" w:hAnsi="Bookman Old Style"/>
          <w:i/>
          <w:lang w:eastAsia="bg-BG"/>
        </w:rPr>
      </w:pPr>
      <w:r w:rsidRPr="00897E34">
        <w:rPr>
          <w:rFonts w:ascii="Bookman Old Style" w:eastAsia="Times New Roman" w:hAnsi="Bookman Old Style"/>
          <w:i/>
          <w:lang w:eastAsia="bg-BG"/>
        </w:rPr>
        <w:lastRenderedPageBreak/>
        <w:t>Образец</w:t>
      </w:r>
    </w:p>
    <w:p w14:paraId="48CCEB49" w14:textId="77777777" w:rsidR="002F1D69" w:rsidRPr="00897E34" w:rsidRDefault="002F1D69" w:rsidP="002F1D69">
      <w:pPr>
        <w:suppressAutoHyphens/>
        <w:autoSpaceDE w:val="0"/>
        <w:spacing w:before="120" w:after="120" w:line="240" w:lineRule="auto"/>
        <w:jc w:val="right"/>
        <w:rPr>
          <w:rFonts w:ascii="Bookman Old Style" w:eastAsia="Times New Roman" w:hAnsi="Bookman Old Style"/>
          <w:lang w:eastAsia="bg-BG"/>
        </w:rPr>
      </w:pPr>
    </w:p>
    <w:p w14:paraId="48CCEB4A" w14:textId="77777777" w:rsidR="002F1D69" w:rsidRPr="00897E34" w:rsidRDefault="002F1D69" w:rsidP="002F1D69">
      <w:pPr>
        <w:suppressAutoHyphens/>
        <w:autoSpaceDE w:val="0"/>
        <w:spacing w:before="120" w:after="120" w:line="240" w:lineRule="auto"/>
        <w:jc w:val="center"/>
        <w:rPr>
          <w:rFonts w:ascii="Bookman Old Style" w:eastAsia="Arial" w:hAnsi="Bookman Old Style"/>
          <w:b/>
          <w:bCs/>
          <w:lang w:eastAsia="ar-SA"/>
        </w:rPr>
      </w:pPr>
      <w:r w:rsidRPr="00897E34">
        <w:rPr>
          <w:rFonts w:ascii="Bookman Old Style" w:eastAsia="Arial" w:hAnsi="Bookman Old Style"/>
          <w:b/>
          <w:bCs/>
          <w:lang w:eastAsia="ar-SA"/>
        </w:rPr>
        <w:t xml:space="preserve">Д Е К Л А Р А Ц И Я </w:t>
      </w:r>
    </w:p>
    <w:p w14:paraId="48CCEB4C" w14:textId="5D286D80" w:rsidR="002F1D69" w:rsidRPr="00897E34" w:rsidRDefault="002F1D69" w:rsidP="002F1D69">
      <w:pPr>
        <w:spacing w:after="0" w:line="360" w:lineRule="auto"/>
        <w:ind w:left="11" w:hanging="11"/>
        <w:jc w:val="center"/>
        <w:rPr>
          <w:rFonts w:ascii="Bookman Old Style" w:eastAsia="Times New Roman" w:hAnsi="Bookman Old Style"/>
          <w:b/>
        </w:rPr>
      </w:pPr>
      <w:r w:rsidRPr="00897E34">
        <w:rPr>
          <w:rFonts w:ascii="Bookman Old Style" w:eastAsia="Times New Roman" w:hAnsi="Bookman Old Style"/>
          <w:b/>
        </w:rPr>
        <w:t xml:space="preserve">по чл. </w:t>
      </w:r>
      <w:r w:rsidR="00F32E1E" w:rsidRPr="00897E34">
        <w:rPr>
          <w:rFonts w:ascii="Bookman Old Style" w:eastAsia="Times New Roman" w:hAnsi="Bookman Old Style"/>
          <w:b/>
        </w:rPr>
        <w:t>192, ал. 3 от ЗОП</w:t>
      </w:r>
    </w:p>
    <w:p w14:paraId="48CCEB4D" w14:textId="77777777" w:rsidR="002F1D69" w:rsidRPr="00897E34" w:rsidRDefault="002F1D69" w:rsidP="002F1D69">
      <w:pPr>
        <w:spacing w:after="0" w:line="360" w:lineRule="auto"/>
        <w:ind w:left="720" w:hanging="11"/>
        <w:jc w:val="center"/>
        <w:rPr>
          <w:rFonts w:ascii="Bookman Old Style" w:eastAsia="Times New Roman" w:hAnsi="Bookman Old Style"/>
        </w:rPr>
      </w:pPr>
      <w:r w:rsidRPr="00897E34">
        <w:rPr>
          <w:rFonts w:ascii="Bookman Old Style" w:eastAsia="Times New Roman" w:hAnsi="Bookman Old Style"/>
        </w:rPr>
        <w:t>(за обстоятелствата по чл. 54, ал. 1, т. 1, 2 и 7 от ЗОП)</w:t>
      </w:r>
    </w:p>
    <w:p w14:paraId="29954F49" w14:textId="77777777" w:rsidR="00F14313" w:rsidRPr="00897E34" w:rsidRDefault="00F14313" w:rsidP="002F1D69">
      <w:pPr>
        <w:spacing w:after="0" w:line="360" w:lineRule="auto"/>
        <w:ind w:left="720" w:hanging="11"/>
        <w:jc w:val="center"/>
        <w:rPr>
          <w:rFonts w:ascii="Bookman Old Style" w:eastAsia="Times New Roman" w:hAnsi="Bookman Old Style"/>
        </w:rPr>
      </w:pPr>
    </w:p>
    <w:p w14:paraId="3CD93C1F" w14:textId="2DF9C650" w:rsidR="004F258C" w:rsidRPr="00897E34" w:rsidRDefault="002F1D69" w:rsidP="002F1D69">
      <w:pPr>
        <w:spacing w:after="0" w:line="360" w:lineRule="auto"/>
        <w:jc w:val="both"/>
        <w:rPr>
          <w:rFonts w:ascii="Bookman Old Style" w:eastAsia="Times New Roman" w:hAnsi="Bookman Old Style"/>
          <w:lang w:eastAsia="bg-BG"/>
        </w:rPr>
      </w:pPr>
      <w:r w:rsidRPr="00897E34">
        <w:rPr>
          <w:rFonts w:ascii="Bookman Old Style" w:eastAsia="Times New Roman" w:hAnsi="Bookman Old Style"/>
          <w:lang w:eastAsia="bg-BG"/>
        </w:rPr>
        <w:t>Долуподписаният ......................................................</w:t>
      </w:r>
      <w:r w:rsidR="005057B7" w:rsidRPr="00897E34">
        <w:rPr>
          <w:rFonts w:ascii="Bookman Old Style" w:eastAsia="Times New Roman" w:hAnsi="Bookman Old Style"/>
          <w:lang w:eastAsia="bg-BG"/>
        </w:rPr>
        <w:t>...................</w:t>
      </w:r>
      <w:r w:rsidRPr="00897E34">
        <w:rPr>
          <w:rFonts w:ascii="Bookman Old Style" w:eastAsia="Times New Roman" w:hAnsi="Bookman Old Style"/>
          <w:lang w:eastAsia="bg-BG"/>
        </w:rPr>
        <w:t xml:space="preserve">........................, </w:t>
      </w:r>
    </w:p>
    <w:p w14:paraId="7580D1D9" w14:textId="24330827" w:rsidR="004F258C" w:rsidRPr="00897E34" w:rsidRDefault="002F1D69" w:rsidP="002F1D69">
      <w:pPr>
        <w:spacing w:after="0" w:line="360" w:lineRule="auto"/>
        <w:jc w:val="both"/>
        <w:rPr>
          <w:rFonts w:ascii="Bookman Old Style" w:eastAsia="Times New Roman" w:hAnsi="Bookman Old Style"/>
          <w:lang w:eastAsia="bg-BG"/>
        </w:rPr>
      </w:pPr>
      <w:r w:rsidRPr="00897E34">
        <w:rPr>
          <w:rFonts w:ascii="Bookman Old Style" w:eastAsia="Times New Roman" w:hAnsi="Bookman Old Style"/>
          <w:lang w:eastAsia="bg-BG"/>
        </w:rPr>
        <w:t>в качеството си на ............................................................</w:t>
      </w:r>
      <w:r w:rsidR="004F258C" w:rsidRPr="00897E34">
        <w:rPr>
          <w:rFonts w:ascii="Bookman Old Style" w:eastAsia="Times New Roman" w:hAnsi="Bookman Old Style"/>
          <w:lang w:eastAsia="bg-BG"/>
        </w:rPr>
        <w:t>.....................</w:t>
      </w:r>
      <w:r w:rsidR="005057B7" w:rsidRPr="00897E34">
        <w:rPr>
          <w:rFonts w:ascii="Bookman Old Style" w:eastAsia="Times New Roman" w:hAnsi="Bookman Old Style"/>
          <w:lang w:eastAsia="bg-BG"/>
        </w:rPr>
        <w:t>...............</w:t>
      </w:r>
      <w:r w:rsidR="004F258C" w:rsidRPr="00897E34">
        <w:rPr>
          <w:rFonts w:ascii="Bookman Old Style" w:eastAsia="Times New Roman" w:hAnsi="Bookman Old Style"/>
          <w:lang w:eastAsia="bg-BG"/>
        </w:rPr>
        <w:t>,</w:t>
      </w:r>
    </w:p>
    <w:p w14:paraId="48CCEB4E" w14:textId="45C786EE" w:rsidR="002F1D69" w:rsidRPr="00802224" w:rsidRDefault="002F1D69" w:rsidP="006425CF">
      <w:pPr>
        <w:keepNext/>
        <w:keepLines/>
        <w:suppressAutoHyphens/>
        <w:spacing w:before="120" w:after="120"/>
        <w:jc w:val="both"/>
        <w:rPr>
          <w:rFonts w:ascii="Bookman Old Style" w:eastAsia="Times New Roman" w:hAnsi="Bookman Old Style"/>
          <w:b/>
          <w:lang w:eastAsia="bg-BG"/>
        </w:rPr>
      </w:pPr>
      <w:r w:rsidRPr="00897E34">
        <w:rPr>
          <w:rFonts w:ascii="Bookman Old Style" w:eastAsia="Times New Roman" w:hAnsi="Bookman Old Style"/>
          <w:lang w:eastAsia="bg-BG"/>
        </w:rPr>
        <w:t>на фирма ............................................................</w:t>
      </w:r>
      <w:r w:rsidR="004F258C" w:rsidRPr="00897E34">
        <w:rPr>
          <w:rFonts w:ascii="Bookman Old Style" w:eastAsia="Times New Roman" w:hAnsi="Bookman Old Style"/>
          <w:lang w:eastAsia="bg-BG"/>
        </w:rPr>
        <w:t>..........................................</w:t>
      </w:r>
      <w:r w:rsidRPr="00897E34">
        <w:rPr>
          <w:rFonts w:ascii="Bookman Old Style" w:eastAsia="Times New Roman" w:hAnsi="Bookman Old Style"/>
          <w:lang w:eastAsia="bg-BG"/>
        </w:rPr>
        <w:t xml:space="preserve">.., при изпълнение на обществена поръчка възлагана чрез обява с предмет </w:t>
      </w:r>
      <w:r w:rsidR="006425CF" w:rsidRPr="00897E34">
        <w:rPr>
          <w:rFonts w:ascii="Bookman Old Style" w:hAnsi="Bookman Old Style"/>
        </w:rPr>
        <w:t>„</w:t>
      </w:r>
      <w:r w:rsidR="00802224" w:rsidRPr="00802224">
        <w:rPr>
          <w:rFonts w:ascii="Bookman Old Style" w:hAnsi="Bookman Old Style"/>
          <w:b/>
        </w:rPr>
        <w:t>Доставка на защитни облекла за работа при дъжд и студ“</w:t>
      </w:r>
    </w:p>
    <w:p w14:paraId="48CCEB4F" w14:textId="77777777" w:rsidR="002F1D69" w:rsidRPr="00897E34" w:rsidRDefault="002F1D69" w:rsidP="002F1D69">
      <w:pPr>
        <w:suppressAutoHyphens/>
        <w:autoSpaceDE w:val="0"/>
        <w:spacing w:after="0" w:line="240" w:lineRule="auto"/>
        <w:jc w:val="center"/>
        <w:rPr>
          <w:rFonts w:ascii="Bookman Old Style" w:eastAsia="Times New Roman" w:hAnsi="Bookman Old Style"/>
          <w:lang w:eastAsia="ar-SA"/>
        </w:rPr>
      </w:pPr>
    </w:p>
    <w:p w14:paraId="48CCEB50" w14:textId="77777777" w:rsidR="002F1D69" w:rsidRPr="00897E34" w:rsidRDefault="002F1D69" w:rsidP="002F1D69">
      <w:pPr>
        <w:suppressAutoHyphens/>
        <w:autoSpaceDE w:val="0"/>
        <w:spacing w:after="0" w:line="240" w:lineRule="auto"/>
        <w:jc w:val="center"/>
        <w:rPr>
          <w:rFonts w:ascii="Bookman Old Style" w:eastAsia="Times New Roman" w:hAnsi="Bookman Old Style"/>
          <w:b/>
          <w:bCs/>
          <w:lang w:eastAsia="ar-SA"/>
        </w:rPr>
      </w:pPr>
      <w:r w:rsidRPr="00897E34">
        <w:rPr>
          <w:rFonts w:ascii="Bookman Old Style" w:eastAsia="Times New Roman" w:hAnsi="Bookman Old Style"/>
          <w:b/>
          <w:bCs/>
          <w:lang w:eastAsia="ar-SA"/>
        </w:rPr>
        <w:t xml:space="preserve">ДЕКЛАРИРАМ, ЧЕ: </w:t>
      </w:r>
    </w:p>
    <w:p w14:paraId="48CCEB51" w14:textId="77777777" w:rsidR="002F1D69" w:rsidRPr="00897E34" w:rsidRDefault="002F1D69" w:rsidP="002F1D69">
      <w:pPr>
        <w:suppressAutoHyphens/>
        <w:autoSpaceDE w:val="0"/>
        <w:spacing w:after="0" w:line="240" w:lineRule="auto"/>
        <w:jc w:val="center"/>
        <w:rPr>
          <w:rFonts w:ascii="Bookman Old Style" w:eastAsia="Times New Roman" w:hAnsi="Bookman Old Style"/>
          <w:lang w:eastAsia="ar-SA"/>
        </w:rPr>
      </w:pPr>
    </w:p>
    <w:p w14:paraId="48CCEB52" w14:textId="70570A61" w:rsidR="002F1D69" w:rsidRPr="00897E34" w:rsidRDefault="002F1D69" w:rsidP="004F1100">
      <w:pPr>
        <w:numPr>
          <w:ilvl w:val="0"/>
          <w:numId w:val="2"/>
        </w:numPr>
        <w:suppressAutoHyphens/>
        <w:autoSpaceDE w:val="0"/>
        <w:spacing w:before="120" w:after="120" w:line="240" w:lineRule="auto"/>
        <w:ind w:left="714" w:hanging="357"/>
        <w:jc w:val="both"/>
        <w:rPr>
          <w:rFonts w:ascii="Bookman Old Style" w:eastAsia="Times New Roman" w:hAnsi="Bookman Old Style"/>
          <w:lang w:eastAsia="ar-SA"/>
        </w:rPr>
      </w:pPr>
      <w:r w:rsidRPr="00897E34">
        <w:rPr>
          <w:rFonts w:ascii="Bookman Old Style" w:eastAsia="Times New Roman" w:hAnsi="Bookman Old Style"/>
          <w:lang w:eastAsia="ar-SA"/>
        </w:rPr>
        <w:t>Не съм осъден с влязла в сила присъда за: престъпление по чл.108а,чл. 159а-159г, чл.172, чл.192а, чл.194-217, чл.219-252,чл.253-260, чл.301-307, чл.321, 321а и чл.352-353</w:t>
      </w:r>
      <w:r w:rsidR="00AB4C8D" w:rsidRPr="00897E34">
        <w:rPr>
          <w:rFonts w:ascii="Bookman Old Style" w:eastAsia="Times New Roman" w:hAnsi="Bookman Old Style"/>
          <w:lang w:eastAsia="ar-SA"/>
        </w:rPr>
        <w:t>е</w:t>
      </w:r>
      <w:r w:rsidRPr="00897E34">
        <w:rPr>
          <w:rFonts w:ascii="Bookman Old Style" w:eastAsia="Times New Roman" w:hAnsi="Bookman Old Style"/>
          <w:lang w:eastAsia="ar-SA"/>
        </w:rPr>
        <w:t xml:space="preserve"> от Наказателния кодекс.</w:t>
      </w:r>
    </w:p>
    <w:p w14:paraId="48CCEB53" w14:textId="77777777" w:rsidR="002F1D69" w:rsidRPr="00897E34" w:rsidRDefault="002F1D69" w:rsidP="004F1100">
      <w:pPr>
        <w:numPr>
          <w:ilvl w:val="0"/>
          <w:numId w:val="2"/>
        </w:numPr>
        <w:suppressAutoHyphens/>
        <w:autoSpaceDE w:val="0"/>
        <w:spacing w:before="120" w:after="120" w:line="240" w:lineRule="auto"/>
        <w:ind w:left="714" w:hanging="357"/>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48CCEB54" w14:textId="77777777" w:rsidR="002F1D69" w:rsidRPr="00897E34" w:rsidRDefault="002F1D69" w:rsidP="004F1100">
      <w:pPr>
        <w:numPr>
          <w:ilvl w:val="0"/>
          <w:numId w:val="2"/>
        </w:numPr>
        <w:suppressAutoHyphens/>
        <w:autoSpaceDE w:val="0"/>
        <w:spacing w:before="120" w:after="120" w:line="240" w:lineRule="auto"/>
        <w:ind w:left="714" w:hanging="357"/>
        <w:jc w:val="both"/>
        <w:rPr>
          <w:rFonts w:ascii="Bookman Old Style" w:eastAsia="Times New Roman" w:hAnsi="Bookman Old Style"/>
          <w:lang w:eastAsia="bg-BG"/>
        </w:rPr>
      </w:pPr>
      <w:r w:rsidRPr="00897E34">
        <w:rPr>
          <w:rFonts w:ascii="Bookman Old Style" w:eastAsia="Times New Roman" w:hAnsi="Bookman Old Style"/>
          <w:lang w:eastAsia="bg-BG"/>
        </w:rPr>
        <w:t>Не е налице конфликт на интереси, съобразно §2, т.21 от Допълнителни разпоредби от ЗОП, който не може да бъде отстранен.</w:t>
      </w:r>
    </w:p>
    <w:p w14:paraId="48CCEB55" w14:textId="77777777" w:rsidR="002F1D69" w:rsidRPr="00897E34" w:rsidRDefault="002F1D69" w:rsidP="005057B7">
      <w:pPr>
        <w:suppressAutoHyphens/>
        <w:autoSpaceDE w:val="0"/>
        <w:spacing w:before="120" w:after="120" w:line="240" w:lineRule="auto"/>
        <w:jc w:val="both"/>
        <w:rPr>
          <w:rFonts w:ascii="Bookman Old Style" w:eastAsia="Times New Roman" w:hAnsi="Bookman Old Style"/>
          <w:lang w:eastAsia="ar-SA"/>
        </w:rPr>
      </w:pPr>
      <w:r w:rsidRPr="00897E34">
        <w:rPr>
          <w:rFonts w:ascii="Bookman Old Style" w:eastAsia="Times New Roman" w:hAnsi="Bookman Old Style"/>
          <w:lang w:eastAsia="bg-BG"/>
        </w:rPr>
        <w:t>Задължавам</w:t>
      </w:r>
      <w:r w:rsidRPr="00897E34">
        <w:rPr>
          <w:rFonts w:ascii="Bookman Old Style" w:eastAsia="Times New Roman" w:hAnsi="Bookman Old Style"/>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48CCEB56" w14:textId="20C54C57" w:rsidR="002F1D69" w:rsidRPr="00897E34" w:rsidRDefault="005057B7" w:rsidP="005057B7">
      <w:pPr>
        <w:suppressAutoHyphens/>
        <w:autoSpaceDE w:val="0"/>
        <w:spacing w:before="120" w:after="120" w:line="240" w:lineRule="auto"/>
        <w:jc w:val="both"/>
        <w:rPr>
          <w:rFonts w:ascii="Bookman Old Style" w:eastAsia="Times New Roman" w:hAnsi="Bookman Old Style"/>
          <w:lang w:eastAsia="ar-SA"/>
        </w:rPr>
      </w:pPr>
      <w:r w:rsidRPr="00897E34">
        <w:rPr>
          <w:rFonts w:ascii="Bookman Old Style" w:eastAsia="Times New Roman" w:hAnsi="Bookman Old Style"/>
          <w:lang w:eastAsia="bg-BG"/>
        </w:rPr>
        <w:t>Известно ми е, че за неверни данни нося наказателна отговорност по чл. 313 от Наказателния кодекс.</w:t>
      </w:r>
      <w:r w:rsidR="002F1D69" w:rsidRPr="00897E34">
        <w:rPr>
          <w:rFonts w:ascii="Bookman Old Style" w:eastAsia="Times New Roman" w:hAnsi="Bookman Old Style"/>
          <w:lang w:eastAsia="ar-SA"/>
        </w:rPr>
        <w:t xml:space="preserve">. </w:t>
      </w:r>
    </w:p>
    <w:p w14:paraId="48CCEB57" w14:textId="77777777" w:rsidR="002F1D69" w:rsidRPr="00897E34" w:rsidRDefault="002F1D69" w:rsidP="002F1D69">
      <w:pPr>
        <w:suppressAutoHyphens/>
        <w:autoSpaceDE w:val="0"/>
        <w:spacing w:after="0" w:line="240" w:lineRule="auto"/>
        <w:ind w:left="360" w:hanging="360"/>
        <w:rPr>
          <w:rFonts w:ascii="Bookman Old Style" w:eastAsia="Times New Roman" w:hAnsi="Bookman Old Style"/>
          <w:lang w:eastAsia="ar-SA"/>
        </w:rPr>
      </w:pPr>
    </w:p>
    <w:p w14:paraId="48CCEB58" w14:textId="77777777" w:rsidR="002F1D69" w:rsidRPr="00897E34" w:rsidRDefault="002F1D69" w:rsidP="002F1D69">
      <w:pPr>
        <w:spacing w:after="0" w:line="360" w:lineRule="auto"/>
        <w:jc w:val="both"/>
        <w:rPr>
          <w:rFonts w:ascii="Bookman Old Style" w:eastAsia="Times New Roman" w:hAnsi="Bookman Old Style"/>
          <w:bCs/>
          <w:lang w:eastAsia="bg-BG"/>
        </w:rPr>
      </w:pPr>
      <w:r w:rsidRPr="00897E34">
        <w:rPr>
          <w:rFonts w:ascii="Bookman Old Style" w:eastAsia="Times New Roman" w:hAnsi="Bookman Old Style"/>
          <w:b/>
          <w:lang w:eastAsia="bg-BG"/>
        </w:rPr>
        <w:t>Дата: ..............</w:t>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t>Декларатор: ...........................</w:t>
      </w:r>
    </w:p>
    <w:p w14:paraId="48CCEB59" w14:textId="77777777" w:rsidR="002F1D69" w:rsidRPr="00897E34" w:rsidRDefault="002F1D69" w:rsidP="002F1D69">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Bookman Old Style" w:eastAsia="Times New Roman" w:hAnsi="Bookman Old Style"/>
        </w:rPr>
      </w:pPr>
    </w:p>
    <w:p w14:paraId="48CCEB5A" w14:textId="77777777" w:rsidR="002F1D69" w:rsidRPr="00897E34" w:rsidRDefault="002F1D69" w:rsidP="002F1D69">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Bookman Old Style" w:eastAsia="Times New Roman" w:hAnsi="Bookman Old Style"/>
          <w:i/>
        </w:rPr>
      </w:pPr>
      <w:r w:rsidRPr="00897E34">
        <w:rPr>
          <w:rFonts w:ascii="Bookman Old Style" w:eastAsia="Times New Roman" w:hAnsi="Bookman Old Style"/>
          <w:i/>
        </w:rPr>
        <w:t>Декларацията за липсата на обстоятелствата по чл.54, ал.1, т.1, 2 и 7 от ЗОП се подписва от лицата, които представляват участника.</w:t>
      </w:r>
    </w:p>
    <w:p w14:paraId="48CCEB5B" w14:textId="63E0C8A0" w:rsidR="002F1D69" w:rsidRPr="00897E34" w:rsidRDefault="002F1D69" w:rsidP="0030526F">
      <w:pPr>
        <w:spacing w:after="160" w:line="259" w:lineRule="auto"/>
        <w:jc w:val="right"/>
        <w:rPr>
          <w:rFonts w:ascii="Bookman Old Style" w:eastAsia="Times New Roman" w:hAnsi="Bookman Old Style"/>
          <w:lang w:eastAsia="bg-BG"/>
        </w:rPr>
      </w:pPr>
      <w:r w:rsidRPr="00897E34">
        <w:rPr>
          <w:rFonts w:ascii="Bookman Old Style" w:eastAsia="Times New Roman" w:hAnsi="Bookman Old Style"/>
          <w:lang w:eastAsia="bg-BG"/>
        </w:rPr>
        <w:br w:type="page"/>
      </w:r>
      <w:r w:rsidRPr="00897E34">
        <w:rPr>
          <w:rFonts w:ascii="Bookman Old Style" w:eastAsia="Times New Roman" w:hAnsi="Bookman Old Style"/>
          <w:lang w:eastAsia="bg-BG"/>
        </w:rPr>
        <w:lastRenderedPageBreak/>
        <w:t>Образец</w:t>
      </w:r>
    </w:p>
    <w:p w14:paraId="48CCEB5D" w14:textId="77777777" w:rsidR="002F1D69" w:rsidRPr="00897E34" w:rsidRDefault="002F1D69" w:rsidP="002F1D69">
      <w:pPr>
        <w:suppressAutoHyphens/>
        <w:autoSpaceDE w:val="0"/>
        <w:spacing w:before="120" w:after="120" w:line="240" w:lineRule="auto"/>
        <w:jc w:val="center"/>
        <w:rPr>
          <w:rFonts w:ascii="Bookman Old Style" w:eastAsia="Arial" w:hAnsi="Bookman Old Style"/>
          <w:b/>
          <w:bCs/>
          <w:lang w:eastAsia="ar-SA"/>
        </w:rPr>
      </w:pPr>
      <w:r w:rsidRPr="00897E34">
        <w:rPr>
          <w:rFonts w:ascii="Bookman Old Style" w:eastAsia="Arial" w:hAnsi="Bookman Old Style"/>
          <w:b/>
          <w:bCs/>
          <w:lang w:eastAsia="ar-SA"/>
        </w:rPr>
        <w:t xml:space="preserve">Д Е К Л А Р А Ц И Я </w:t>
      </w:r>
    </w:p>
    <w:p w14:paraId="48CCEB5E" w14:textId="00D83682" w:rsidR="002F1D69" w:rsidRPr="00897E34" w:rsidRDefault="002F1D69" w:rsidP="002F1D69">
      <w:pPr>
        <w:spacing w:after="0" w:line="360" w:lineRule="auto"/>
        <w:ind w:left="11" w:hanging="11"/>
        <w:jc w:val="center"/>
        <w:rPr>
          <w:rFonts w:ascii="Bookman Old Style" w:eastAsia="Times New Roman" w:hAnsi="Bookman Old Style"/>
          <w:b/>
        </w:rPr>
      </w:pPr>
      <w:r w:rsidRPr="00897E34">
        <w:rPr>
          <w:rFonts w:ascii="Bookman Old Style" w:eastAsia="Times New Roman" w:hAnsi="Bookman Old Style"/>
          <w:b/>
        </w:rPr>
        <w:t xml:space="preserve">по чл. </w:t>
      </w:r>
      <w:r w:rsidR="00F32E1E" w:rsidRPr="00897E34">
        <w:rPr>
          <w:rFonts w:ascii="Bookman Old Style" w:eastAsia="Times New Roman" w:hAnsi="Bookman Old Style"/>
          <w:b/>
        </w:rPr>
        <w:t>192, ал. 3 от ЗОП</w:t>
      </w:r>
    </w:p>
    <w:p w14:paraId="48CCEB5F" w14:textId="01AFD300" w:rsidR="002F1D69" w:rsidRPr="00897E34" w:rsidRDefault="002F1D69" w:rsidP="002F1D69">
      <w:pPr>
        <w:spacing w:after="0" w:line="360" w:lineRule="auto"/>
        <w:ind w:left="720" w:hanging="11"/>
        <w:jc w:val="center"/>
        <w:rPr>
          <w:rFonts w:ascii="Bookman Old Style" w:eastAsia="Times New Roman" w:hAnsi="Bookman Old Style"/>
        </w:rPr>
      </w:pPr>
      <w:r w:rsidRPr="00897E34">
        <w:rPr>
          <w:rFonts w:ascii="Bookman Old Style" w:eastAsia="Times New Roman" w:hAnsi="Bookman Old Style"/>
        </w:rPr>
        <w:t>(за обстоятелствата по чл. 54, ал. 1, т. 3-</w:t>
      </w:r>
      <w:r w:rsidR="00BF4AF2" w:rsidRPr="00897E34">
        <w:rPr>
          <w:rFonts w:ascii="Bookman Old Style" w:eastAsia="Times New Roman" w:hAnsi="Bookman Old Style"/>
        </w:rPr>
        <w:t xml:space="preserve">6 </w:t>
      </w:r>
      <w:r w:rsidRPr="00897E34">
        <w:rPr>
          <w:rFonts w:ascii="Bookman Old Style" w:eastAsia="Times New Roman" w:hAnsi="Bookman Old Style"/>
        </w:rPr>
        <w:t>от ЗОП)</w:t>
      </w:r>
    </w:p>
    <w:p w14:paraId="58954ECA" w14:textId="77777777" w:rsidR="005057B7" w:rsidRPr="00897E34" w:rsidRDefault="005057B7" w:rsidP="005057B7">
      <w:pPr>
        <w:spacing w:after="0" w:line="36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Долуподписаният ................................................................................................., </w:t>
      </w:r>
    </w:p>
    <w:p w14:paraId="72FC7824" w14:textId="77777777" w:rsidR="005057B7" w:rsidRPr="00897E34" w:rsidRDefault="005057B7" w:rsidP="005057B7">
      <w:pPr>
        <w:spacing w:after="0" w:line="360" w:lineRule="auto"/>
        <w:jc w:val="both"/>
        <w:rPr>
          <w:rFonts w:ascii="Bookman Old Style" w:eastAsia="Times New Roman" w:hAnsi="Bookman Old Style"/>
          <w:lang w:eastAsia="bg-BG"/>
        </w:rPr>
      </w:pPr>
      <w:r w:rsidRPr="00897E34">
        <w:rPr>
          <w:rFonts w:ascii="Bookman Old Style" w:eastAsia="Times New Roman" w:hAnsi="Bookman Old Style"/>
          <w:lang w:eastAsia="bg-BG"/>
        </w:rPr>
        <w:t>в качеството си на ................................................................................................,</w:t>
      </w:r>
    </w:p>
    <w:p w14:paraId="52105D51" w14:textId="5FFA7A0A" w:rsidR="006425CF" w:rsidRPr="00802224" w:rsidRDefault="005057B7" w:rsidP="006425CF">
      <w:pPr>
        <w:keepNext/>
        <w:keepLines/>
        <w:suppressAutoHyphens/>
        <w:spacing w:before="120" w:after="120"/>
        <w:jc w:val="both"/>
        <w:rPr>
          <w:rFonts w:ascii="Bookman Old Style" w:hAnsi="Bookman Old Style"/>
          <w:b/>
        </w:rPr>
      </w:pPr>
      <w:r w:rsidRPr="00897E34">
        <w:rPr>
          <w:rFonts w:ascii="Bookman Old Style" w:eastAsia="Times New Roman" w:hAnsi="Bookman Old Style"/>
          <w:lang w:eastAsia="bg-BG"/>
        </w:rPr>
        <w:t xml:space="preserve">на фирма ........................................................................................................, при изпълнение на обществена поръчка възлагана чрез обява с предмет </w:t>
      </w:r>
      <w:r w:rsidR="00802224">
        <w:rPr>
          <w:rFonts w:ascii="Bookman Old Style" w:eastAsia="Times New Roman" w:hAnsi="Bookman Old Style"/>
          <w:lang w:eastAsia="bg-BG"/>
        </w:rPr>
        <w:t>„</w:t>
      </w:r>
      <w:r w:rsidR="00802224" w:rsidRPr="00802224">
        <w:rPr>
          <w:rFonts w:ascii="Bookman Old Style" w:hAnsi="Bookman Old Style"/>
          <w:b/>
        </w:rPr>
        <w:t>Доставка на защитни облекла за работа при дъжд и студ“</w:t>
      </w:r>
    </w:p>
    <w:p w14:paraId="48CCEB62" w14:textId="3E5806F9" w:rsidR="002F1D69" w:rsidRPr="00897E34" w:rsidRDefault="002F1D69" w:rsidP="006425CF">
      <w:pPr>
        <w:keepNext/>
        <w:keepLines/>
        <w:suppressAutoHyphens/>
        <w:spacing w:before="120" w:after="120"/>
        <w:jc w:val="both"/>
        <w:rPr>
          <w:rFonts w:ascii="Bookman Old Style" w:eastAsia="Times New Roman" w:hAnsi="Bookman Old Style"/>
          <w:b/>
          <w:bCs/>
          <w:lang w:eastAsia="ar-SA"/>
        </w:rPr>
      </w:pPr>
      <w:r w:rsidRPr="00897E34">
        <w:rPr>
          <w:rFonts w:ascii="Bookman Old Style" w:eastAsia="Times New Roman" w:hAnsi="Bookman Old Style"/>
          <w:b/>
          <w:bCs/>
          <w:lang w:eastAsia="ar-SA"/>
        </w:rPr>
        <w:t xml:space="preserve">ДЕКЛАРИРАМ, ЧЕ: </w:t>
      </w:r>
    </w:p>
    <w:p w14:paraId="48CCEB65" w14:textId="0E476455" w:rsidR="002F1D69" w:rsidRPr="00897E34" w:rsidRDefault="003943EA" w:rsidP="0055021B">
      <w:pPr>
        <w:widowControl w:val="0"/>
        <w:numPr>
          <w:ilvl w:val="0"/>
          <w:numId w:val="3"/>
        </w:numPr>
        <w:spacing w:before="120" w:after="120" w:line="240" w:lineRule="auto"/>
        <w:jc w:val="both"/>
        <w:rPr>
          <w:rFonts w:ascii="Bookman Old Style" w:eastAsia="Times New Roman" w:hAnsi="Bookman Old Style"/>
        </w:rPr>
      </w:pPr>
      <w:r w:rsidRPr="00897E34">
        <w:rPr>
          <w:rFonts w:ascii="Bookman Old Style" w:eastAsia="Times New Roman" w:hAnsi="Bookman Old Style"/>
        </w:rPr>
        <w:t xml:space="preserve">Представляваният от мен участник </w:t>
      </w:r>
      <w:r w:rsidR="002F1D69" w:rsidRPr="00897E34">
        <w:rPr>
          <w:rFonts w:ascii="Bookman Old Style" w:eastAsia="Times New Roman" w:hAnsi="Bookman Old Style"/>
        </w:rPr>
        <w:t>ИМА/НЯМА (невярното се зачертава)</w:t>
      </w:r>
      <w:r w:rsidR="005057B7" w:rsidRPr="00897E34">
        <w:rPr>
          <w:rFonts w:ascii="Bookman Old Style" w:eastAsia="Times New Roman" w:hAnsi="Bookman Old Style"/>
        </w:rPr>
        <w:t xml:space="preserve"> </w:t>
      </w:r>
      <w:r w:rsidR="002F1D69" w:rsidRPr="00897E34">
        <w:rPr>
          <w:rFonts w:ascii="Bookman Old Style" w:eastAsia="Times New Roman" w:hAnsi="Bookman Old Style"/>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48CCEB66" w14:textId="77777777" w:rsidR="002F1D69" w:rsidRPr="00897E34" w:rsidRDefault="002F1D69" w:rsidP="002F1D69">
      <w:pPr>
        <w:widowControl w:val="0"/>
        <w:spacing w:before="120" w:after="120" w:line="240" w:lineRule="auto"/>
        <w:jc w:val="both"/>
        <w:rPr>
          <w:rFonts w:ascii="Bookman Old Style" w:eastAsia="Times New Roman" w:hAnsi="Bookman Old Style"/>
        </w:rPr>
      </w:pPr>
      <w:r w:rsidRPr="00897E34">
        <w:rPr>
          <w:rFonts w:ascii="Bookman Old Style" w:eastAsia="Times New Roman" w:hAnsi="Bookman Old Style"/>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48CCEB67" w14:textId="4F5BF513" w:rsidR="002F1D69" w:rsidRPr="00897E34" w:rsidRDefault="003C3087" w:rsidP="004F1100">
      <w:pPr>
        <w:widowControl w:val="0"/>
        <w:numPr>
          <w:ilvl w:val="0"/>
          <w:numId w:val="3"/>
        </w:numPr>
        <w:spacing w:before="120" w:after="120" w:line="240" w:lineRule="auto"/>
        <w:jc w:val="both"/>
        <w:rPr>
          <w:rFonts w:ascii="Bookman Old Style" w:eastAsia="Times New Roman" w:hAnsi="Bookman Old Style"/>
        </w:rPr>
      </w:pPr>
      <w:r w:rsidRPr="00897E34">
        <w:rPr>
          <w:rFonts w:ascii="Bookman Old Style" w:eastAsia="Times New Roman" w:hAnsi="Bookman Old Style"/>
        </w:rPr>
        <w:t xml:space="preserve">По отношение на представлявания от мен участник не </w:t>
      </w:r>
      <w:r w:rsidR="002F1D69" w:rsidRPr="00897E34">
        <w:rPr>
          <w:rFonts w:ascii="Bookman Old Style" w:eastAsia="Times New Roman" w:hAnsi="Bookman Old Style"/>
        </w:rPr>
        <w:t>е налице неравнопоставеност в случаите по чл.44, ал.5 от ЗОП.</w:t>
      </w:r>
    </w:p>
    <w:p w14:paraId="40FC5BC6" w14:textId="7AA1E9ED" w:rsidR="003943EA" w:rsidRPr="00897E34" w:rsidRDefault="003943EA" w:rsidP="004F1100">
      <w:pPr>
        <w:widowControl w:val="0"/>
        <w:numPr>
          <w:ilvl w:val="0"/>
          <w:numId w:val="3"/>
        </w:numPr>
        <w:spacing w:before="120" w:after="120" w:line="240" w:lineRule="auto"/>
        <w:jc w:val="both"/>
        <w:rPr>
          <w:rFonts w:ascii="Bookman Old Style" w:eastAsia="Times New Roman" w:hAnsi="Bookman Old Style"/>
        </w:rPr>
      </w:pPr>
      <w:r w:rsidRPr="00897E34">
        <w:rPr>
          <w:rFonts w:ascii="Bookman Old Style" w:eastAsia="Times New Roman" w:hAnsi="Bookman Old Style"/>
        </w:rPr>
        <w:t>По отношение на представлявания от мен участник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w:t>
      </w:r>
    </w:p>
    <w:p w14:paraId="48CCEB68" w14:textId="641C5625" w:rsidR="002F1D69" w:rsidRPr="00897E34" w:rsidRDefault="00557044" w:rsidP="004F1100">
      <w:pPr>
        <w:widowControl w:val="0"/>
        <w:numPr>
          <w:ilvl w:val="0"/>
          <w:numId w:val="3"/>
        </w:numPr>
        <w:spacing w:before="120" w:after="120" w:line="240" w:lineRule="auto"/>
        <w:jc w:val="both"/>
        <w:rPr>
          <w:rFonts w:ascii="Bookman Old Style" w:eastAsia="Times New Roman" w:hAnsi="Bookman Old Style"/>
        </w:rPr>
      </w:pPr>
      <w:r w:rsidRPr="00897E34">
        <w:rPr>
          <w:rFonts w:ascii="Bookman Old Style" w:eastAsia="Times New Roman" w:hAnsi="Bookman Old Style"/>
        </w:rPr>
        <w:t xml:space="preserve">По отношение на представлявания от мен участник не </w:t>
      </w:r>
      <w:r w:rsidR="002F1D69" w:rsidRPr="00897E34">
        <w:rPr>
          <w:rFonts w:ascii="Bookman Old Style" w:eastAsia="Times New Roman" w:hAnsi="Bookman Old Style"/>
        </w:rPr>
        <w:t>е установено, че:</w:t>
      </w:r>
    </w:p>
    <w:p w14:paraId="48CCEB69" w14:textId="5D013144" w:rsidR="002F1D69" w:rsidRPr="00897E34" w:rsidRDefault="002F1D69" w:rsidP="004F1100">
      <w:pPr>
        <w:widowControl w:val="0"/>
        <w:numPr>
          <w:ilvl w:val="1"/>
          <w:numId w:val="3"/>
        </w:numPr>
        <w:spacing w:before="120" w:after="120" w:line="240" w:lineRule="auto"/>
        <w:jc w:val="both"/>
        <w:rPr>
          <w:rFonts w:ascii="Bookman Old Style" w:eastAsia="Times New Roman" w:hAnsi="Bookman Old Style"/>
        </w:rPr>
      </w:pPr>
      <w:r w:rsidRPr="00897E34">
        <w:rPr>
          <w:rFonts w:ascii="Bookman Old Style" w:eastAsia="Times New Roman" w:hAnsi="Bookman Old Style"/>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48CCEB6A" w14:textId="77777777" w:rsidR="002F1D69" w:rsidRPr="00897E34" w:rsidRDefault="002F1D69" w:rsidP="004F1100">
      <w:pPr>
        <w:widowControl w:val="0"/>
        <w:numPr>
          <w:ilvl w:val="1"/>
          <w:numId w:val="3"/>
        </w:numPr>
        <w:spacing w:before="120" w:after="120" w:line="240" w:lineRule="auto"/>
        <w:jc w:val="both"/>
        <w:rPr>
          <w:rFonts w:ascii="Bookman Old Style" w:eastAsia="Times New Roman" w:hAnsi="Bookman Old Style"/>
        </w:rPr>
      </w:pPr>
      <w:r w:rsidRPr="00897E34">
        <w:rPr>
          <w:rFonts w:ascii="Bookman Old Style" w:eastAsia="Times New Roman" w:hAnsi="Bookman Old Style"/>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48CCEB6B" w14:textId="77777777" w:rsidR="002F1D69" w:rsidRPr="00897E34" w:rsidRDefault="002F1D69" w:rsidP="002F1D69">
      <w:pPr>
        <w:suppressAutoHyphens/>
        <w:autoSpaceDE w:val="0"/>
        <w:spacing w:before="120" w:after="120" w:line="240" w:lineRule="auto"/>
        <w:jc w:val="both"/>
        <w:rPr>
          <w:rFonts w:ascii="Bookman Old Style" w:eastAsia="Times New Roman" w:hAnsi="Bookman Old Style"/>
          <w:lang w:eastAsia="ar-SA"/>
        </w:rPr>
      </w:pPr>
      <w:r w:rsidRPr="00897E34">
        <w:rPr>
          <w:rFonts w:ascii="Bookman Old Style" w:eastAsia="Times New Roman" w:hAnsi="Bookman Old Style"/>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71C4D273" w14:textId="77777777" w:rsidR="005057B7" w:rsidRPr="00897E34" w:rsidRDefault="005057B7" w:rsidP="005057B7">
      <w:pPr>
        <w:suppressAutoHyphens/>
        <w:autoSpaceDE w:val="0"/>
        <w:spacing w:before="120" w:after="120" w:line="240" w:lineRule="auto"/>
        <w:jc w:val="both"/>
        <w:rPr>
          <w:rFonts w:ascii="Bookman Old Style" w:eastAsia="Times New Roman" w:hAnsi="Bookman Old Style"/>
          <w:bCs/>
          <w:lang w:eastAsia="ar-SA"/>
        </w:rPr>
      </w:pPr>
      <w:r w:rsidRPr="00897E34">
        <w:rPr>
          <w:rFonts w:ascii="Bookman Old Style" w:eastAsia="Times New Roman" w:hAnsi="Bookman Old Style"/>
          <w:bCs/>
          <w:lang w:eastAsia="ar-SA"/>
        </w:rPr>
        <w:t>Известно ми е, че за неверни данни нося наказателна отговорност по чл. 313 от Наказателния кодекс.</w:t>
      </w:r>
    </w:p>
    <w:p w14:paraId="48CCEB6E" w14:textId="442FB553" w:rsidR="002F1D69" w:rsidRPr="00897E34" w:rsidRDefault="002F1D69" w:rsidP="000A17DA">
      <w:pPr>
        <w:suppressAutoHyphens/>
        <w:autoSpaceDE w:val="0"/>
        <w:spacing w:before="120" w:after="120" w:line="240" w:lineRule="auto"/>
        <w:jc w:val="both"/>
        <w:rPr>
          <w:rFonts w:ascii="Bookman Old Style" w:eastAsia="Times New Roman" w:hAnsi="Bookman Old Style"/>
          <w:bCs/>
          <w:lang w:eastAsia="bg-BG"/>
        </w:rPr>
      </w:pPr>
      <w:r w:rsidRPr="00897E34">
        <w:rPr>
          <w:rFonts w:ascii="Bookman Old Style" w:eastAsia="Times New Roman" w:hAnsi="Bookman Old Style"/>
          <w:lang w:eastAsia="ar-SA"/>
        </w:rPr>
        <w:t xml:space="preserve"> </w:t>
      </w:r>
      <w:r w:rsidRPr="00897E34">
        <w:rPr>
          <w:rFonts w:ascii="Bookman Old Style" w:eastAsia="Times New Roman" w:hAnsi="Bookman Old Style"/>
          <w:b/>
          <w:lang w:eastAsia="bg-BG"/>
        </w:rPr>
        <w:t>Дата: ..............</w:t>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t>Декларатор: ...........................</w:t>
      </w:r>
    </w:p>
    <w:p w14:paraId="5EF5DE7C" w14:textId="77777777" w:rsidR="005057B7" w:rsidRPr="00897E34" w:rsidRDefault="002F1D69" w:rsidP="002F1D69">
      <w:pPr>
        <w:spacing w:before="60" w:after="60" w:line="240" w:lineRule="auto"/>
        <w:ind w:right="299"/>
        <w:jc w:val="both"/>
        <w:rPr>
          <w:rFonts w:ascii="Bookman Old Style" w:eastAsia="Times New Roman" w:hAnsi="Bookman Old Style"/>
          <w:i/>
          <w:lang w:eastAsia="bg-BG"/>
        </w:rPr>
        <w:sectPr w:rsidR="005057B7" w:rsidRPr="00897E34" w:rsidSect="00BC2419">
          <w:pgSz w:w="11906" w:h="16838"/>
          <w:pgMar w:top="794" w:right="680" w:bottom="624" w:left="680" w:header="708" w:footer="708" w:gutter="0"/>
          <w:cols w:space="708"/>
          <w:docGrid w:linePitch="360"/>
        </w:sectPr>
      </w:pPr>
      <w:r w:rsidRPr="00897E34">
        <w:rPr>
          <w:rFonts w:ascii="Bookman Old Style" w:eastAsia="Times New Roman" w:hAnsi="Bookman Old Style"/>
          <w:i/>
          <w:lang w:eastAsia="bg-BG"/>
        </w:rPr>
        <w:t xml:space="preserve">Когато участникът се представлява от повече от едно лице, декларацията за обстоятелствата по чл.54, ал.1, т.3 - </w:t>
      </w:r>
      <w:r w:rsidR="00112004" w:rsidRPr="00897E34">
        <w:rPr>
          <w:rFonts w:ascii="Bookman Old Style" w:eastAsia="Times New Roman" w:hAnsi="Bookman Old Style"/>
          <w:i/>
          <w:lang w:eastAsia="bg-BG"/>
        </w:rPr>
        <w:t>6</w:t>
      </w:r>
      <w:r w:rsidRPr="00897E34">
        <w:rPr>
          <w:rFonts w:ascii="Bookman Old Style" w:eastAsia="Times New Roman" w:hAnsi="Bookman Old Style"/>
          <w:i/>
          <w:lang w:eastAsia="bg-BG"/>
        </w:rPr>
        <w:t xml:space="preserve"> ЗОП се подписва от лицето, което може самостоятелно да го представлява.</w:t>
      </w:r>
    </w:p>
    <w:p w14:paraId="48CCEB70" w14:textId="7B35EDEF" w:rsidR="002F1D69" w:rsidRPr="00897E34" w:rsidRDefault="002F1D69" w:rsidP="002F1D69">
      <w:pPr>
        <w:spacing w:before="60" w:after="60" w:line="240" w:lineRule="auto"/>
        <w:ind w:right="299"/>
        <w:jc w:val="both"/>
        <w:rPr>
          <w:rFonts w:ascii="Bookman Old Style" w:eastAsia="Times New Roman" w:hAnsi="Bookman Old Style"/>
          <w:i/>
          <w:lang w:eastAsia="bg-BG"/>
        </w:rPr>
      </w:pPr>
    </w:p>
    <w:p w14:paraId="276D9E0A" w14:textId="77777777" w:rsidR="00112004" w:rsidRPr="00897E34" w:rsidRDefault="00112004" w:rsidP="00112004">
      <w:pPr>
        <w:spacing w:after="160" w:line="259" w:lineRule="auto"/>
        <w:jc w:val="right"/>
        <w:rPr>
          <w:rFonts w:ascii="Bookman Old Style" w:eastAsia="Times New Roman" w:hAnsi="Bookman Old Style"/>
          <w:lang w:eastAsia="bg-BG"/>
        </w:rPr>
      </w:pPr>
      <w:r w:rsidRPr="00897E34">
        <w:rPr>
          <w:rFonts w:ascii="Bookman Old Style" w:eastAsia="Times New Roman" w:hAnsi="Bookman Old Style"/>
          <w:lang w:eastAsia="bg-BG"/>
        </w:rPr>
        <w:t>Образец</w:t>
      </w:r>
    </w:p>
    <w:p w14:paraId="3354A3C0" w14:textId="77777777" w:rsidR="00112004" w:rsidRPr="00897E34" w:rsidRDefault="00112004" w:rsidP="00112004">
      <w:pPr>
        <w:jc w:val="center"/>
        <w:rPr>
          <w:rFonts w:ascii="Bookman Old Style" w:hAnsi="Bookman Old Style"/>
          <w:b/>
          <w:bCs/>
          <w:lang w:val="ru-RU"/>
        </w:rPr>
      </w:pPr>
      <w:r w:rsidRPr="00897E34">
        <w:rPr>
          <w:rFonts w:ascii="Bookman Old Style" w:hAnsi="Bookman Old Style"/>
          <w:b/>
          <w:bCs/>
          <w:lang w:val="ru-RU"/>
        </w:rPr>
        <w:t>Д Е К Л А Р А Ц И Я</w:t>
      </w:r>
    </w:p>
    <w:p w14:paraId="511ADD7B" w14:textId="77777777" w:rsidR="00112004" w:rsidRPr="00897E34" w:rsidRDefault="00112004" w:rsidP="00112004">
      <w:pPr>
        <w:jc w:val="center"/>
        <w:rPr>
          <w:rFonts w:ascii="Bookman Old Style" w:hAnsi="Bookman Old Style"/>
          <w:b/>
        </w:rPr>
      </w:pPr>
      <w:r w:rsidRPr="00897E34">
        <w:rPr>
          <w:rFonts w:ascii="Bookman Old Style" w:hAnsi="Bookman Old Style"/>
          <w:b/>
        </w:rPr>
        <w:t>за обстоятелствата по чл. 55, ал. 1, т. 4 от ЗОП</w:t>
      </w:r>
    </w:p>
    <w:p w14:paraId="5A0816C2" w14:textId="77777777" w:rsidR="005057B7" w:rsidRPr="00897E34" w:rsidRDefault="005057B7" w:rsidP="005057B7">
      <w:pPr>
        <w:spacing w:after="0" w:line="36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Долуподписаният ................................................................................................., </w:t>
      </w:r>
    </w:p>
    <w:p w14:paraId="035DEB4B" w14:textId="77777777" w:rsidR="005057B7" w:rsidRPr="00897E34" w:rsidRDefault="005057B7" w:rsidP="005057B7">
      <w:pPr>
        <w:spacing w:after="0" w:line="360" w:lineRule="auto"/>
        <w:jc w:val="both"/>
        <w:rPr>
          <w:rFonts w:ascii="Bookman Old Style" w:eastAsia="Times New Roman" w:hAnsi="Bookman Old Style"/>
          <w:lang w:eastAsia="bg-BG"/>
        </w:rPr>
      </w:pPr>
      <w:r w:rsidRPr="00897E34">
        <w:rPr>
          <w:rFonts w:ascii="Bookman Old Style" w:eastAsia="Times New Roman" w:hAnsi="Bookman Old Style"/>
          <w:lang w:eastAsia="bg-BG"/>
        </w:rPr>
        <w:t>в качеството си на ................................................................................................,</w:t>
      </w:r>
    </w:p>
    <w:p w14:paraId="086A0DC5" w14:textId="76AE9F18" w:rsidR="00112004" w:rsidRPr="00802224" w:rsidRDefault="005057B7" w:rsidP="006425CF">
      <w:pPr>
        <w:keepNext/>
        <w:keepLines/>
        <w:suppressAutoHyphens/>
        <w:spacing w:before="120" w:after="120"/>
        <w:jc w:val="both"/>
        <w:rPr>
          <w:rFonts w:ascii="Bookman Old Style" w:hAnsi="Bookman Old Style"/>
          <w:b/>
        </w:rPr>
      </w:pPr>
      <w:r w:rsidRPr="00897E34">
        <w:rPr>
          <w:rFonts w:ascii="Bookman Old Style" w:eastAsia="Times New Roman" w:hAnsi="Bookman Old Style"/>
          <w:lang w:eastAsia="bg-BG"/>
        </w:rPr>
        <w:t xml:space="preserve">на фирма ........................................................................................................, при изпълнение на обществена поръчка възлагана чрез обява с предмет </w:t>
      </w:r>
      <w:r w:rsidR="006425CF" w:rsidRPr="00897E34">
        <w:rPr>
          <w:rFonts w:ascii="Bookman Old Style" w:hAnsi="Bookman Old Style"/>
        </w:rPr>
        <w:t>„</w:t>
      </w:r>
      <w:r w:rsidR="00802224" w:rsidRPr="00802224">
        <w:rPr>
          <w:rFonts w:ascii="Bookman Old Style" w:hAnsi="Bookman Old Style"/>
          <w:b/>
        </w:rPr>
        <w:t>Доставка на защитни облекла за работа при дъжд и студ“</w:t>
      </w:r>
      <w:r w:rsidR="006425CF" w:rsidRPr="00802224">
        <w:rPr>
          <w:rFonts w:ascii="Bookman Old Style" w:hAnsi="Bookman Old Style"/>
          <w:b/>
        </w:rPr>
        <w:t>.</w:t>
      </w:r>
    </w:p>
    <w:p w14:paraId="679EF6E9" w14:textId="77777777" w:rsidR="00112004" w:rsidRPr="00897E34" w:rsidRDefault="00112004" w:rsidP="00112004">
      <w:pPr>
        <w:jc w:val="center"/>
        <w:rPr>
          <w:rFonts w:ascii="Bookman Old Style" w:hAnsi="Bookman Old Style"/>
          <w:b/>
        </w:rPr>
      </w:pPr>
      <w:r w:rsidRPr="00897E34">
        <w:rPr>
          <w:rFonts w:ascii="Bookman Old Style" w:hAnsi="Bookman Old Style"/>
          <w:b/>
        </w:rPr>
        <w:t>Д Е К Л А Р И Р А М, ЧЕ:</w:t>
      </w:r>
    </w:p>
    <w:p w14:paraId="587344C3" w14:textId="77777777" w:rsidR="00112004" w:rsidRPr="00897E34" w:rsidRDefault="00112004" w:rsidP="00112004">
      <w:pPr>
        <w:jc w:val="both"/>
        <w:rPr>
          <w:rFonts w:ascii="Bookman Old Style" w:hAnsi="Bookman Old Style"/>
        </w:rPr>
      </w:pPr>
      <w:r w:rsidRPr="00897E34">
        <w:rPr>
          <w:rFonts w:ascii="Bookman Old Style" w:hAnsi="Bookman Old Style"/>
          <w:b/>
        </w:rPr>
        <w:t>1</w:t>
      </w:r>
      <w:r w:rsidRPr="00897E34">
        <w:rPr>
          <w:rFonts w:ascii="Bookman Old Style" w:hAnsi="Bookman Old Style"/>
        </w:rPr>
        <w:t>. Не съм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6559FBC6" w14:textId="77777777" w:rsidR="005057B7" w:rsidRPr="00897E34" w:rsidRDefault="005057B7" w:rsidP="005057B7">
      <w:pPr>
        <w:rPr>
          <w:rFonts w:ascii="Bookman Old Style" w:hAnsi="Bookman Old Style"/>
          <w:bCs/>
        </w:rPr>
      </w:pPr>
      <w:r w:rsidRPr="00897E34">
        <w:rPr>
          <w:rFonts w:ascii="Bookman Old Style" w:hAnsi="Bookman Old Style"/>
          <w:bCs/>
        </w:rPr>
        <w:t>Известно ми е, че за неверни данни нося наказателна отговорност по чл. 313 от Наказателния кодекс.</w:t>
      </w:r>
    </w:p>
    <w:p w14:paraId="5921D597" w14:textId="1603F98B" w:rsidR="00112004" w:rsidRPr="00897E34" w:rsidRDefault="00112004" w:rsidP="00112004">
      <w:pPr>
        <w:rPr>
          <w:rFonts w:ascii="Bookman Old Style" w:hAnsi="Bookman Old Style"/>
        </w:rPr>
      </w:pPr>
    </w:p>
    <w:p w14:paraId="1BB669A9" w14:textId="77777777" w:rsidR="002F4B09" w:rsidRPr="00897E34" w:rsidRDefault="002F4B09" w:rsidP="002F4B09">
      <w:pPr>
        <w:rPr>
          <w:rFonts w:ascii="Bookman Old Style" w:eastAsia="Times New Roman" w:hAnsi="Bookman Old Style"/>
          <w:b/>
          <w:bCs/>
          <w:lang w:eastAsia="bg-BG"/>
        </w:rPr>
      </w:pPr>
      <w:r w:rsidRPr="00897E34">
        <w:rPr>
          <w:rFonts w:ascii="Bookman Old Style" w:eastAsia="Times New Roman" w:hAnsi="Bookman Old Style"/>
          <w:b/>
          <w:lang w:eastAsia="bg-BG"/>
        </w:rPr>
        <w:t>Дата: ..............</w:t>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t>Декларатор: ...........................</w:t>
      </w:r>
    </w:p>
    <w:p w14:paraId="1B9651BC" w14:textId="77777777" w:rsidR="00112004" w:rsidRPr="00897E34" w:rsidRDefault="00112004" w:rsidP="00112004">
      <w:pPr>
        <w:rPr>
          <w:rFonts w:ascii="Bookman Old Style" w:hAnsi="Bookman Old Style"/>
          <w:b/>
          <w:bCs/>
        </w:rPr>
      </w:pPr>
    </w:p>
    <w:p w14:paraId="70CA6559" w14:textId="77777777" w:rsidR="00112004" w:rsidRPr="00897E34" w:rsidRDefault="00112004" w:rsidP="00112004">
      <w:pPr>
        <w:rPr>
          <w:rFonts w:ascii="Bookman Old Style" w:hAnsi="Bookman Old Style"/>
          <w:bCs/>
          <w:i/>
        </w:rPr>
      </w:pPr>
      <w:r w:rsidRPr="00897E34">
        <w:rPr>
          <w:rFonts w:ascii="Bookman Old Style" w:hAnsi="Bookman Old Style"/>
          <w:bCs/>
          <w:i/>
        </w:rPr>
        <w:t>Декларацията се подписва от лицата, които представляват участника.</w:t>
      </w:r>
    </w:p>
    <w:p w14:paraId="1F9F0630" w14:textId="77777777" w:rsidR="00112004" w:rsidRPr="00897E34" w:rsidRDefault="00112004" w:rsidP="00112004">
      <w:pPr>
        <w:rPr>
          <w:rFonts w:ascii="Bookman Old Style" w:hAnsi="Bookman Old Style"/>
          <w:b/>
          <w:bCs/>
        </w:rPr>
        <w:sectPr w:rsidR="00112004" w:rsidRPr="00897E34" w:rsidSect="00BC2419">
          <w:pgSz w:w="11906" w:h="16838"/>
          <w:pgMar w:top="794" w:right="680" w:bottom="624" w:left="680" w:header="708" w:footer="708" w:gutter="0"/>
          <w:cols w:space="708"/>
          <w:docGrid w:linePitch="360"/>
        </w:sectPr>
      </w:pPr>
    </w:p>
    <w:p w14:paraId="1487E052" w14:textId="77777777" w:rsidR="009226C0" w:rsidRPr="00897E34" w:rsidRDefault="009226C0" w:rsidP="00792528">
      <w:pPr>
        <w:spacing w:after="160" w:line="259" w:lineRule="auto"/>
        <w:jc w:val="right"/>
        <w:rPr>
          <w:rFonts w:ascii="Bookman Old Style" w:eastAsia="Times New Roman" w:hAnsi="Bookman Old Style"/>
          <w:lang w:eastAsia="bg-BG"/>
        </w:rPr>
      </w:pPr>
    </w:p>
    <w:p w14:paraId="48CCEB71" w14:textId="05897F5E" w:rsidR="002F1D69" w:rsidRPr="00897E34" w:rsidRDefault="002F1D69" w:rsidP="002F1D69">
      <w:pPr>
        <w:spacing w:after="0" w:line="240" w:lineRule="auto"/>
        <w:jc w:val="right"/>
        <w:rPr>
          <w:rFonts w:ascii="Bookman Old Style" w:eastAsia="Times New Roman" w:hAnsi="Bookman Old Style" w:cs="Arial"/>
          <w:bCs/>
          <w:lang w:eastAsia="bg-BG"/>
        </w:rPr>
      </w:pPr>
      <w:r w:rsidRPr="00897E34">
        <w:rPr>
          <w:rFonts w:ascii="Bookman Old Style" w:eastAsia="Times New Roman" w:hAnsi="Bookman Old Style" w:cs="Arial"/>
          <w:bCs/>
          <w:lang w:eastAsia="bg-BG"/>
        </w:rPr>
        <w:t>Образец</w:t>
      </w:r>
    </w:p>
    <w:p w14:paraId="48CCEB72" w14:textId="77777777" w:rsidR="002F1D69" w:rsidRPr="00897E34" w:rsidRDefault="002F1D69" w:rsidP="002F1D69">
      <w:pPr>
        <w:spacing w:after="0" w:line="240" w:lineRule="auto"/>
        <w:jc w:val="right"/>
        <w:rPr>
          <w:rFonts w:ascii="Bookman Old Style" w:eastAsia="Times New Roman" w:hAnsi="Bookman Old Style" w:cs="Arial"/>
          <w:b/>
          <w:bCs/>
          <w:lang w:eastAsia="bg-BG"/>
        </w:rPr>
      </w:pPr>
    </w:p>
    <w:p w14:paraId="48CCEB73" w14:textId="77777777" w:rsidR="002F1D69" w:rsidRPr="00897E34" w:rsidRDefault="002F1D69" w:rsidP="002F1D69">
      <w:pPr>
        <w:spacing w:after="0" w:line="240" w:lineRule="auto"/>
        <w:jc w:val="center"/>
        <w:rPr>
          <w:rFonts w:ascii="Bookman Old Style" w:eastAsia="Times New Roman" w:hAnsi="Bookman Old Style" w:cs="Arial"/>
          <w:b/>
          <w:bCs/>
          <w:lang w:eastAsia="bg-BG"/>
        </w:rPr>
      </w:pPr>
      <w:r w:rsidRPr="00897E34">
        <w:rPr>
          <w:rFonts w:ascii="Bookman Old Style" w:eastAsia="Times New Roman" w:hAnsi="Bookman Old Style" w:cs="Arial"/>
          <w:b/>
          <w:bCs/>
          <w:lang w:eastAsia="bg-BG"/>
        </w:rPr>
        <w:t>Д Е К Л А Р А Ц И Я</w:t>
      </w:r>
    </w:p>
    <w:p w14:paraId="48CCEB74" w14:textId="77777777" w:rsidR="002F1D69" w:rsidRPr="00897E34" w:rsidRDefault="002F1D69" w:rsidP="002F1D69">
      <w:pPr>
        <w:spacing w:after="0" w:line="240" w:lineRule="auto"/>
        <w:jc w:val="center"/>
        <w:rPr>
          <w:rFonts w:ascii="Bookman Old Style" w:eastAsia="Times New Roman" w:hAnsi="Bookman Old Style" w:cs="Arial"/>
          <w:b/>
          <w:bCs/>
          <w:lang w:eastAsia="bg-BG"/>
        </w:rPr>
      </w:pPr>
    </w:p>
    <w:p w14:paraId="48CCEB75" w14:textId="77777777" w:rsidR="002F1D69" w:rsidRPr="00897E34" w:rsidRDefault="002F1D69" w:rsidP="00350BAD">
      <w:pPr>
        <w:spacing w:after="0" w:line="240" w:lineRule="auto"/>
        <w:jc w:val="center"/>
        <w:rPr>
          <w:rFonts w:ascii="Bookman Old Style" w:eastAsia="Times New Roman" w:hAnsi="Bookman Old Style" w:cs="Arial"/>
          <w:b/>
          <w:bCs/>
          <w:lang w:eastAsia="bg-BG"/>
        </w:rPr>
      </w:pPr>
      <w:r w:rsidRPr="00897E34">
        <w:rPr>
          <w:rFonts w:ascii="Bookman Old Style" w:eastAsia="Times New Roman" w:hAnsi="Bookman Old Style" w:cs="Arial"/>
          <w:b/>
          <w:bCs/>
          <w:lang w:eastAsia="bg-BG"/>
        </w:rPr>
        <w:t>по чл. 101, ал.11 от ЗОП за липса на свързаност с друг участник</w:t>
      </w:r>
    </w:p>
    <w:p w14:paraId="49B6ED38" w14:textId="77777777" w:rsidR="00F14313" w:rsidRPr="00897E34" w:rsidRDefault="00F14313" w:rsidP="002F1D69">
      <w:pPr>
        <w:spacing w:after="0" w:line="240" w:lineRule="auto"/>
        <w:jc w:val="right"/>
        <w:rPr>
          <w:rFonts w:ascii="Bookman Old Style" w:eastAsia="Times New Roman" w:hAnsi="Bookman Old Style" w:cs="Arial"/>
          <w:b/>
          <w:bCs/>
          <w:lang w:eastAsia="bg-BG"/>
        </w:rPr>
      </w:pPr>
    </w:p>
    <w:p w14:paraId="48CCEB76" w14:textId="77777777" w:rsidR="002F1D69" w:rsidRPr="00897E34" w:rsidRDefault="002F1D69" w:rsidP="002F1D69">
      <w:pPr>
        <w:spacing w:after="0" w:line="240" w:lineRule="auto"/>
        <w:jc w:val="right"/>
        <w:rPr>
          <w:rFonts w:ascii="Bookman Old Style" w:eastAsia="Times New Roman" w:hAnsi="Bookman Old Style" w:cs="Arial"/>
          <w:b/>
          <w:bCs/>
          <w:lang w:eastAsia="bg-BG"/>
        </w:rPr>
      </w:pPr>
    </w:p>
    <w:p w14:paraId="10ECD0AC" w14:textId="77777777" w:rsidR="005057B7" w:rsidRPr="00897E34" w:rsidRDefault="005057B7" w:rsidP="005057B7">
      <w:pPr>
        <w:spacing w:after="0" w:line="36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Долуподписаният ................................................................................................., </w:t>
      </w:r>
    </w:p>
    <w:p w14:paraId="680E0E3B" w14:textId="77777777" w:rsidR="005057B7" w:rsidRPr="00897E34" w:rsidRDefault="005057B7" w:rsidP="005057B7">
      <w:pPr>
        <w:spacing w:after="0" w:line="360" w:lineRule="auto"/>
        <w:jc w:val="both"/>
        <w:rPr>
          <w:rFonts w:ascii="Bookman Old Style" w:eastAsia="Times New Roman" w:hAnsi="Bookman Old Style"/>
          <w:lang w:eastAsia="bg-BG"/>
        </w:rPr>
      </w:pPr>
      <w:r w:rsidRPr="00897E34">
        <w:rPr>
          <w:rFonts w:ascii="Bookman Old Style" w:eastAsia="Times New Roman" w:hAnsi="Bookman Old Style"/>
          <w:lang w:eastAsia="bg-BG"/>
        </w:rPr>
        <w:t>в качеството си на ................................................................................................,</w:t>
      </w:r>
    </w:p>
    <w:p w14:paraId="1647AD27" w14:textId="77777777" w:rsidR="00802224" w:rsidRPr="00802224" w:rsidRDefault="005057B7" w:rsidP="00802224">
      <w:pPr>
        <w:keepNext/>
        <w:keepLines/>
        <w:suppressAutoHyphens/>
        <w:spacing w:before="120" w:after="120"/>
        <w:jc w:val="both"/>
        <w:rPr>
          <w:rFonts w:ascii="Bookman Old Style" w:hAnsi="Bookman Old Style"/>
          <w:b/>
        </w:rPr>
      </w:pPr>
      <w:r w:rsidRPr="00897E34">
        <w:rPr>
          <w:rFonts w:ascii="Bookman Old Style" w:eastAsia="Times New Roman" w:hAnsi="Bookman Old Style"/>
          <w:lang w:eastAsia="bg-BG"/>
        </w:rPr>
        <w:t xml:space="preserve">на фирма ........................................................................................................, при изпълнение на обществена поръчка възлагана чрез обява с предмет </w:t>
      </w:r>
      <w:r w:rsidR="006425CF" w:rsidRPr="00897E34">
        <w:rPr>
          <w:rFonts w:ascii="Bookman Old Style" w:hAnsi="Bookman Old Style"/>
        </w:rPr>
        <w:t>„</w:t>
      </w:r>
      <w:r w:rsidR="00802224" w:rsidRPr="00802224">
        <w:rPr>
          <w:rFonts w:ascii="Bookman Old Style" w:hAnsi="Bookman Old Style"/>
          <w:b/>
        </w:rPr>
        <w:t>Доставка на защитни облекла за работа при дъжд и студ“.</w:t>
      </w:r>
    </w:p>
    <w:p w14:paraId="48CCEB79" w14:textId="004FF3C6" w:rsidR="002F1D69" w:rsidRPr="00897E34" w:rsidRDefault="002F1D69" w:rsidP="00802224">
      <w:pPr>
        <w:keepNext/>
        <w:keepLines/>
        <w:suppressAutoHyphens/>
        <w:spacing w:before="120" w:after="120"/>
        <w:ind w:left="3545" w:firstLine="709"/>
        <w:jc w:val="both"/>
        <w:rPr>
          <w:rFonts w:ascii="Bookman Old Style" w:eastAsia="Times New Roman" w:hAnsi="Bookman Old Style" w:cs="Arial"/>
          <w:b/>
          <w:bCs/>
          <w:lang w:eastAsia="bg-BG"/>
        </w:rPr>
      </w:pPr>
      <w:r w:rsidRPr="00897E34">
        <w:rPr>
          <w:rFonts w:ascii="Bookman Old Style" w:eastAsia="Times New Roman" w:hAnsi="Bookman Old Style" w:cs="Arial"/>
          <w:b/>
          <w:bCs/>
          <w:lang w:eastAsia="bg-BG"/>
        </w:rPr>
        <w:t>Д Е К Л А Р И Р А М:</w:t>
      </w:r>
    </w:p>
    <w:p w14:paraId="48CCEB7A" w14:textId="77777777" w:rsidR="002F1D69" w:rsidRPr="00897E34" w:rsidRDefault="002F1D69" w:rsidP="002F1D69">
      <w:pPr>
        <w:spacing w:after="0" w:line="240" w:lineRule="auto"/>
        <w:jc w:val="both"/>
        <w:rPr>
          <w:rFonts w:ascii="Bookman Old Style" w:eastAsia="Times New Roman" w:hAnsi="Bookman Old Style" w:cs="Arial"/>
          <w:b/>
          <w:bCs/>
          <w:lang w:eastAsia="bg-BG"/>
        </w:rPr>
      </w:pPr>
    </w:p>
    <w:p w14:paraId="48CCEB7B" w14:textId="77777777" w:rsidR="002F1D69" w:rsidRPr="00897E34" w:rsidRDefault="002F1D69" w:rsidP="002F1D69">
      <w:pPr>
        <w:spacing w:after="0" w:line="240" w:lineRule="auto"/>
        <w:jc w:val="both"/>
        <w:rPr>
          <w:rFonts w:ascii="Bookman Old Style" w:eastAsia="Times New Roman" w:hAnsi="Bookman Old Style" w:cs="Arial"/>
          <w:bCs/>
          <w:lang w:eastAsia="bg-BG"/>
        </w:rPr>
      </w:pPr>
      <w:r w:rsidRPr="00897E34">
        <w:rPr>
          <w:rFonts w:ascii="Bookman Old Style" w:eastAsia="Times New Roman" w:hAnsi="Bookman Old Style" w:cs="Arial"/>
          <w:bCs/>
          <w:lang w:eastAsia="bg-BG"/>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48CCEB7C" w14:textId="77777777" w:rsidR="002F1D69" w:rsidRPr="00897E34" w:rsidRDefault="002F1D69" w:rsidP="002F1D69">
      <w:pPr>
        <w:spacing w:after="0" w:line="240" w:lineRule="auto"/>
        <w:jc w:val="both"/>
        <w:rPr>
          <w:rFonts w:ascii="Bookman Old Style" w:eastAsia="Times New Roman" w:hAnsi="Bookman Old Style" w:cs="Arial"/>
          <w:bCs/>
          <w:lang w:eastAsia="bg-BG"/>
        </w:rPr>
      </w:pPr>
    </w:p>
    <w:p w14:paraId="1EF957AE" w14:textId="77777777" w:rsidR="005057B7" w:rsidRPr="00897E34" w:rsidRDefault="005057B7" w:rsidP="005057B7">
      <w:pPr>
        <w:spacing w:after="0" w:line="240" w:lineRule="auto"/>
        <w:jc w:val="both"/>
        <w:rPr>
          <w:rFonts w:ascii="Bookman Old Style" w:eastAsia="Times New Roman" w:hAnsi="Bookman Old Style" w:cs="Arial"/>
          <w:bCs/>
          <w:lang w:eastAsia="bg-BG"/>
        </w:rPr>
      </w:pPr>
      <w:r w:rsidRPr="00897E34">
        <w:rPr>
          <w:rFonts w:ascii="Bookman Old Style" w:eastAsia="Times New Roman" w:hAnsi="Bookman Old Style" w:cs="Arial"/>
          <w:bCs/>
          <w:lang w:eastAsia="bg-BG"/>
        </w:rPr>
        <w:t>Известно ми е, че за неверни данни нося наказателна отговорност по чл. 313 от Наказателния кодекс.</w:t>
      </w:r>
    </w:p>
    <w:p w14:paraId="48CCEB7D" w14:textId="6B46AB59" w:rsidR="002F1D69" w:rsidRPr="00897E34" w:rsidRDefault="002F1D69" w:rsidP="002F1D69">
      <w:pPr>
        <w:spacing w:after="0" w:line="240" w:lineRule="auto"/>
        <w:jc w:val="both"/>
        <w:rPr>
          <w:rFonts w:ascii="Bookman Old Style" w:eastAsia="Times New Roman" w:hAnsi="Bookman Old Style" w:cs="Arial"/>
          <w:bCs/>
          <w:lang w:eastAsia="bg-BG"/>
        </w:rPr>
      </w:pPr>
    </w:p>
    <w:p w14:paraId="112871DE" w14:textId="77777777" w:rsidR="005057B7" w:rsidRPr="00897E34" w:rsidRDefault="005057B7" w:rsidP="002F1D69">
      <w:pPr>
        <w:spacing w:after="0" w:line="240" w:lineRule="auto"/>
        <w:jc w:val="both"/>
        <w:rPr>
          <w:rFonts w:ascii="Bookman Old Style" w:eastAsia="Times New Roman" w:hAnsi="Bookman Old Style" w:cs="Arial"/>
          <w:bCs/>
          <w:lang w:eastAsia="bg-BG"/>
        </w:rPr>
      </w:pPr>
    </w:p>
    <w:p w14:paraId="48CCEB7E" w14:textId="77777777" w:rsidR="002F1D69" w:rsidRPr="00897E34" w:rsidRDefault="002F1D69" w:rsidP="002F1D69">
      <w:pPr>
        <w:spacing w:after="0" w:line="240" w:lineRule="auto"/>
        <w:jc w:val="both"/>
        <w:rPr>
          <w:rFonts w:ascii="Bookman Old Style" w:eastAsia="Times New Roman" w:hAnsi="Bookman Old Style" w:cs="Arial"/>
          <w:bCs/>
          <w:lang w:eastAsia="bg-BG"/>
        </w:rPr>
      </w:pPr>
    </w:p>
    <w:p w14:paraId="48CCEB7F" w14:textId="77777777" w:rsidR="002F1D69" w:rsidRPr="00897E34" w:rsidRDefault="002F1D69" w:rsidP="002F1D69">
      <w:pPr>
        <w:spacing w:after="0" w:line="240" w:lineRule="auto"/>
        <w:jc w:val="both"/>
        <w:rPr>
          <w:rFonts w:ascii="Bookman Old Style" w:eastAsia="Times New Roman" w:hAnsi="Bookman Old Style" w:cs="Arial"/>
          <w:b/>
          <w:bCs/>
          <w:lang w:eastAsia="bg-BG"/>
        </w:rPr>
      </w:pPr>
      <w:r w:rsidRPr="00897E34">
        <w:rPr>
          <w:rFonts w:ascii="Bookman Old Style" w:eastAsia="Times New Roman" w:hAnsi="Bookman Old Style" w:cs="Arial"/>
          <w:b/>
          <w:bCs/>
          <w:lang w:eastAsia="bg-BG"/>
        </w:rPr>
        <w:t>Дата: ..............</w:t>
      </w:r>
      <w:r w:rsidRPr="00897E34">
        <w:rPr>
          <w:rFonts w:ascii="Bookman Old Style" w:eastAsia="Times New Roman" w:hAnsi="Bookman Old Style" w:cs="Arial"/>
          <w:b/>
          <w:bCs/>
          <w:lang w:eastAsia="bg-BG"/>
        </w:rPr>
        <w:tab/>
      </w:r>
      <w:r w:rsidRPr="00897E34">
        <w:rPr>
          <w:rFonts w:ascii="Bookman Old Style" w:eastAsia="Times New Roman" w:hAnsi="Bookman Old Style" w:cs="Arial"/>
          <w:b/>
          <w:bCs/>
          <w:lang w:eastAsia="bg-BG"/>
        </w:rPr>
        <w:tab/>
      </w:r>
      <w:r w:rsidRPr="00897E34">
        <w:rPr>
          <w:rFonts w:ascii="Bookman Old Style" w:eastAsia="Times New Roman" w:hAnsi="Bookman Old Style" w:cs="Arial"/>
          <w:b/>
          <w:bCs/>
          <w:lang w:eastAsia="bg-BG"/>
        </w:rPr>
        <w:tab/>
      </w:r>
      <w:r w:rsidRPr="00897E34">
        <w:rPr>
          <w:rFonts w:ascii="Bookman Old Style" w:eastAsia="Times New Roman" w:hAnsi="Bookman Old Style" w:cs="Arial"/>
          <w:b/>
          <w:bCs/>
          <w:lang w:eastAsia="bg-BG"/>
        </w:rPr>
        <w:tab/>
      </w:r>
      <w:r w:rsidRPr="00897E34">
        <w:rPr>
          <w:rFonts w:ascii="Bookman Old Style" w:eastAsia="Times New Roman" w:hAnsi="Bookman Old Style" w:cs="Arial"/>
          <w:b/>
          <w:bCs/>
          <w:lang w:eastAsia="bg-BG"/>
        </w:rPr>
        <w:tab/>
        <w:t>Декларатор: ...........................</w:t>
      </w:r>
    </w:p>
    <w:p w14:paraId="48CCEB80" w14:textId="77777777" w:rsidR="002F1D69" w:rsidRPr="00897E34" w:rsidRDefault="002F1D69" w:rsidP="002F1D69">
      <w:pPr>
        <w:spacing w:after="0" w:line="240" w:lineRule="auto"/>
        <w:jc w:val="both"/>
        <w:rPr>
          <w:rFonts w:ascii="Bookman Old Style" w:eastAsia="Times New Roman" w:hAnsi="Bookman Old Style" w:cs="Arial"/>
          <w:bCs/>
          <w:lang w:eastAsia="bg-BG"/>
        </w:rPr>
      </w:pPr>
    </w:p>
    <w:p w14:paraId="48CCEB81" w14:textId="77777777" w:rsidR="002F1D69" w:rsidRPr="00897E34" w:rsidRDefault="002F1D69" w:rsidP="002F1D69">
      <w:pPr>
        <w:spacing w:after="0" w:line="240" w:lineRule="auto"/>
        <w:jc w:val="both"/>
        <w:rPr>
          <w:rFonts w:ascii="Bookman Old Style" w:eastAsia="Times New Roman" w:hAnsi="Bookman Old Style" w:cs="Arial"/>
          <w:bCs/>
          <w:lang w:eastAsia="bg-BG"/>
        </w:rPr>
      </w:pPr>
    </w:p>
    <w:p w14:paraId="48CCEB82" w14:textId="77777777" w:rsidR="002F1D69" w:rsidRPr="00897E34" w:rsidRDefault="002F1D69" w:rsidP="002F1D69">
      <w:pPr>
        <w:spacing w:after="0" w:line="240" w:lineRule="auto"/>
        <w:jc w:val="both"/>
        <w:rPr>
          <w:rFonts w:ascii="Bookman Old Style" w:eastAsia="Times New Roman" w:hAnsi="Bookman Old Style" w:cs="Arial"/>
          <w:bCs/>
          <w:i/>
          <w:lang w:eastAsia="bg-BG"/>
        </w:rPr>
      </w:pPr>
      <w:r w:rsidRPr="00897E34">
        <w:rPr>
          <w:rFonts w:ascii="Bookman Old Style" w:eastAsia="Times New Roman" w:hAnsi="Bookman Old Style" w:cs="Arial"/>
          <w:bCs/>
          <w:i/>
          <w:lang w:eastAsia="bg-BG"/>
        </w:rPr>
        <w:t>Документът се подписва от законния представител на участника или от надлежно упълномощено лице.</w:t>
      </w:r>
    </w:p>
    <w:p w14:paraId="48CCEB85"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86"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87"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88"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89"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8A"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8B"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8C"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8D"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8E"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91"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92"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93"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94"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95"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96"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97"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98" w14:textId="77777777" w:rsidR="002F1D69" w:rsidRPr="00897E34" w:rsidRDefault="002F1D69" w:rsidP="002F1D69">
      <w:pPr>
        <w:spacing w:after="0" w:line="240" w:lineRule="auto"/>
        <w:jc w:val="right"/>
        <w:rPr>
          <w:rFonts w:ascii="Bookman Old Style" w:eastAsia="Times New Roman" w:hAnsi="Bookman Old Style"/>
          <w:bCs/>
          <w:lang w:eastAsia="bg-BG"/>
        </w:rPr>
        <w:sectPr w:rsidR="002F1D69" w:rsidRPr="00897E34" w:rsidSect="00BC2419">
          <w:pgSz w:w="11906" w:h="16838"/>
          <w:pgMar w:top="794" w:right="680" w:bottom="624" w:left="680" w:header="708" w:footer="708" w:gutter="0"/>
          <w:cols w:space="708"/>
          <w:docGrid w:linePitch="360"/>
        </w:sectPr>
      </w:pPr>
    </w:p>
    <w:p w14:paraId="48CCEB99" w14:textId="77777777" w:rsidR="002F1D69" w:rsidRPr="00897E34" w:rsidRDefault="002F1D69" w:rsidP="002F1D69">
      <w:pPr>
        <w:spacing w:after="0" w:line="240" w:lineRule="auto"/>
        <w:jc w:val="right"/>
        <w:rPr>
          <w:rFonts w:ascii="Bookman Old Style" w:eastAsia="Times New Roman" w:hAnsi="Bookman Old Style"/>
          <w:b/>
          <w:bCs/>
          <w:lang w:eastAsia="bg-BG"/>
        </w:rPr>
      </w:pPr>
      <w:r w:rsidRPr="00897E34">
        <w:rPr>
          <w:rFonts w:ascii="Bookman Old Style" w:eastAsia="Times New Roman" w:hAnsi="Bookman Old Style"/>
          <w:bCs/>
          <w:lang w:eastAsia="bg-BG"/>
        </w:rPr>
        <w:lastRenderedPageBreak/>
        <w:t>Образец</w:t>
      </w:r>
    </w:p>
    <w:p w14:paraId="48CCEB9A" w14:textId="77777777" w:rsidR="002F1D69" w:rsidRPr="00897E34" w:rsidRDefault="002F1D69" w:rsidP="002F1D69">
      <w:pPr>
        <w:spacing w:after="0" w:line="240" w:lineRule="auto"/>
        <w:jc w:val="both"/>
        <w:rPr>
          <w:rFonts w:ascii="Bookman Old Style" w:eastAsia="Times New Roman" w:hAnsi="Bookman Old Style"/>
          <w:bCs/>
          <w:lang w:eastAsia="bg-BG"/>
        </w:rPr>
      </w:pPr>
    </w:p>
    <w:p w14:paraId="48CCEB9B" w14:textId="77777777" w:rsidR="002F1D69" w:rsidRPr="00897E34" w:rsidRDefault="002F1D69" w:rsidP="002F1D69">
      <w:pPr>
        <w:spacing w:after="0" w:line="240" w:lineRule="auto"/>
        <w:jc w:val="center"/>
        <w:rPr>
          <w:rFonts w:ascii="Bookman Old Style" w:eastAsia="Times New Roman" w:hAnsi="Bookman Old Style"/>
          <w:b/>
          <w:bCs/>
          <w:lang w:eastAsia="bg-BG"/>
        </w:rPr>
      </w:pPr>
      <w:r w:rsidRPr="00897E34">
        <w:rPr>
          <w:rFonts w:ascii="Bookman Old Style" w:eastAsia="Times New Roman" w:hAnsi="Bookman Old Style"/>
          <w:b/>
          <w:bCs/>
          <w:lang w:eastAsia="bg-BG"/>
        </w:rPr>
        <w:t>Д Е К Л А Р А Ц И Я</w:t>
      </w:r>
    </w:p>
    <w:p w14:paraId="48CCEB9C" w14:textId="77777777" w:rsidR="002F1D69" w:rsidRPr="00897E34" w:rsidRDefault="002F1D69" w:rsidP="002F1D69">
      <w:pPr>
        <w:spacing w:after="0" w:line="240" w:lineRule="auto"/>
        <w:jc w:val="center"/>
        <w:rPr>
          <w:rFonts w:ascii="Bookman Old Style" w:eastAsia="Times New Roman" w:hAnsi="Bookman Old Style"/>
          <w:b/>
          <w:bCs/>
          <w:lang w:eastAsia="bg-BG"/>
        </w:rPr>
      </w:pPr>
    </w:p>
    <w:p w14:paraId="48CCEB9D" w14:textId="77777777" w:rsidR="002F1D69" w:rsidRPr="00897E34" w:rsidRDefault="002F1D69" w:rsidP="002F1D69">
      <w:pPr>
        <w:spacing w:after="0" w:line="240" w:lineRule="auto"/>
        <w:jc w:val="center"/>
        <w:rPr>
          <w:rFonts w:ascii="Bookman Old Style" w:eastAsia="Times New Roman" w:hAnsi="Bookman Old Style"/>
          <w:b/>
          <w:bCs/>
          <w:lang w:eastAsia="bg-BG"/>
        </w:rPr>
      </w:pPr>
      <w:r w:rsidRPr="00897E34">
        <w:rPr>
          <w:rFonts w:ascii="Bookman Old Style" w:eastAsia="Times New Roman" w:hAnsi="Bookman Old Style"/>
          <w:b/>
          <w:bCs/>
          <w:lang w:eastAsia="bg-BG"/>
        </w:rPr>
        <w:t>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9E" w14:textId="77777777" w:rsidR="002F1D69" w:rsidRPr="00897E34" w:rsidRDefault="002F1D69" w:rsidP="002F1D69">
      <w:pPr>
        <w:spacing w:after="0" w:line="240" w:lineRule="auto"/>
        <w:jc w:val="both"/>
        <w:rPr>
          <w:rFonts w:ascii="Bookman Old Style" w:eastAsia="Times New Roman" w:hAnsi="Bookman Old Style"/>
          <w:bCs/>
          <w:lang w:eastAsia="bg-BG"/>
        </w:rPr>
      </w:pPr>
    </w:p>
    <w:p w14:paraId="48CCEB9F" w14:textId="77777777" w:rsidR="002F1D69" w:rsidRPr="00897E34" w:rsidRDefault="002F1D69" w:rsidP="002F1D69">
      <w:pPr>
        <w:spacing w:after="0" w:line="240" w:lineRule="auto"/>
        <w:jc w:val="both"/>
        <w:rPr>
          <w:rFonts w:ascii="Bookman Old Style" w:eastAsia="Times New Roman" w:hAnsi="Bookman Old Style"/>
          <w:bCs/>
          <w:lang w:eastAsia="bg-BG"/>
        </w:rPr>
      </w:pPr>
    </w:p>
    <w:p w14:paraId="604F4A8D" w14:textId="77777777" w:rsidR="005057B7" w:rsidRPr="00897E34" w:rsidRDefault="005057B7" w:rsidP="005057B7">
      <w:pPr>
        <w:spacing w:after="0" w:line="36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Долуподписаният ................................................................................................., </w:t>
      </w:r>
    </w:p>
    <w:p w14:paraId="5CEBF7CF" w14:textId="77777777" w:rsidR="005057B7" w:rsidRPr="00897E34" w:rsidRDefault="005057B7" w:rsidP="005057B7">
      <w:pPr>
        <w:spacing w:after="0" w:line="360" w:lineRule="auto"/>
        <w:jc w:val="both"/>
        <w:rPr>
          <w:rFonts w:ascii="Bookman Old Style" w:eastAsia="Times New Roman" w:hAnsi="Bookman Old Style"/>
          <w:lang w:eastAsia="bg-BG"/>
        </w:rPr>
      </w:pPr>
      <w:r w:rsidRPr="00897E34">
        <w:rPr>
          <w:rFonts w:ascii="Bookman Old Style" w:eastAsia="Times New Roman" w:hAnsi="Bookman Old Style"/>
          <w:lang w:eastAsia="bg-BG"/>
        </w:rPr>
        <w:t>в качеството си на ................................................................................................,</w:t>
      </w:r>
    </w:p>
    <w:p w14:paraId="550CEF8F" w14:textId="21B6B6FC" w:rsidR="00802224" w:rsidRPr="00802224" w:rsidRDefault="005057B7" w:rsidP="00802224">
      <w:pPr>
        <w:keepNext/>
        <w:keepLines/>
        <w:suppressAutoHyphens/>
        <w:spacing w:before="120" w:after="120"/>
        <w:jc w:val="both"/>
        <w:rPr>
          <w:rFonts w:ascii="Bookman Old Style" w:hAnsi="Bookman Old Style"/>
          <w:b/>
        </w:rPr>
      </w:pPr>
      <w:r w:rsidRPr="00897E34">
        <w:rPr>
          <w:rFonts w:ascii="Bookman Old Style" w:eastAsia="Times New Roman" w:hAnsi="Bookman Old Style"/>
          <w:lang w:eastAsia="bg-BG"/>
        </w:rPr>
        <w:t xml:space="preserve">на фирма ........................................................................................................, при изпълнение на обществена поръчка възлагана чрез обява с предмет </w:t>
      </w:r>
      <w:r w:rsidR="00802224">
        <w:rPr>
          <w:rFonts w:ascii="Bookman Old Style" w:eastAsia="Times New Roman" w:hAnsi="Bookman Old Style"/>
          <w:lang w:eastAsia="bg-BG"/>
        </w:rPr>
        <w:t>„</w:t>
      </w:r>
      <w:r w:rsidR="00802224" w:rsidRPr="00802224">
        <w:rPr>
          <w:rFonts w:ascii="Bookman Old Style" w:hAnsi="Bookman Old Style"/>
          <w:b/>
        </w:rPr>
        <w:t>Доставка на защитни облекла за работа при дъжд и студ“.</w:t>
      </w:r>
    </w:p>
    <w:p w14:paraId="48CCEBA9" w14:textId="4C3980BF" w:rsidR="002F1D69" w:rsidRPr="00897E34" w:rsidRDefault="002F1D69" w:rsidP="00802224">
      <w:pPr>
        <w:keepNext/>
        <w:keepLines/>
        <w:suppressAutoHyphens/>
        <w:spacing w:before="120" w:after="120"/>
        <w:ind w:left="2836" w:firstLine="709"/>
        <w:jc w:val="both"/>
        <w:rPr>
          <w:rFonts w:ascii="Bookman Old Style" w:eastAsia="Times New Roman" w:hAnsi="Bookman Old Style"/>
          <w:b/>
          <w:bCs/>
          <w:lang w:eastAsia="bg-BG"/>
        </w:rPr>
      </w:pPr>
      <w:r w:rsidRPr="00897E34">
        <w:rPr>
          <w:rFonts w:ascii="Bookman Old Style" w:eastAsia="Times New Roman" w:hAnsi="Bookman Old Style"/>
          <w:b/>
          <w:bCs/>
          <w:lang w:eastAsia="bg-BG"/>
        </w:rPr>
        <w:t>Д Е К Л А Р И Р А М, Ч Е:</w:t>
      </w:r>
    </w:p>
    <w:p w14:paraId="48CCEBAB" w14:textId="77777777" w:rsidR="002F1D69" w:rsidRPr="00897E34" w:rsidRDefault="002F1D69" w:rsidP="002F1D69">
      <w:pPr>
        <w:spacing w:after="0" w:line="240" w:lineRule="auto"/>
        <w:jc w:val="both"/>
        <w:rPr>
          <w:rFonts w:ascii="Bookman Old Style" w:eastAsia="Times New Roman" w:hAnsi="Bookman Old Style"/>
          <w:b/>
          <w:bCs/>
          <w:lang w:eastAsia="bg-BG"/>
        </w:rPr>
      </w:pPr>
    </w:p>
    <w:p w14:paraId="48CCEBAC" w14:textId="77777777" w:rsidR="002F1D69" w:rsidRPr="00897E34" w:rsidRDefault="002F1D69" w:rsidP="002F1D69">
      <w:pPr>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 xml:space="preserve">1. Представляваното от мен дружество </w:t>
      </w:r>
      <w:r w:rsidRPr="00897E34">
        <w:rPr>
          <w:rFonts w:ascii="Bookman Old Style" w:eastAsia="Times New Roman" w:hAnsi="Bookman Old Style"/>
          <w:b/>
          <w:bCs/>
          <w:lang w:eastAsia="bg-BG"/>
        </w:rPr>
        <w:t>е /не</w:t>
      </w:r>
      <w:r w:rsidRPr="00897E34">
        <w:rPr>
          <w:rFonts w:ascii="Bookman Old Style" w:eastAsia="Times New Roman" w:hAnsi="Bookman Old Style"/>
          <w:bCs/>
          <w:lang w:eastAsia="bg-BG"/>
        </w:rPr>
        <w:t xml:space="preserve"> е регистрирано в юрисдикция с </w:t>
      </w:r>
    </w:p>
    <w:p w14:paraId="48CCEBAD" w14:textId="77777777" w:rsidR="002F1D69" w:rsidRPr="00897E34" w:rsidRDefault="002F1D69" w:rsidP="002F1D69">
      <w:pPr>
        <w:spacing w:after="120" w:line="240" w:lineRule="auto"/>
        <w:jc w:val="center"/>
        <w:rPr>
          <w:rFonts w:ascii="Bookman Old Style" w:eastAsia="Times New Roman" w:hAnsi="Bookman Old Style"/>
          <w:bCs/>
          <w:i/>
          <w:vertAlign w:val="superscript"/>
          <w:lang w:eastAsia="bg-BG"/>
        </w:rPr>
      </w:pPr>
      <w:r w:rsidRPr="00897E34">
        <w:rPr>
          <w:rFonts w:ascii="Bookman Old Style" w:eastAsia="Times New Roman" w:hAnsi="Bookman Old Style"/>
          <w:bCs/>
          <w:i/>
          <w:vertAlign w:val="superscript"/>
          <w:lang w:eastAsia="bg-BG"/>
        </w:rPr>
        <w:t>/ненужното се зачертава/</w:t>
      </w:r>
    </w:p>
    <w:p w14:paraId="48CCEBAE" w14:textId="77777777" w:rsidR="002F1D69" w:rsidRPr="00897E34" w:rsidRDefault="002F1D69" w:rsidP="002F1D69">
      <w:pPr>
        <w:spacing w:after="12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преференциален данъчен режим, а именно: ________________________________.</w:t>
      </w:r>
    </w:p>
    <w:p w14:paraId="48CCEBAF" w14:textId="77777777" w:rsidR="002F1D69" w:rsidRPr="00897E34" w:rsidRDefault="002F1D69" w:rsidP="002F1D69">
      <w:pPr>
        <w:spacing w:after="120" w:line="240" w:lineRule="auto"/>
        <w:jc w:val="both"/>
        <w:rPr>
          <w:rFonts w:ascii="Bookman Old Style" w:eastAsia="Times New Roman" w:hAnsi="Bookman Old Style"/>
          <w:bCs/>
          <w:lang w:eastAsia="bg-BG"/>
        </w:rPr>
      </w:pPr>
    </w:p>
    <w:p w14:paraId="48CCEBB0" w14:textId="77777777" w:rsidR="002F1D69" w:rsidRPr="00897E34" w:rsidRDefault="002F1D69" w:rsidP="002F1D69">
      <w:pPr>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 xml:space="preserve">2. Представляваното от мен дружество </w:t>
      </w:r>
      <w:r w:rsidRPr="00897E34">
        <w:rPr>
          <w:rFonts w:ascii="Bookman Old Style" w:eastAsia="Times New Roman" w:hAnsi="Bookman Old Style"/>
          <w:b/>
          <w:bCs/>
          <w:lang w:eastAsia="bg-BG"/>
        </w:rPr>
        <w:t>е / не е</w:t>
      </w:r>
      <w:r w:rsidRPr="00897E34">
        <w:rPr>
          <w:rFonts w:ascii="Bookman Old Style" w:eastAsia="Times New Roman" w:hAnsi="Bookman Old Style"/>
          <w:bCs/>
          <w:lang w:eastAsia="bg-BG"/>
        </w:rPr>
        <w:t xml:space="preserve"> свързано с лица, регистрирани в </w:t>
      </w:r>
    </w:p>
    <w:p w14:paraId="48CCEBB1" w14:textId="77777777" w:rsidR="002F1D69" w:rsidRPr="00897E34" w:rsidRDefault="002F1D69" w:rsidP="002F1D69">
      <w:pPr>
        <w:spacing w:after="120" w:line="240" w:lineRule="auto"/>
        <w:jc w:val="center"/>
        <w:rPr>
          <w:rFonts w:ascii="Bookman Old Style" w:eastAsia="Times New Roman" w:hAnsi="Bookman Old Style"/>
          <w:bCs/>
          <w:i/>
          <w:vertAlign w:val="superscript"/>
          <w:lang w:eastAsia="bg-BG"/>
        </w:rPr>
      </w:pPr>
      <w:r w:rsidRPr="00897E34">
        <w:rPr>
          <w:rFonts w:ascii="Bookman Old Style" w:eastAsia="Times New Roman" w:hAnsi="Bookman Old Style"/>
          <w:bCs/>
          <w:i/>
          <w:lang w:eastAsia="bg-BG"/>
        </w:rPr>
        <w:t xml:space="preserve"> </w:t>
      </w:r>
      <w:r w:rsidRPr="00897E34">
        <w:rPr>
          <w:rFonts w:ascii="Bookman Old Style" w:eastAsia="Times New Roman" w:hAnsi="Bookman Old Style"/>
          <w:bCs/>
          <w:i/>
          <w:vertAlign w:val="superscript"/>
          <w:lang w:eastAsia="bg-BG"/>
        </w:rPr>
        <w:t>/ненужното се зачертава/</w:t>
      </w:r>
    </w:p>
    <w:p w14:paraId="48CCEBB2" w14:textId="77777777" w:rsidR="002F1D69" w:rsidRPr="00897E34" w:rsidRDefault="002F1D69" w:rsidP="002F1D69">
      <w:pPr>
        <w:spacing w:after="12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юрисдикции с преференциален данъчен режим, а именно: _____________________.</w:t>
      </w:r>
    </w:p>
    <w:p w14:paraId="48CCEBB3" w14:textId="77777777" w:rsidR="002F1D69" w:rsidRPr="00897E34" w:rsidRDefault="002F1D69" w:rsidP="002F1D69">
      <w:pPr>
        <w:spacing w:after="120" w:line="240" w:lineRule="auto"/>
        <w:jc w:val="both"/>
        <w:rPr>
          <w:rFonts w:ascii="Bookman Old Style" w:eastAsia="Times New Roman" w:hAnsi="Bookman Old Style"/>
          <w:bCs/>
          <w:lang w:eastAsia="bg-BG"/>
        </w:rPr>
      </w:pPr>
    </w:p>
    <w:p w14:paraId="48CCEBB4" w14:textId="77777777" w:rsidR="002F1D69" w:rsidRPr="00897E34" w:rsidRDefault="002F1D69" w:rsidP="002F1D69">
      <w:pPr>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 xml:space="preserve">3. Представляваното от мен дружество попада в изключението на </w:t>
      </w:r>
      <w:r w:rsidRPr="00897E34">
        <w:rPr>
          <w:rFonts w:ascii="Bookman Old Style" w:eastAsia="Times New Roman" w:hAnsi="Bookman Old Style"/>
          <w:b/>
          <w:bCs/>
          <w:lang w:eastAsia="bg-BG"/>
        </w:rPr>
        <w:t>чл. 4, т. ______</w:t>
      </w:r>
    </w:p>
    <w:p w14:paraId="48CCEBB5" w14:textId="77777777" w:rsidR="002F1D69" w:rsidRPr="00897E34" w:rsidRDefault="002F1D69" w:rsidP="002F1D69">
      <w:pPr>
        <w:spacing w:after="12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B6" w14:textId="77777777" w:rsidR="002F1D69" w:rsidRPr="00897E34" w:rsidRDefault="002F1D69" w:rsidP="002F1D69">
      <w:pPr>
        <w:spacing w:after="12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0C232E18" w14:textId="77777777" w:rsidR="005057B7" w:rsidRPr="00897E34" w:rsidRDefault="002F1D69" w:rsidP="005057B7">
      <w:pPr>
        <w:spacing w:after="0" w:line="240" w:lineRule="auto"/>
        <w:jc w:val="both"/>
        <w:rPr>
          <w:rFonts w:ascii="Bookman Old Style" w:eastAsia="Times New Roman" w:hAnsi="Bookman Old Style" w:cs="Arial"/>
          <w:bCs/>
          <w:lang w:eastAsia="bg-BG"/>
        </w:rPr>
      </w:pPr>
      <w:r w:rsidRPr="00897E34">
        <w:rPr>
          <w:rFonts w:ascii="Bookman Old Style" w:eastAsia="Times New Roman" w:hAnsi="Bookman Old Style"/>
          <w:b/>
          <w:bCs/>
          <w:lang w:eastAsia="bg-BG"/>
        </w:rPr>
        <w:tab/>
      </w:r>
      <w:r w:rsidR="005057B7" w:rsidRPr="00897E34">
        <w:rPr>
          <w:rFonts w:ascii="Bookman Old Style" w:eastAsia="Times New Roman" w:hAnsi="Bookman Old Style" w:cs="Arial"/>
          <w:bCs/>
          <w:lang w:eastAsia="bg-BG"/>
        </w:rPr>
        <w:t>Известно ми е, че за неверни данни нося наказателна отговорност по чл. 313 от Наказателния кодекс.</w:t>
      </w:r>
    </w:p>
    <w:p w14:paraId="48CCEBB8" w14:textId="0CA0B3EC" w:rsidR="002F1D69" w:rsidRPr="00897E34" w:rsidRDefault="002F1D69" w:rsidP="005057B7">
      <w:pPr>
        <w:spacing w:after="120" w:line="240" w:lineRule="auto"/>
        <w:jc w:val="both"/>
        <w:rPr>
          <w:rFonts w:ascii="Bookman Old Style" w:eastAsia="Times New Roman" w:hAnsi="Bookman Old Style"/>
          <w:bCs/>
          <w:lang w:eastAsia="bg-BG"/>
        </w:rPr>
      </w:pPr>
    </w:p>
    <w:p w14:paraId="48CCEBB9" w14:textId="77777777" w:rsidR="002F1D69" w:rsidRPr="00897E34" w:rsidRDefault="002F1D69" w:rsidP="002F1D69">
      <w:pPr>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
          <w:bCs/>
          <w:lang w:eastAsia="bg-BG"/>
        </w:rPr>
        <w:t>Дата: ..............</w:t>
      </w:r>
      <w:r w:rsidRPr="00897E34">
        <w:rPr>
          <w:rFonts w:ascii="Bookman Old Style" w:eastAsia="Times New Roman" w:hAnsi="Bookman Old Style"/>
          <w:b/>
          <w:bCs/>
          <w:lang w:eastAsia="bg-BG"/>
        </w:rPr>
        <w:tab/>
      </w:r>
      <w:r w:rsidRPr="00897E34">
        <w:rPr>
          <w:rFonts w:ascii="Bookman Old Style" w:eastAsia="Times New Roman" w:hAnsi="Bookman Old Style"/>
          <w:b/>
          <w:bCs/>
          <w:lang w:eastAsia="bg-BG"/>
        </w:rPr>
        <w:tab/>
      </w:r>
      <w:r w:rsidRPr="00897E34">
        <w:rPr>
          <w:rFonts w:ascii="Bookman Old Style" w:eastAsia="Times New Roman" w:hAnsi="Bookman Old Style"/>
          <w:b/>
          <w:bCs/>
          <w:lang w:eastAsia="bg-BG"/>
        </w:rPr>
        <w:tab/>
      </w:r>
      <w:r w:rsidRPr="00897E34">
        <w:rPr>
          <w:rFonts w:ascii="Bookman Old Style" w:eastAsia="Times New Roman" w:hAnsi="Bookman Old Style"/>
          <w:b/>
          <w:bCs/>
          <w:lang w:eastAsia="bg-BG"/>
        </w:rPr>
        <w:tab/>
      </w:r>
      <w:r w:rsidRPr="00897E34">
        <w:rPr>
          <w:rFonts w:ascii="Bookman Old Style" w:eastAsia="Times New Roman" w:hAnsi="Bookman Old Style"/>
          <w:b/>
          <w:bCs/>
          <w:lang w:eastAsia="bg-BG"/>
        </w:rPr>
        <w:tab/>
        <w:t>Декларатор: ...........................</w:t>
      </w:r>
    </w:p>
    <w:p w14:paraId="48CCEBBA" w14:textId="77777777" w:rsidR="002F1D69" w:rsidRPr="00897E34" w:rsidRDefault="002F1D69" w:rsidP="002F1D69">
      <w:pPr>
        <w:spacing w:after="0" w:line="240" w:lineRule="auto"/>
        <w:jc w:val="both"/>
        <w:rPr>
          <w:rFonts w:ascii="Bookman Old Style" w:eastAsia="Times New Roman" w:hAnsi="Bookman Old Style"/>
          <w:bCs/>
          <w:lang w:eastAsia="bg-BG"/>
        </w:rPr>
      </w:pPr>
    </w:p>
    <w:p w14:paraId="48CCEBBB" w14:textId="77777777" w:rsidR="002F1D69" w:rsidRPr="00897E34" w:rsidRDefault="002F1D69" w:rsidP="002F1D69">
      <w:pPr>
        <w:spacing w:after="0" w:line="240" w:lineRule="auto"/>
        <w:jc w:val="both"/>
        <w:rPr>
          <w:rFonts w:ascii="Bookman Old Style" w:eastAsia="Times New Roman" w:hAnsi="Bookman Old Style"/>
          <w:bCs/>
          <w:i/>
          <w:lang w:eastAsia="bg-BG"/>
        </w:rPr>
      </w:pPr>
      <w:r w:rsidRPr="00897E34">
        <w:rPr>
          <w:rFonts w:ascii="Bookman Old Style" w:eastAsia="Times New Roman" w:hAnsi="Bookman Old Style"/>
          <w:bCs/>
          <w:i/>
          <w:lang w:eastAsia="bg-BG"/>
        </w:rPr>
        <w:t>Декларацията се подписва от законния представител на участника.</w:t>
      </w:r>
    </w:p>
    <w:p w14:paraId="48CCEBBC" w14:textId="77777777" w:rsidR="002F1D69" w:rsidRPr="00897E34" w:rsidRDefault="002F1D69" w:rsidP="002F1D69">
      <w:pPr>
        <w:spacing w:after="0" w:line="240" w:lineRule="auto"/>
        <w:jc w:val="both"/>
        <w:rPr>
          <w:rFonts w:ascii="Bookman Old Style" w:eastAsia="Times New Roman" w:hAnsi="Bookman Old Style"/>
          <w:bCs/>
          <w:i/>
          <w:lang w:eastAsia="bg-BG"/>
        </w:rPr>
      </w:pPr>
      <w:r w:rsidRPr="00897E34">
        <w:rPr>
          <w:rFonts w:ascii="Bookman Old Style" w:eastAsia="Times New Roman" w:hAnsi="Bookman Old Style"/>
          <w:bCs/>
          <w:i/>
          <w:lang w:eastAsia="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BD" w14:textId="77777777" w:rsidR="002F1D69" w:rsidRPr="00897E34" w:rsidRDefault="002F1D69" w:rsidP="002F1D69">
      <w:pPr>
        <w:spacing w:after="0" w:line="240" w:lineRule="auto"/>
        <w:jc w:val="both"/>
        <w:rPr>
          <w:rFonts w:ascii="Bookman Old Style" w:eastAsia="Times New Roman" w:hAnsi="Bookman Old Style"/>
          <w:bCs/>
          <w:i/>
          <w:lang w:eastAsia="bg-BG"/>
        </w:rPr>
      </w:pPr>
      <w:r w:rsidRPr="00897E34">
        <w:rPr>
          <w:rFonts w:ascii="Bookman Old Style" w:eastAsia="Times New Roman" w:hAnsi="Bookman Old Style"/>
          <w:bCs/>
          <w:i/>
          <w:lang w:eastAsia="bg-BG"/>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48CCEBBE" w14:textId="77777777" w:rsidR="002F1D69" w:rsidRPr="00897E34" w:rsidRDefault="002F1D69" w:rsidP="002F1D69">
      <w:pPr>
        <w:spacing w:after="0" w:line="240" w:lineRule="auto"/>
        <w:jc w:val="both"/>
        <w:rPr>
          <w:rFonts w:ascii="Bookman Old Style" w:eastAsia="Times New Roman" w:hAnsi="Bookman Old Style"/>
          <w:bCs/>
          <w:i/>
          <w:lang w:eastAsia="bg-BG"/>
        </w:rPr>
      </w:pPr>
      <w:r w:rsidRPr="00897E34">
        <w:rPr>
          <w:rFonts w:ascii="Bookman Old Style" w:eastAsia="Times New Roman" w:hAnsi="Bookman Old Style"/>
          <w:bCs/>
          <w:i/>
          <w:lang w:eastAsia="bg-BG"/>
        </w:rPr>
        <w:t xml:space="preserve">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w:t>
      </w:r>
      <w:r w:rsidRPr="00897E34">
        <w:rPr>
          <w:rFonts w:ascii="Bookman Old Style" w:eastAsia="Times New Roman" w:hAnsi="Bookman Old Style"/>
          <w:bCs/>
          <w:i/>
          <w:lang w:eastAsia="bg-BG"/>
        </w:rPr>
        <w:lastRenderedPageBreak/>
        <w:t>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48CCEBBF" w14:textId="77777777" w:rsidR="002F1D69" w:rsidRPr="00897E34" w:rsidRDefault="002F1D69" w:rsidP="002F1D69">
      <w:pPr>
        <w:spacing w:after="0" w:line="240" w:lineRule="auto"/>
        <w:jc w:val="both"/>
        <w:rPr>
          <w:rFonts w:ascii="Bookman Old Style" w:eastAsia="Times New Roman" w:hAnsi="Bookman Old Style"/>
          <w:bCs/>
          <w:i/>
          <w:lang w:eastAsia="bg-BG"/>
        </w:rPr>
      </w:pPr>
      <w:r w:rsidRPr="00897E34">
        <w:rPr>
          <w:rFonts w:ascii="Bookman Old Style" w:eastAsia="Times New Roman" w:hAnsi="Bookman Old Style"/>
          <w:bCs/>
          <w:i/>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48CCEBC0" w14:textId="77777777" w:rsidR="002F1D69" w:rsidRPr="00897E34" w:rsidRDefault="002F1D69" w:rsidP="002F1D69">
      <w:pPr>
        <w:spacing w:after="0" w:line="240" w:lineRule="auto"/>
        <w:jc w:val="both"/>
        <w:rPr>
          <w:rFonts w:ascii="Bookman Old Style" w:eastAsia="Times New Roman" w:hAnsi="Bookman Old Style"/>
          <w:b/>
          <w:bCs/>
          <w:i/>
          <w:lang w:eastAsia="bg-BG"/>
        </w:rPr>
      </w:pPr>
      <w:r w:rsidRPr="00897E34">
        <w:rPr>
          <w:rFonts w:ascii="Bookman Old Style" w:eastAsia="Times New Roman" w:hAnsi="Bookman Old Style"/>
          <w:bCs/>
          <w:i/>
          <w:lang w:eastAsia="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48CCEBC1"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C2"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C3"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C4"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C5"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C6"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C7"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C8"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C9"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CA"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CB"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CC"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CD"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CE"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CF"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D0"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D1"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D2"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D3"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D4"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D5"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D6"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D7"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D8"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D9"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DA"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DB" w14:textId="77777777" w:rsidR="0030526F" w:rsidRPr="00897E34" w:rsidRDefault="0030526F" w:rsidP="002F1D69">
      <w:pPr>
        <w:spacing w:after="0" w:line="240" w:lineRule="auto"/>
        <w:jc w:val="right"/>
        <w:rPr>
          <w:rFonts w:ascii="Bookman Old Style" w:eastAsia="Times New Roman" w:hAnsi="Bookman Old Style"/>
          <w:bCs/>
          <w:lang w:eastAsia="bg-BG"/>
        </w:rPr>
        <w:sectPr w:rsidR="0030526F" w:rsidRPr="00897E34" w:rsidSect="00BC2419">
          <w:pgSz w:w="11906" w:h="16838"/>
          <w:pgMar w:top="794" w:right="680" w:bottom="624" w:left="680" w:header="708" w:footer="708" w:gutter="0"/>
          <w:cols w:space="708"/>
          <w:docGrid w:linePitch="360"/>
        </w:sectPr>
      </w:pPr>
    </w:p>
    <w:p w14:paraId="66A8E0AF" w14:textId="77777777" w:rsidR="00112004" w:rsidRPr="00897E34" w:rsidRDefault="00112004" w:rsidP="00112004">
      <w:pPr>
        <w:spacing w:after="0" w:line="240" w:lineRule="auto"/>
        <w:jc w:val="right"/>
        <w:rPr>
          <w:rFonts w:ascii="Bookman Old Style" w:eastAsia="Times New Roman" w:hAnsi="Bookman Old Style" w:cs="Arial"/>
          <w:bCs/>
          <w:lang w:eastAsia="bg-BG"/>
        </w:rPr>
      </w:pPr>
      <w:r w:rsidRPr="00897E34">
        <w:rPr>
          <w:rFonts w:ascii="Bookman Old Style" w:eastAsia="Times New Roman" w:hAnsi="Bookman Old Style" w:cs="Arial"/>
          <w:bCs/>
          <w:lang w:eastAsia="bg-BG"/>
        </w:rPr>
        <w:lastRenderedPageBreak/>
        <w:t>Образец</w:t>
      </w:r>
    </w:p>
    <w:p w14:paraId="77C09700" w14:textId="77777777" w:rsidR="00112004" w:rsidRPr="00897E34" w:rsidRDefault="00112004" w:rsidP="00112004">
      <w:pPr>
        <w:spacing w:after="0" w:line="240" w:lineRule="auto"/>
        <w:jc w:val="right"/>
        <w:rPr>
          <w:rFonts w:ascii="Bookman Old Style" w:eastAsia="Times New Roman" w:hAnsi="Bookman Old Style" w:cs="Arial"/>
          <w:b/>
          <w:bCs/>
          <w:lang w:eastAsia="bg-BG"/>
        </w:rPr>
      </w:pPr>
    </w:p>
    <w:p w14:paraId="326DDDC0" w14:textId="77777777" w:rsidR="00112004" w:rsidRPr="00897E34" w:rsidRDefault="00112004" w:rsidP="00112004">
      <w:pPr>
        <w:spacing w:after="0" w:line="240" w:lineRule="auto"/>
        <w:jc w:val="center"/>
        <w:rPr>
          <w:rFonts w:ascii="Bookman Old Style" w:eastAsia="Times New Roman" w:hAnsi="Bookman Old Style" w:cs="Arial"/>
          <w:b/>
          <w:bCs/>
          <w:lang w:eastAsia="bg-BG"/>
        </w:rPr>
      </w:pPr>
      <w:r w:rsidRPr="00897E34">
        <w:rPr>
          <w:rFonts w:ascii="Bookman Old Style" w:eastAsia="Times New Roman" w:hAnsi="Bookman Old Style" w:cs="Arial"/>
          <w:b/>
          <w:bCs/>
          <w:lang w:eastAsia="bg-BG"/>
        </w:rPr>
        <w:t>Д Е К Л А Р А Ц И Я</w:t>
      </w:r>
    </w:p>
    <w:p w14:paraId="3BE0E73E" w14:textId="77777777" w:rsidR="00112004" w:rsidRPr="00897E34" w:rsidRDefault="00112004" w:rsidP="00112004">
      <w:pPr>
        <w:spacing w:after="0" w:line="240" w:lineRule="auto"/>
        <w:jc w:val="center"/>
        <w:rPr>
          <w:rFonts w:ascii="Bookman Old Style" w:eastAsia="Times New Roman" w:hAnsi="Bookman Old Style" w:cs="Arial"/>
          <w:b/>
          <w:bCs/>
          <w:lang w:eastAsia="bg-BG"/>
        </w:rPr>
      </w:pPr>
    </w:p>
    <w:p w14:paraId="6D453379" w14:textId="5F852721" w:rsidR="00112004" w:rsidRPr="00897E34" w:rsidRDefault="00112004" w:rsidP="00112004">
      <w:pPr>
        <w:spacing w:after="0" w:line="240" w:lineRule="auto"/>
        <w:jc w:val="center"/>
        <w:rPr>
          <w:rFonts w:ascii="Bookman Old Style" w:eastAsia="Times New Roman" w:hAnsi="Bookman Old Style" w:cs="Arial"/>
          <w:b/>
          <w:bCs/>
          <w:lang w:eastAsia="bg-BG"/>
        </w:rPr>
      </w:pPr>
      <w:r w:rsidRPr="00897E34">
        <w:rPr>
          <w:rFonts w:ascii="Bookman Old Style" w:eastAsia="Times New Roman" w:hAnsi="Bookman Old Style" w:cs="Arial"/>
          <w:b/>
          <w:bCs/>
          <w:lang w:eastAsia="bg-BG"/>
        </w:rPr>
        <w:t>по чл. 69 от Закона за противодействие на корупцията и</w:t>
      </w:r>
    </w:p>
    <w:p w14:paraId="3E13FCDB" w14:textId="7EFA8ECC" w:rsidR="00112004" w:rsidRPr="00897E34" w:rsidRDefault="00112004" w:rsidP="00112004">
      <w:pPr>
        <w:spacing w:after="0" w:line="240" w:lineRule="auto"/>
        <w:jc w:val="center"/>
        <w:rPr>
          <w:rFonts w:ascii="Bookman Old Style" w:eastAsia="Times New Roman" w:hAnsi="Bookman Old Style" w:cs="Arial"/>
          <w:b/>
          <w:bCs/>
          <w:lang w:eastAsia="bg-BG"/>
        </w:rPr>
      </w:pPr>
      <w:r w:rsidRPr="00897E34">
        <w:rPr>
          <w:rFonts w:ascii="Bookman Old Style" w:eastAsia="Times New Roman" w:hAnsi="Bookman Old Style" w:cs="Arial"/>
          <w:b/>
          <w:bCs/>
          <w:lang w:eastAsia="bg-BG"/>
        </w:rPr>
        <w:t>за отнемане на незаконно придобитото имущество</w:t>
      </w:r>
    </w:p>
    <w:p w14:paraId="1FD83467" w14:textId="77777777" w:rsidR="00112004" w:rsidRPr="00897E34" w:rsidRDefault="00112004" w:rsidP="00112004">
      <w:pPr>
        <w:spacing w:after="0" w:line="240" w:lineRule="auto"/>
        <w:jc w:val="right"/>
        <w:rPr>
          <w:rFonts w:ascii="Bookman Old Style" w:eastAsia="Times New Roman" w:hAnsi="Bookman Old Style" w:cs="Arial"/>
          <w:b/>
          <w:bCs/>
          <w:lang w:eastAsia="bg-BG"/>
        </w:rPr>
      </w:pPr>
    </w:p>
    <w:p w14:paraId="445F1AE6" w14:textId="77777777" w:rsidR="00112004" w:rsidRPr="00897E34" w:rsidRDefault="00112004" w:rsidP="00112004">
      <w:pPr>
        <w:spacing w:after="0" w:line="240" w:lineRule="auto"/>
        <w:jc w:val="right"/>
        <w:rPr>
          <w:rFonts w:ascii="Bookman Old Style" w:eastAsia="Times New Roman" w:hAnsi="Bookman Old Style" w:cs="Arial"/>
          <w:b/>
          <w:bCs/>
          <w:lang w:eastAsia="bg-BG"/>
        </w:rPr>
      </w:pPr>
    </w:p>
    <w:p w14:paraId="0E01DFB7" w14:textId="77777777" w:rsidR="005057B7" w:rsidRPr="00897E34" w:rsidRDefault="005057B7" w:rsidP="005057B7">
      <w:pPr>
        <w:spacing w:after="0" w:line="36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Долуподписаният ................................................................................................., </w:t>
      </w:r>
    </w:p>
    <w:p w14:paraId="78F01F5B" w14:textId="77777777" w:rsidR="005057B7" w:rsidRPr="00897E34" w:rsidRDefault="005057B7" w:rsidP="005057B7">
      <w:pPr>
        <w:spacing w:after="0" w:line="360" w:lineRule="auto"/>
        <w:jc w:val="both"/>
        <w:rPr>
          <w:rFonts w:ascii="Bookman Old Style" w:eastAsia="Times New Roman" w:hAnsi="Bookman Old Style"/>
          <w:lang w:eastAsia="bg-BG"/>
        </w:rPr>
      </w:pPr>
      <w:r w:rsidRPr="00897E34">
        <w:rPr>
          <w:rFonts w:ascii="Bookman Old Style" w:eastAsia="Times New Roman" w:hAnsi="Bookman Old Style"/>
          <w:lang w:eastAsia="bg-BG"/>
        </w:rPr>
        <w:t>в качеството си на ................................................................................................,</w:t>
      </w:r>
    </w:p>
    <w:p w14:paraId="0113E893" w14:textId="77777777" w:rsidR="00802224" w:rsidRPr="00802224" w:rsidRDefault="005057B7" w:rsidP="00802224">
      <w:pPr>
        <w:keepNext/>
        <w:keepLines/>
        <w:suppressAutoHyphens/>
        <w:spacing w:before="120" w:after="120"/>
        <w:jc w:val="both"/>
        <w:rPr>
          <w:rFonts w:ascii="Bookman Old Style" w:hAnsi="Bookman Old Style"/>
          <w:b/>
        </w:rPr>
      </w:pPr>
      <w:r w:rsidRPr="00897E34">
        <w:rPr>
          <w:rFonts w:ascii="Bookman Old Style" w:eastAsia="Times New Roman" w:hAnsi="Bookman Old Style"/>
          <w:lang w:eastAsia="bg-BG"/>
        </w:rPr>
        <w:t xml:space="preserve">на фирма ........................................................................................................, при изпълнение на обществена поръчка възлагана чрез обява с предмет </w:t>
      </w:r>
      <w:r w:rsidR="006425CF" w:rsidRPr="00897E34">
        <w:rPr>
          <w:rFonts w:ascii="Bookman Old Style" w:hAnsi="Bookman Old Style"/>
        </w:rPr>
        <w:t>„</w:t>
      </w:r>
      <w:r w:rsidR="00802224" w:rsidRPr="00802224">
        <w:rPr>
          <w:rFonts w:ascii="Bookman Old Style" w:hAnsi="Bookman Old Style"/>
          <w:b/>
        </w:rPr>
        <w:t>Доставка на защитни облекла за работа при дъжд и студ“.</w:t>
      </w:r>
    </w:p>
    <w:p w14:paraId="2CD1BCD2" w14:textId="77777777" w:rsidR="00C424E0" w:rsidRPr="00897E34" w:rsidRDefault="00C424E0" w:rsidP="00C424E0">
      <w:pPr>
        <w:spacing w:after="0" w:line="360" w:lineRule="auto"/>
        <w:jc w:val="both"/>
        <w:rPr>
          <w:rFonts w:ascii="Bookman Old Style" w:eastAsia="Times New Roman" w:hAnsi="Bookman Old Style" w:cs="Arial"/>
          <w:b/>
          <w:bCs/>
          <w:lang w:eastAsia="bg-BG"/>
        </w:rPr>
      </w:pPr>
    </w:p>
    <w:p w14:paraId="44C1EC36" w14:textId="62B2D9BA" w:rsidR="00112004" w:rsidRPr="00897E34" w:rsidRDefault="00112004" w:rsidP="00112004">
      <w:pPr>
        <w:spacing w:after="0" w:line="240" w:lineRule="auto"/>
        <w:jc w:val="center"/>
        <w:rPr>
          <w:rFonts w:ascii="Bookman Old Style" w:eastAsia="Times New Roman" w:hAnsi="Bookman Old Style" w:cs="Arial"/>
          <w:b/>
          <w:bCs/>
          <w:lang w:eastAsia="bg-BG"/>
        </w:rPr>
      </w:pPr>
      <w:r w:rsidRPr="00897E34">
        <w:rPr>
          <w:rFonts w:ascii="Bookman Old Style" w:eastAsia="Times New Roman" w:hAnsi="Bookman Old Style" w:cs="Arial"/>
          <w:b/>
          <w:bCs/>
          <w:lang w:eastAsia="bg-BG"/>
        </w:rPr>
        <w:t>Д Е К Л А Р И Р А М</w:t>
      </w:r>
      <w:r w:rsidR="00FC2ACD" w:rsidRPr="00897E34">
        <w:rPr>
          <w:rFonts w:ascii="Bookman Old Style" w:eastAsia="Times New Roman" w:hAnsi="Bookman Old Style" w:cs="Arial"/>
          <w:b/>
          <w:bCs/>
          <w:lang w:eastAsia="bg-BG"/>
        </w:rPr>
        <w:t>, ЧЕ</w:t>
      </w:r>
      <w:r w:rsidRPr="00897E34">
        <w:rPr>
          <w:rFonts w:ascii="Bookman Old Style" w:eastAsia="Times New Roman" w:hAnsi="Bookman Old Style" w:cs="Arial"/>
          <w:b/>
          <w:bCs/>
          <w:lang w:eastAsia="bg-BG"/>
        </w:rPr>
        <w:t>:</w:t>
      </w:r>
    </w:p>
    <w:p w14:paraId="5E8FB22D" w14:textId="77777777" w:rsidR="00112004" w:rsidRPr="00897E34" w:rsidRDefault="00112004" w:rsidP="00112004">
      <w:pPr>
        <w:spacing w:after="0" w:line="240" w:lineRule="auto"/>
        <w:jc w:val="both"/>
        <w:rPr>
          <w:rFonts w:ascii="Bookman Old Style" w:eastAsia="Times New Roman" w:hAnsi="Bookman Old Style" w:cs="Arial"/>
          <w:b/>
          <w:bCs/>
          <w:lang w:eastAsia="bg-BG"/>
        </w:rPr>
      </w:pPr>
    </w:p>
    <w:p w14:paraId="1F5E2950" w14:textId="62A4985A" w:rsidR="00EA2B40" w:rsidRPr="00897E34" w:rsidRDefault="00EA2B40" w:rsidP="00EA2B40">
      <w:pPr>
        <w:pStyle w:val="ListParagraph"/>
        <w:numPr>
          <w:ilvl w:val="1"/>
          <w:numId w:val="7"/>
        </w:numPr>
        <w:spacing w:after="0" w:line="240" w:lineRule="auto"/>
        <w:jc w:val="both"/>
        <w:rPr>
          <w:rFonts w:ascii="Bookman Old Style" w:eastAsia="Times New Roman" w:hAnsi="Bookman Old Style" w:cs="Arial"/>
          <w:bCs/>
          <w:lang w:eastAsia="bg-BG"/>
        </w:rPr>
      </w:pPr>
      <w:r w:rsidRPr="00897E34">
        <w:rPr>
          <w:rFonts w:ascii="Bookman Old Style" w:eastAsia="Times New Roman" w:hAnsi="Bookman Old Style" w:cs="Arial"/>
          <w:bCs/>
          <w:lang w:eastAsia="bg-BG"/>
        </w:rPr>
        <w:t>За мен не са налице ограниченията посочени в чл. 69, ал. 1 от Закона за противодействие на корупцията и за отнемане на незаконно придобито имущество.</w:t>
      </w:r>
    </w:p>
    <w:p w14:paraId="5F759D72" w14:textId="77777777" w:rsidR="00EA2B40" w:rsidRPr="00897E34" w:rsidRDefault="00EA2B40" w:rsidP="00EA2B40">
      <w:pPr>
        <w:pStyle w:val="ListParagraph"/>
        <w:spacing w:after="0" w:line="240" w:lineRule="auto"/>
        <w:ind w:left="1440"/>
        <w:jc w:val="both"/>
        <w:rPr>
          <w:rFonts w:ascii="Bookman Old Style" w:eastAsia="Times New Roman" w:hAnsi="Bookman Old Style" w:cs="Arial"/>
          <w:bCs/>
          <w:lang w:eastAsia="bg-BG"/>
        </w:rPr>
      </w:pPr>
    </w:p>
    <w:p w14:paraId="14AF1AFC" w14:textId="042876B1" w:rsidR="00EA2B40" w:rsidRPr="00897E34" w:rsidRDefault="00EA2B40" w:rsidP="00EA2B40">
      <w:pPr>
        <w:pStyle w:val="ListParagraph"/>
        <w:numPr>
          <w:ilvl w:val="1"/>
          <w:numId w:val="7"/>
        </w:numPr>
        <w:spacing w:after="0" w:line="240" w:lineRule="auto"/>
        <w:jc w:val="both"/>
        <w:rPr>
          <w:rFonts w:ascii="Bookman Old Style" w:eastAsia="Times New Roman" w:hAnsi="Bookman Old Style" w:cs="Arial"/>
          <w:bCs/>
          <w:lang w:eastAsia="bg-BG"/>
        </w:rPr>
      </w:pPr>
      <w:r w:rsidRPr="00897E34">
        <w:rPr>
          <w:rFonts w:ascii="Bookman Old Style" w:eastAsia="Times New Roman" w:hAnsi="Bookman Old Style" w:cs="Arial"/>
          <w:bCs/>
          <w:lang w:eastAsia="bg-BG"/>
        </w:rPr>
        <w:t>За юридическото лице, което представлявам не е налице ограничението по чл. 69, ал. 2 от Закона за противодействие на корупцията и за отнемане на незаконно придобито имущество.</w:t>
      </w:r>
      <w:r w:rsidRPr="00897E34">
        <w:rPr>
          <w:rFonts w:ascii="Bookman Old Style" w:eastAsia="Times New Roman" w:hAnsi="Bookman Old Style" w:cs="Arial"/>
          <w:bCs/>
          <w:lang w:val="ru-RU" w:eastAsia="bg-BG"/>
        </w:rPr>
        <w:t xml:space="preserve"> </w:t>
      </w:r>
    </w:p>
    <w:p w14:paraId="67F60CCF" w14:textId="77777777" w:rsidR="00EA2B40" w:rsidRPr="00897E34" w:rsidRDefault="00EA2B40" w:rsidP="00EA2B40">
      <w:pPr>
        <w:spacing w:after="0" w:line="240" w:lineRule="auto"/>
        <w:jc w:val="both"/>
        <w:rPr>
          <w:rFonts w:ascii="Bookman Old Style" w:eastAsia="Times New Roman" w:hAnsi="Bookman Old Style" w:cs="Arial"/>
          <w:bCs/>
          <w:lang w:eastAsia="bg-BG"/>
        </w:rPr>
      </w:pPr>
    </w:p>
    <w:p w14:paraId="31DCB298" w14:textId="77777777" w:rsidR="00EA2B40" w:rsidRPr="00897E34" w:rsidRDefault="00EA2B40" w:rsidP="00EA2B40">
      <w:pPr>
        <w:spacing w:after="0" w:line="240" w:lineRule="auto"/>
        <w:jc w:val="both"/>
        <w:rPr>
          <w:rFonts w:ascii="Bookman Old Style" w:eastAsia="Times New Roman" w:hAnsi="Bookman Old Style" w:cs="Arial"/>
          <w:bCs/>
          <w:lang w:eastAsia="bg-BG"/>
        </w:rPr>
      </w:pPr>
    </w:p>
    <w:p w14:paraId="1CAAE68D" w14:textId="5A48B1E0" w:rsidR="00EA2B40" w:rsidRPr="00897E34" w:rsidRDefault="00EA2B40" w:rsidP="00EA2B40">
      <w:pPr>
        <w:spacing w:after="0" w:line="240" w:lineRule="auto"/>
        <w:jc w:val="both"/>
        <w:rPr>
          <w:rFonts w:ascii="Bookman Old Style" w:eastAsia="Times New Roman" w:hAnsi="Bookman Old Style" w:cs="Arial"/>
          <w:bCs/>
          <w:lang w:eastAsia="bg-BG"/>
        </w:rPr>
      </w:pPr>
      <w:r w:rsidRPr="00897E34">
        <w:rPr>
          <w:rFonts w:ascii="Bookman Old Style" w:eastAsia="Times New Roman" w:hAnsi="Bookman Old Style" w:cs="Arial"/>
          <w:bCs/>
          <w:lang w:eastAsia="bg-BG"/>
        </w:rPr>
        <w:t>Известно ми е, че за неверни данни нося наказателна отговорност по чл. 313 от Наказателния кодекс.</w:t>
      </w:r>
    </w:p>
    <w:p w14:paraId="635B811E" w14:textId="77777777" w:rsidR="00EA2B40" w:rsidRPr="00897E34" w:rsidRDefault="00EA2B40" w:rsidP="00EA2B40">
      <w:pPr>
        <w:spacing w:after="0" w:line="240" w:lineRule="auto"/>
        <w:jc w:val="both"/>
        <w:rPr>
          <w:rFonts w:ascii="Bookman Old Style" w:eastAsia="Times New Roman" w:hAnsi="Bookman Old Style" w:cs="Arial"/>
          <w:bCs/>
          <w:lang w:val="ru-RU" w:eastAsia="bg-BG"/>
        </w:rPr>
      </w:pPr>
    </w:p>
    <w:p w14:paraId="0DDCD341" w14:textId="77777777" w:rsidR="002F4B09" w:rsidRPr="00897E34" w:rsidRDefault="002F4B09" w:rsidP="002F4B09">
      <w:pPr>
        <w:rPr>
          <w:rFonts w:ascii="Bookman Old Style" w:eastAsia="Times New Roman" w:hAnsi="Bookman Old Style"/>
          <w:b/>
          <w:bCs/>
          <w:lang w:eastAsia="bg-BG"/>
        </w:rPr>
      </w:pPr>
      <w:r w:rsidRPr="00897E34">
        <w:rPr>
          <w:rFonts w:ascii="Bookman Old Style" w:eastAsia="Times New Roman" w:hAnsi="Bookman Old Style"/>
          <w:b/>
          <w:lang w:eastAsia="bg-BG"/>
        </w:rPr>
        <w:t>Дата: ..............</w:t>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t>Декларатор: ...........................</w:t>
      </w:r>
    </w:p>
    <w:p w14:paraId="56AC2206" w14:textId="5AAB58D7" w:rsidR="00EA2B40" w:rsidRPr="00897E34" w:rsidRDefault="00EA2B40" w:rsidP="00EA2B40">
      <w:pPr>
        <w:spacing w:after="0" w:line="240" w:lineRule="auto"/>
        <w:jc w:val="both"/>
        <w:rPr>
          <w:rFonts w:ascii="Bookman Old Style" w:eastAsia="Times New Roman" w:hAnsi="Bookman Old Style" w:cs="Arial"/>
          <w:b/>
          <w:bCs/>
          <w:i/>
          <w:iCs/>
          <w:lang w:eastAsia="bg-BG"/>
        </w:rPr>
      </w:pPr>
      <w:r w:rsidRPr="00897E34">
        <w:rPr>
          <w:rFonts w:ascii="Bookman Old Style" w:eastAsia="Times New Roman" w:hAnsi="Bookman Old Style" w:cs="Arial"/>
          <w:b/>
          <w:bCs/>
          <w:lang w:eastAsia="bg-BG"/>
        </w:rPr>
        <w:tab/>
      </w:r>
      <w:r w:rsidRPr="00897E34">
        <w:rPr>
          <w:rFonts w:ascii="Bookman Old Style" w:eastAsia="Times New Roman" w:hAnsi="Bookman Old Style" w:cs="Arial"/>
          <w:b/>
          <w:bCs/>
          <w:lang w:eastAsia="bg-BG"/>
        </w:rPr>
        <w:tab/>
      </w:r>
      <w:r w:rsidRPr="00897E34">
        <w:rPr>
          <w:rFonts w:ascii="Bookman Old Style" w:eastAsia="Times New Roman" w:hAnsi="Bookman Old Style" w:cs="Arial"/>
          <w:b/>
          <w:bCs/>
          <w:lang w:eastAsia="bg-BG"/>
        </w:rPr>
        <w:tab/>
      </w:r>
      <w:r w:rsidRPr="00897E34">
        <w:rPr>
          <w:rFonts w:ascii="Bookman Old Style" w:eastAsia="Times New Roman" w:hAnsi="Bookman Old Style" w:cs="Arial"/>
          <w:b/>
          <w:bCs/>
          <w:lang w:eastAsia="bg-BG"/>
        </w:rPr>
        <w:tab/>
      </w:r>
      <w:r w:rsidRPr="00897E34">
        <w:rPr>
          <w:rFonts w:ascii="Bookman Old Style" w:eastAsia="Times New Roman" w:hAnsi="Bookman Old Style" w:cs="Arial"/>
          <w:b/>
          <w:bCs/>
          <w:lang w:eastAsia="bg-BG"/>
        </w:rPr>
        <w:tab/>
      </w:r>
      <w:r w:rsidRPr="00897E34">
        <w:rPr>
          <w:rFonts w:ascii="Bookman Old Style" w:eastAsia="Times New Roman" w:hAnsi="Bookman Old Style" w:cs="Arial"/>
          <w:b/>
          <w:bCs/>
          <w:lang w:eastAsia="bg-BG"/>
        </w:rPr>
        <w:tab/>
      </w:r>
      <w:r w:rsidRPr="00897E34">
        <w:rPr>
          <w:rFonts w:ascii="Bookman Old Style" w:eastAsia="Times New Roman" w:hAnsi="Bookman Old Style" w:cs="Arial"/>
          <w:b/>
          <w:bCs/>
          <w:lang w:eastAsia="bg-BG"/>
        </w:rPr>
        <w:tab/>
      </w:r>
      <w:r w:rsidRPr="00897E34">
        <w:rPr>
          <w:rFonts w:ascii="Bookman Old Style" w:eastAsia="Times New Roman" w:hAnsi="Bookman Old Style" w:cs="Arial"/>
          <w:b/>
          <w:bCs/>
          <w:lang w:eastAsia="bg-BG"/>
        </w:rPr>
        <w:tab/>
      </w:r>
      <w:r w:rsidRPr="00897E34">
        <w:rPr>
          <w:rFonts w:ascii="Bookman Old Style" w:eastAsia="Times New Roman" w:hAnsi="Bookman Old Style" w:cs="Arial"/>
          <w:b/>
          <w:bCs/>
          <w:lang w:eastAsia="bg-BG"/>
        </w:rPr>
        <w:tab/>
      </w:r>
      <w:r w:rsidRPr="00897E34">
        <w:rPr>
          <w:rFonts w:ascii="Bookman Old Style" w:eastAsia="Times New Roman" w:hAnsi="Bookman Old Style" w:cs="Arial"/>
          <w:b/>
          <w:bCs/>
          <w:lang w:eastAsia="bg-BG"/>
        </w:rPr>
        <w:tab/>
        <w:t xml:space="preserve"> </w:t>
      </w:r>
    </w:p>
    <w:p w14:paraId="24A2336C" w14:textId="77777777" w:rsidR="00EA2B40" w:rsidRPr="00897E34" w:rsidRDefault="00EA2B40" w:rsidP="00EA2B40">
      <w:pPr>
        <w:spacing w:after="0" w:line="240" w:lineRule="auto"/>
        <w:jc w:val="both"/>
        <w:rPr>
          <w:rFonts w:ascii="Bookman Old Style" w:eastAsia="Times New Roman" w:hAnsi="Bookman Old Style" w:cs="Arial"/>
          <w:b/>
          <w:bCs/>
          <w:i/>
          <w:lang w:eastAsia="bg-BG"/>
        </w:rPr>
      </w:pPr>
    </w:p>
    <w:p w14:paraId="5049E4BC" w14:textId="7DB9BC8F" w:rsidR="00EA2B40" w:rsidRPr="00897E34" w:rsidRDefault="00EA2B40" w:rsidP="00EA2B40">
      <w:pPr>
        <w:spacing w:after="0" w:line="240" w:lineRule="auto"/>
        <w:jc w:val="both"/>
        <w:rPr>
          <w:rFonts w:ascii="Bookman Old Style" w:eastAsia="Times New Roman" w:hAnsi="Bookman Old Style" w:cs="Arial"/>
          <w:bCs/>
          <w:i/>
          <w:lang w:eastAsia="bg-BG"/>
        </w:rPr>
      </w:pPr>
      <w:r w:rsidRPr="00897E34">
        <w:rPr>
          <w:rFonts w:ascii="Bookman Old Style" w:eastAsia="Times New Roman" w:hAnsi="Bookman Old Style" w:cs="Arial"/>
          <w:bCs/>
          <w:i/>
          <w:lang w:eastAsia="bg-BG"/>
        </w:rPr>
        <w:t xml:space="preserve"> Декларацията се подписва </w:t>
      </w:r>
      <w:r w:rsidR="00690C9C" w:rsidRPr="00897E34">
        <w:rPr>
          <w:rFonts w:ascii="Bookman Old Style" w:eastAsia="Times New Roman" w:hAnsi="Bookman Old Style" w:cs="Arial"/>
          <w:bCs/>
          <w:i/>
          <w:lang w:eastAsia="bg-BG"/>
        </w:rPr>
        <w:t>от законния представител на участника.</w:t>
      </w:r>
      <w:r w:rsidRPr="00897E34">
        <w:rPr>
          <w:rFonts w:ascii="Bookman Old Style" w:eastAsia="Times New Roman" w:hAnsi="Bookman Old Style" w:cs="Arial"/>
          <w:bCs/>
          <w:i/>
          <w:lang w:eastAsia="bg-BG"/>
        </w:rPr>
        <w:t>.</w:t>
      </w:r>
    </w:p>
    <w:p w14:paraId="462CE466" w14:textId="77777777" w:rsidR="00690C9C" w:rsidRPr="00897E34" w:rsidRDefault="00690C9C" w:rsidP="00EA2B40">
      <w:pPr>
        <w:spacing w:after="0" w:line="240" w:lineRule="auto"/>
        <w:jc w:val="both"/>
        <w:rPr>
          <w:rFonts w:ascii="Bookman Old Style" w:eastAsia="Times New Roman" w:hAnsi="Bookman Old Style" w:cs="Arial"/>
          <w:bCs/>
          <w:i/>
          <w:lang w:eastAsia="bg-BG"/>
        </w:rPr>
      </w:pPr>
    </w:p>
    <w:p w14:paraId="265A50EB" w14:textId="37E42359" w:rsidR="00EA2B40" w:rsidRPr="00897E34" w:rsidRDefault="00EA2B40" w:rsidP="00EA2B40">
      <w:pPr>
        <w:spacing w:after="0" w:line="240" w:lineRule="auto"/>
        <w:jc w:val="both"/>
        <w:rPr>
          <w:rFonts w:ascii="Bookman Old Style" w:eastAsia="Times New Roman" w:hAnsi="Bookman Old Style" w:cs="Arial"/>
          <w:bCs/>
          <w:i/>
          <w:lang w:eastAsia="bg-BG"/>
        </w:rPr>
      </w:pPr>
      <w:r w:rsidRPr="00897E34">
        <w:rPr>
          <w:rFonts w:ascii="Bookman Old Style" w:eastAsia="Times New Roman" w:hAnsi="Bookman Old Style" w:cs="Arial"/>
          <w:bCs/>
          <w:i/>
          <w:lang w:eastAsia="bg-BG"/>
        </w:rPr>
        <w:t>Съгласно чл. 69 от Закона за противодействие на корупцията и за отнемане на незаконно придобито имущество</w:t>
      </w:r>
      <w:bookmarkStart w:id="31" w:name="to_paragraph_id36607132"/>
      <w:bookmarkEnd w:id="31"/>
      <w:r w:rsidRPr="00897E34">
        <w:rPr>
          <w:rFonts w:ascii="Bookman Old Style" w:eastAsia="Times New Roman" w:hAnsi="Bookman Old Style" w:cs="Arial"/>
          <w:bCs/>
          <w:i/>
          <w:lang w:eastAsia="bg-BG"/>
        </w:rPr>
        <w:t>:</w:t>
      </w:r>
    </w:p>
    <w:p w14:paraId="71DF1718" w14:textId="77777777" w:rsidR="00EA2B40" w:rsidRPr="00897E34" w:rsidRDefault="00EA2B40" w:rsidP="00EA2B40">
      <w:pPr>
        <w:spacing w:after="0" w:line="240" w:lineRule="auto"/>
        <w:jc w:val="both"/>
        <w:rPr>
          <w:rFonts w:ascii="Bookman Old Style" w:eastAsia="Times New Roman" w:hAnsi="Bookman Old Style" w:cs="Arial"/>
          <w:bCs/>
          <w:i/>
          <w:lang w:eastAsia="bg-BG"/>
        </w:rPr>
      </w:pPr>
      <w:r w:rsidRPr="00897E34">
        <w:rPr>
          <w:rFonts w:ascii="Bookman Old Style" w:eastAsia="Times New Roman" w:hAnsi="Bookman Old Style" w:cs="Arial"/>
          <w:b/>
          <w:bCs/>
          <w:i/>
          <w:lang w:eastAsia="bg-BG"/>
        </w:rPr>
        <w:t>(1)</w:t>
      </w:r>
      <w:r w:rsidRPr="00897E34">
        <w:rPr>
          <w:rFonts w:ascii="Bookman Old Style" w:eastAsia="Times New Roman" w:hAnsi="Bookman Old Style" w:cs="Arial"/>
          <w:bCs/>
          <w:i/>
          <w:lang w:eastAsia="bg-BG"/>
        </w:rPr>
        <w:t xml:space="preserve">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p>
    <w:p w14:paraId="48CCEBDC" w14:textId="5DCBE898" w:rsidR="002F1D69" w:rsidRPr="00897E34" w:rsidRDefault="00EA2B40" w:rsidP="004F258C">
      <w:pPr>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cs="Arial"/>
          <w:b/>
          <w:bCs/>
          <w:i/>
          <w:lang w:eastAsia="bg-BG"/>
        </w:rPr>
        <w:t>(2)</w:t>
      </w:r>
      <w:r w:rsidRPr="00897E34">
        <w:rPr>
          <w:rFonts w:ascii="Bookman Old Style" w:eastAsia="Times New Roman" w:hAnsi="Bookman Old Style" w:cs="Arial"/>
          <w:bCs/>
          <w:i/>
          <w:lang w:eastAsia="bg-BG"/>
        </w:rPr>
        <w:t xml:space="preserve">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w:t>
      </w:r>
      <w:r w:rsidR="004F258C" w:rsidRPr="00897E34">
        <w:rPr>
          <w:rFonts w:ascii="Bookman Old Style" w:eastAsia="Times New Roman" w:hAnsi="Bookman Old Style" w:cs="Arial"/>
          <w:bCs/>
          <w:i/>
          <w:lang w:eastAsia="bg-BG"/>
        </w:rPr>
        <w:t>ждаването му от длъжност.</w:t>
      </w:r>
    </w:p>
    <w:p w14:paraId="36891305" w14:textId="12827202" w:rsidR="0040049C" w:rsidRDefault="0040049C" w:rsidP="00C95549">
      <w:pPr>
        <w:spacing w:after="0" w:line="240" w:lineRule="auto"/>
        <w:jc w:val="both"/>
        <w:rPr>
          <w:rFonts w:ascii="Bookman Old Style" w:hAnsi="Bookman Old Style"/>
        </w:rPr>
      </w:pPr>
    </w:p>
    <w:p w14:paraId="315C834E" w14:textId="62D8A7C5" w:rsidR="006425CF" w:rsidRDefault="006425CF" w:rsidP="00C95549">
      <w:pPr>
        <w:spacing w:after="0" w:line="240" w:lineRule="auto"/>
        <w:jc w:val="both"/>
        <w:rPr>
          <w:rFonts w:ascii="Bookman Old Style" w:hAnsi="Bookman Old Style"/>
        </w:rPr>
      </w:pPr>
    </w:p>
    <w:p w14:paraId="2CA929CD" w14:textId="7199A10E" w:rsidR="006425CF" w:rsidRDefault="006425CF" w:rsidP="00C95549">
      <w:pPr>
        <w:spacing w:after="0" w:line="240" w:lineRule="auto"/>
        <w:jc w:val="both"/>
        <w:rPr>
          <w:rFonts w:ascii="Bookman Old Style" w:hAnsi="Bookman Old Style"/>
        </w:rPr>
      </w:pPr>
    </w:p>
    <w:p w14:paraId="2DC47ADE" w14:textId="77777777" w:rsidR="00502C1F" w:rsidRDefault="00502C1F" w:rsidP="00C95549">
      <w:pPr>
        <w:spacing w:after="0" w:line="240" w:lineRule="auto"/>
        <w:jc w:val="both"/>
        <w:rPr>
          <w:rFonts w:ascii="Bookman Old Style" w:hAnsi="Bookman Old Style"/>
        </w:rPr>
      </w:pPr>
    </w:p>
    <w:p w14:paraId="23FF700D" w14:textId="16A223BC" w:rsidR="00F95C16" w:rsidRDefault="00F95C16" w:rsidP="00C95549">
      <w:pPr>
        <w:spacing w:after="0" w:line="240" w:lineRule="auto"/>
        <w:jc w:val="both"/>
        <w:rPr>
          <w:rFonts w:ascii="Bookman Old Style" w:hAnsi="Bookman Old Style"/>
        </w:rPr>
      </w:pPr>
    </w:p>
    <w:p w14:paraId="6541B3FE" w14:textId="77777777" w:rsidR="00F95C16" w:rsidRDefault="00F95C16" w:rsidP="00C95549">
      <w:pPr>
        <w:spacing w:after="0" w:line="240" w:lineRule="auto"/>
        <w:jc w:val="both"/>
        <w:rPr>
          <w:rFonts w:ascii="Bookman Old Style" w:hAnsi="Bookman Old Style"/>
        </w:rPr>
      </w:pPr>
    </w:p>
    <w:p w14:paraId="601AF081" w14:textId="41F49AAB" w:rsidR="006425CF" w:rsidRDefault="006425CF" w:rsidP="00C95549">
      <w:pPr>
        <w:spacing w:after="0" w:line="240" w:lineRule="auto"/>
        <w:jc w:val="both"/>
        <w:rPr>
          <w:rFonts w:ascii="Bookman Old Style" w:hAnsi="Bookman Old Style"/>
        </w:rPr>
      </w:pPr>
    </w:p>
    <w:p w14:paraId="49202257" w14:textId="77777777" w:rsidR="006425CF" w:rsidRPr="006425CF" w:rsidRDefault="006425CF" w:rsidP="006425CF">
      <w:pPr>
        <w:jc w:val="right"/>
        <w:rPr>
          <w:rFonts w:ascii="Bookman Old Style" w:hAnsi="Bookman Old Style"/>
          <w:b/>
        </w:rPr>
      </w:pPr>
      <w:r w:rsidRPr="006425CF">
        <w:rPr>
          <w:rFonts w:ascii="Bookman Old Style" w:hAnsi="Bookman Old Style"/>
          <w:bCs/>
          <w:i/>
        </w:rPr>
        <w:lastRenderedPageBreak/>
        <w:t>Образец</w:t>
      </w:r>
    </w:p>
    <w:p w14:paraId="70D2417D" w14:textId="77777777" w:rsidR="006425CF" w:rsidRPr="006425CF" w:rsidRDefault="006425CF" w:rsidP="006425CF">
      <w:pPr>
        <w:rPr>
          <w:rFonts w:ascii="Bookman Old Style" w:hAnsi="Bookman Old Style"/>
          <w:bCs/>
        </w:rPr>
      </w:pPr>
    </w:p>
    <w:p w14:paraId="4D27491A" w14:textId="77777777" w:rsidR="006425CF" w:rsidRPr="006425CF" w:rsidRDefault="006425CF" w:rsidP="006425CF">
      <w:pPr>
        <w:spacing w:before="60" w:after="60"/>
        <w:ind w:right="299"/>
        <w:jc w:val="center"/>
        <w:rPr>
          <w:rFonts w:ascii="Bookman Old Style" w:hAnsi="Bookman Old Style"/>
          <w:b/>
        </w:rPr>
      </w:pPr>
      <w:r w:rsidRPr="006425CF">
        <w:rPr>
          <w:rFonts w:ascii="Bookman Old Style" w:hAnsi="Bookman Old Style"/>
          <w:b/>
        </w:rPr>
        <w:t>СПИСЪК-ДЕКЛАРАЦИЯ</w:t>
      </w:r>
    </w:p>
    <w:p w14:paraId="772C4B79" w14:textId="77777777" w:rsidR="006425CF" w:rsidRPr="006425CF" w:rsidRDefault="006425CF" w:rsidP="006425CF">
      <w:pPr>
        <w:spacing w:before="60" w:after="60"/>
        <w:ind w:right="299"/>
        <w:jc w:val="center"/>
        <w:rPr>
          <w:rFonts w:ascii="Bookman Old Style" w:hAnsi="Bookman Old Style"/>
          <w:b/>
        </w:rPr>
      </w:pPr>
    </w:p>
    <w:p w14:paraId="5D6B2A4E" w14:textId="7B2E264E" w:rsidR="007B5869" w:rsidRPr="00802224" w:rsidRDefault="006425CF" w:rsidP="007B5869">
      <w:pPr>
        <w:keepNext/>
        <w:keepLines/>
        <w:suppressAutoHyphens/>
        <w:spacing w:before="120" w:after="120"/>
        <w:jc w:val="both"/>
        <w:rPr>
          <w:rFonts w:ascii="Bookman Old Style" w:hAnsi="Bookman Old Style"/>
          <w:b/>
        </w:rPr>
      </w:pPr>
      <w:r w:rsidRPr="006425CF">
        <w:rPr>
          <w:rFonts w:ascii="Bookman Old Style" w:hAnsi="Bookman Old Style"/>
        </w:rPr>
        <w:t xml:space="preserve">с успешно изпълнени през последните три години  </w:t>
      </w:r>
      <w:r>
        <w:rPr>
          <w:rFonts w:ascii="Bookman Old Style" w:hAnsi="Bookman Old Style"/>
        </w:rPr>
        <w:t>услуги</w:t>
      </w:r>
      <w:r w:rsidRPr="006425CF">
        <w:rPr>
          <w:rFonts w:ascii="Bookman Old Style" w:hAnsi="Bookman Old Style"/>
        </w:rPr>
        <w:t xml:space="preserve">, идентични или сходни с предмета на поръчката: </w:t>
      </w:r>
      <w:r w:rsidR="007B5869">
        <w:rPr>
          <w:rFonts w:ascii="Bookman Old Style" w:hAnsi="Bookman Old Style"/>
        </w:rPr>
        <w:t>„</w:t>
      </w:r>
      <w:r w:rsidR="007B5869" w:rsidRPr="00802224">
        <w:rPr>
          <w:rFonts w:ascii="Bookman Old Style" w:hAnsi="Bookman Old Style"/>
          <w:b/>
        </w:rPr>
        <w:t>Доставка на защитни облекла за работа при дъжд и студ“.</w:t>
      </w:r>
    </w:p>
    <w:p w14:paraId="795869C6" w14:textId="741825B3" w:rsidR="006425CF" w:rsidRPr="006425CF" w:rsidRDefault="006425CF" w:rsidP="006425CF">
      <w:pPr>
        <w:spacing w:after="120"/>
        <w:jc w:val="center"/>
        <w:rPr>
          <w:rFonts w:ascii="Bookman Old Style" w:hAnsi="Bookman Old Style"/>
          <w:b/>
        </w:rPr>
      </w:pPr>
    </w:p>
    <w:tbl>
      <w:tblPr>
        <w:tblpPr w:leftFromText="181" w:rightFromText="181" w:vertAnchor="text" w:horzAnchor="margin" w:tblpY="318"/>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984"/>
        <w:gridCol w:w="1843"/>
        <w:gridCol w:w="1984"/>
      </w:tblGrid>
      <w:tr w:rsidR="006425CF" w:rsidRPr="006425CF" w14:paraId="5C728431" w14:textId="77777777" w:rsidTr="006425CF">
        <w:trPr>
          <w:trHeight w:val="2457"/>
        </w:trPr>
        <w:tc>
          <w:tcPr>
            <w:tcW w:w="3936" w:type="dxa"/>
            <w:shd w:val="clear" w:color="auto" w:fill="auto"/>
            <w:vAlign w:val="center"/>
          </w:tcPr>
          <w:p w14:paraId="4FDEC4D8" w14:textId="77777777" w:rsidR="006425CF" w:rsidRPr="006425CF" w:rsidRDefault="006425CF" w:rsidP="006425CF">
            <w:pPr>
              <w:spacing w:after="120"/>
              <w:jc w:val="center"/>
              <w:rPr>
                <w:rFonts w:ascii="Bookman Old Style" w:hAnsi="Bookman Old Style"/>
                <w:b/>
                <w:lang w:eastAsia="bg-BG"/>
              </w:rPr>
            </w:pPr>
            <w:r w:rsidRPr="006425CF">
              <w:rPr>
                <w:rFonts w:ascii="Bookman Old Style" w:hAnsi="Bookman Old Style"/>
                <w:b/>
                <w:lang w:eastAsia="bg-BG"/>
              </w:rPr>
              <w:t xml:space="preserve">Предмет:  </w:t>
            </w:r>
          </w:p>
        </w:tc>
        <w:tc>
          <w:tcPr>
            <w:tcW w:w="1984" w:type="dxa"/>
            <w:shd w:val="clear" w:color="auto" w:fill="auto"/>
            <w:vAlign w:val="center"/>
          </w:tcPr>
          <w:p w14:paraId="30326C4F" w14:textId="77777777" w:rsidR="006425CF" w:rsidRPr="006425CF" w:rsidRDefault="006425CF" w:rsidP="006425CF">
            <w:pPr>
              <w:spacing w:after="120"/>
              <w:jc w:val="center"/>
              <w:rPr>
                <w:rFonts w:ascii="Bookman Old Style" w:hAnsi="Bookman Old Style"/>
                <w:b/>
                <w:lang w:val="ru-RU" w:eastAsia="bg-BG"/>
              </w:rPr>
            </w:pPr>
            <w:r w:rsidRPr="006425CF">
              <w:rPr>
                <w:rFonts w:ascii="Bookman Old Style" w:hAnsi="Bookman Old Style"/>
                <w:b/>
                <w:lang w:eastAsia="bg-BG"/>
              </w:rPr>
              <w:t>Период на извършените доставки</w:t>
            </w:r>
          </w:p>
          <w:p w14:paraId="1971E460" w14:textId="77777777" w:rsidR="006425CF" w:rsidRPr="006425CF" w:rsidRDefault="006425CF" w:rsidP="006425CF">
            <w:pPr>
              <w:spacing w:after="120"/>
              <w:jc w:val="center"/>
              <w:rPr>
                <w:rFonts w:ascii="Bookman Old Style" w:hAnsi="Bookman Old Style"/>
                <w:b/>
                <w:lang w:val="ru-RU" w:eastAsia="bg-BG"/>
              </w:rPr>
            </w:pPr>
          </w:p>
        </w:tc>
        <w:tc>
          <w:tcPr>
            <w:tcW w:w="1843" w:type="dxa"/>
            <w:shd w:val="clear" w:color="auto" w:fill="auto"/>
            <w:vAlign w:val="center"/>
          </w:tcPr>
          <w:p w14:paraId="4152E9E7" w14:textId="77777777" w:rsidR="006425CF" w:rsidRPr="006425CF" w:rsidRDefault="006425CF" w:rsidP="006425CF">
            <w:pPr>
              <w:spacing w:after="120"/>
              <w:jc w:val="center"/>
              <w:rPr>
                <w:rFonts w:ascii="Bookman Old Style" w:hAnsi="Bookman Old Style"/>
                <w:b/>
                <w:lang w:eastAsia="bg-BG"/>
              </w:rPr>
            </w:pPr>
            <w:r w:rsidRPr="006425CF">
              <w:rPr>
                <w:rFonts w:ascii="Bookman Old Style" w:hAnsi="Bookman Old Style"/>
                <w:b/>
                <w:lang w:eastAsia="bg-BG"/>
              </w:rPr>
              <w:t xml:space="preserve"> Стойност </w:t>
            </w:r>
          </w:p>
        </w:tc>
        <w:tc>
          <w:tcPr>
            <w:tcW w:w="1984" w:type="dxa"/>
            <w:shd w:val="clear" w:color="auto" w:fill="auto"/>
            <w:vAlign w:val="center"/>
          </w:tcPr>
          <w:p w14:paraId="24E41125" w14:textId="77777777" w:rsidR="006425CF" w:rsidRPr="006425CF" w:rsidRDefault="006425CF" w:rsidP="006425CF">
            <w:pPr>
              <w:spacing w:after="120"/>
              <w:jc w:val="center"/>
              <w:rPr>
                <w:rFonts w:ascii="Bookman Old Style" w:hAnsi="Bookman Old Style"/>
                <w:b/>
                <w:lang w:eastAsia="bg-BG"/>
              </w:rPr>
            </w:pPr>
            <w:r w:rsidRPr="006425CF">
              <w:rPr>
                <w:rFonts w:ascii="Bookman Old Style" w:hAnsi="Bookman Old Style"/>
                <w:b/>
                <w:lang w:eastAsia="bg-BG"/>
              </w:rPr>
              <w:t>Възложител</w:t>
            </w:r>
          </w:p>
        </w:tc>
      </w:tr>
      <w:tr w:rsidR="006425CF" w:rsidRPr="006425CF" w14:paraId="20B11F41" w14:textId="77777777" w:rsidTr="006425CF">
        <w:trPr>
          <w:trHeight w:val="244"/>
        </w:trPr>
        <w:tc>
          <w:tcPr>
            <w:tcW w:w="3936" w:type="dxa"/>
            <w:shd w:val="clear" w:color="auto" w:fill="auto"/>
          </w:tcPr>
          <w:p w14:paraId="30463E25" w14:textId="77777777" w:rsidR="006425CF" w:rsidRPr="006425CF" w:rsidRDefault="006425CF" w:rsidP="006425CF">
            <w:pPr>
              <w:spacing w:after="0"/>
              <w:jc w:val="center"/>
              <w:rPr>
                <w:rFonts w:ascii="Bookman Old Style" w:hAnsi="Bookman Old Style"/>
                <w:b/>
                <w:i/>
                <w:lang w:eastAsia="bg-BG"/>
              </w:rPr>
            </w:pPr>
            <w:r w:rsidRPr="006425CF">
              <w:rPr>
                <w:rFonts w:ascii="Bookman Old Style" w:hAnsi="Bookman Old Style"/>
                <w:b/>
                <w:i/>
                <w:lang w:eastAsia="bg-BG"/>
              </w:rPr>
              <w:t>1</w:t>
            </w:r>
          </w:p>
        </w:tc>
        <w:tc>
          <w:tcPr>
            <w:tcW w:w="1984" w:type="dxa"/>
            <w:shd w:val="clear" w:color="auto" w:fill="auto"/>
          </w:tcPr>
          <w:p w14:paraId="11CACBF7" w14:textId="77777777" w:rsidR="006425CF" w:rsidRPr="006425CF" w:rsidRDefault="006425CF" w:rsidP="006425CF">
            <w:pPr>
              <w:spacing w:after="0"/>
              <w:jc w:val="center"/>
              <w:rPr>
                <w:rFonts w:ascii="Bookman Old Style" w:hAnsi="Bookman Old Style"/>
                <w:b/>
                <w:i/>
                <w:lang w:eastAsia="bg-BG"/>
              </w:rPr>
            </w:pPr>
            <w:r w:rsidRPr="006425CF">
              <w:rPr>
                <w:rFonts w:ascii="Bookman Old Style" w:hAnsi="Bookman Old Style"/>
                <w:b/>
                <w:i/>
                <w:lang w:eastAsia="bg-BG"/>
              </w:rPr>
              <w:t>2</w:t>
            </w:r>
          </w:p>
        </w:tc>
        <w:tc>
          <w:tcPr>
            <w:tcW w:w="1843" w:type="dxa"/>
            <w:shd w:val="clear" w:color="auto" w:fill="auto"/>
          </w:tcPr>
          <w:p w14:paraId="2BFF70E3" w14:textId="77777777" w:rsidR="006425CF" w:rsidRPr="006425CF" w:rsidRDefault="006425CF" w:rsidP="006425CF">
            <w:pPr>
              <w:spacing w:after="0"/>
              <w:jc w:val="center"/>
              <w:rPr>
                <w:rFonts w:ascii="Bookman Old Style" w:hAnsi="Bookman Old Style"/>
                <w:b/>
                <w:i/>
                <w:lang w:eastAsia="bg-BG"/>
              </w:rPr>
            </w:pPr>
            <w:r w:rsidRPr="006425CF">
              <w:rPr>
                <w:rFonts w:ascii="Bookman Old Style" w:hAnsi="Bookman Old Style"/>
                <w:b/>
                <w:i/>
                <w:lang w:eastAsia="bg-BG"/>
              </w:rPr>
              <w:t>3</w:t>
            </w:r>
          </w:p>
        </w:tc>
        <w:tc>
          <w:tcPr>
            <w:tcW w:w="1984" w:type="dxa"/>
            <w:shd w:val="clear" w:color="auto" w:fill="auto"/>
          </w:tcPr>
          <w:p w14:paraId="019A8A1D" w14:textId="77777777" w:rsidR="006425CF" w:rsidRPr="006425CF" w:rsidRDefault="006425CF" w:rsidP="006425CF">
            <w:pPr>
              <w:spacing w:after="0"/>
              <w:jc w:val="center"/>
              <w:rPr>
                <w:rFonts w:ascii="Bookman Old Style" w:hAnsi="Bookman Old Style"/>
                <w:b/>
                <w:i/>
                <w:lang w:eastAsia="bg-BG"/>
              </w:rPr>
            </w:pPr>
            <w:r w:rsidRPr="006425CF">
              <w:rPr>
                <w:rFonts w:ascii="Bookman Old Style" w:hAnsi="Bookman Old Style"/>
                <w:b/>
                <w:i/>
                <w:lang w:eastAsia="bg-BG"/>
              </w:rPr>
              <w:t>4</w:t>
            </w:r>
          </w:p>
        </w:tc>
      </w:tr>
      <w:tr w:rsidR="006425CF" w:rsidRPr="006425CF" w14:paraId="14A52778" w14:textId="77777777" w:rsidTr="006425CF">
        <w:trPr>
          <w:trHeight w:val="244"/>
        </w:trPr>
        <w:tc>
          <w:tcPr>
            <w:tcW w:w="3936" w:type="dxa"/>
            <w:shd w:val="clear" w:color="auto" w:fill="auto"/>
          </w:tcPr>
          <w:p w14:paraId="4608B43D" w14:textId="77777777" w:rsidR="006425CF" w:rsidRPr="006425CF" w:rsidRDefault="006425CF" w:rsidP="006425CF">
            <w:pPr>
              <w:rPr>
                <w:rFonts w:ascii="Bookman Old Style" w:hAnsi="Bookman Old Style"/>
                <w:lang w:eastAsia="bg-BG"/>
              </w:rPr>
            </w:pPr>
          </w:p>
        </w:tc>
        <w:tc>
          <w:tcPr>
            <w:tcW w:w="1984" w:type="dxa"/>
            <w:shd w:val="clear" w:color="auto" w:fill="auto"/>
          </w:tcPr>
          <w:p w14:paraId="56F77345" w14:textId="77777777" w:rsidR="006425CF" w:rsidRPr="006425CF" w:rsidRDefault="006425CF" w:rsidP="006425CF">
            <w:pPr>
              <w:rPr>
                <w:rFonts w:ascii="Bookman Old Style" w:hAnsi="Bookman Old Style"/>
                <w:lang w:eastAsia="bg-BG"/>
              </w:rPr>
            </w:pPr>
          </w:p>
        </w:tc>
        <w:tc>
          <w:tcPr>
            <w:tcW w:w="1843" w:type="dxa"/>
            <w:shd w:val="clear" w:color="auto" w:fill="auto"/>
          </w:tcPr>
          <w:p w14:paraId="6E0DFDD3" w14:textId="77777777" w:rsidR="006425CF" w:rsidRPr="006425CF" w:rsidRDefault="006425CF" w:rsidP="006425CF">
            <w:pPr>
              <w:rPr>
                <w:rFonts w:ascii="Bookman Old Style" w:hAnsi="Bookman Old Style"/>
                <w:lang w:eastAsia="bg-BG"/>
              </w:rPr>
            </w:pPr>
          </w:p>
        </w:tc>
        <w:tc>
          <w:tcPr>
            <w:tcW w:w="1984" w:type="dxa"/>
            <w:shd w:val="clear" w:color="auto" w:fill="auto"/>
          </w:tcPr>
          <w:p w14:paraId="29CF66BD" w14:textId="77777777" w:rsidR="006425CF" w:rsidRPr="006425CF" w:rsidRDefault="006425CF" w:rsidP="006425CF">
            <w:pPr>
              <w:rPr>
                <w:rFonts w:ascii="Bookman Old Style" w:hAnsi="Bookman Old Style"/>
                <w:lang w:eastAsia="bg-BG"/>
              </w:rPr>
            </w:pPr>
          </w:p>
        </w:tc>
      </w:tr>
      <w:tr w:rsidR="006425CF" w:rsidRPr="006425CF" w14:paraId="3ED2BB45" w14:textId="77777777" w:rsidTr="006425CF">
        <w:trPr>
          <w:trHeight w:val="244"/>
        </w:trPr>
        <w:tc>
          <w:tcPr>
            <w:tcW w:w="3936" w:type="dxa"/>
            <w:shd w:val="clear" w:color="auto" w:fill="auto"/>
          </w:tcPr>
          <w:p w14:paraId="1EE7F306" w14:textId="77777777" w:rsidR="006425CF" w:rsidRPr="006425CF" w:rsidRDefault="006425CF" w:rsidP="006425CF">
            <w:pPr>
              <w:rPr>
                <w:rFonts w:ascii="Bookman Old Style" w:hAnsi="Bookman Old Style"/>
                <w:lang w:eastAsia="bg-BG"/>
              </w:rPr>
            </w:pPr>
          </w:p>
        </w:tc>
        <w:tc>
          <w:tcPr>
            <w:tcW w:w="1984" w:type="dxa"/>
            <w:shd w:val="clear" w:color="auto" w:fill="auto"/>
          </w:tcPr>
          <w:p w14:paraId="4362EB25" w14:textId="77777777" w:rsidR="006425CF" w:rsidRPr="006425CF" w:rsidRDefault="006425CF" w:rsidP="006425CF">
            <w:pPr>
              <w:rPr>
                <w:rFonts w:ascii="Bookman Old Style" w:hAnsi="Bookman Old Style"/>
                <w:lang w:eastAsia="bg-BG"/>
              </w:rPr>
            </w:pPr>
          </w:p>
        </w:tc>
        <w:tc>
          <w:tcPr>
            <w:tcW w:w="1843" w:type="dxa"/>
            <w:shd w:val="clear" w:color="auto" w:fill="auto"/>
          </w:tcPr>
          <w:p w14:paraId="44E3CC99" w14:textId="77777777" w:rsidR="006425CF" w:rsidRPr="006425CF" w:rsidRDefault="006425CF" w:rsidP="006425CF">
            <w:pPr>
              <w:rPr>
                <w:rFonts w:ascii="Bookman Old Style" w:hAnsi="Bookman Old Style"/>
                <w:lang w:eastAsia="bg-BG"/>
              </w:rPr>
            </w:pPr>
          </w:p>
        </w:tc>
        <w:tc>
          <w:tcPr>
            <w:tcW w:w="1984" w:type="dxa"/>
            <w:shd w:val="clear" w:color="auto" w:fill="auto"/>
          </w:tcPr>
          <w:p w14:paraId="722CE178" w14:textId="77777777" w:rsidR="006425CF" w:rsidRPr="006425CF" w:rsidRDefault="006425CF" w:rsidP="006425CF">
            <w:pPr>
              <w:rPr>
                <w:rFonts w:ascii="Bookman Old Style" w:hAnsi="Bookman Old Style"/>
                <w:lang w:eastAsia="bg-BG"/>
              </w:rPr>
            </w:pPr>
          </w:p>
        </w:tc>
      </w:tr>
      <w:tr w:rsidR="006425CF" w:rsidRPr="006425CF" w14:paraId="01FD79C8" w14:textId="77777777" w:rsidTr="006425CF">
        <w:trPr>
          <w:trHeight w:val="244"/>
        </w:trPr>
        <w:tc>
          <w:tcPr>
            <w:tcW w:w="3936" w:type="dxa"/>
            <w:shd w:val="clear" w:color="auto" w:fill="auto"/>
          </w:tcPr>
          <w:p w14:paraId="35671784" w14:textId="77777777" w:rsidR="006425CF" w:rsidRPr="006425CF" w:rsidRDefault="006425CF" w:rsidP="006425CF">
            <w:pPr>
              <w:rPr>
                <w:rFonts w:ascii="Bookman Old Style" w:hAnsi="Bookman Old Style"/>
                <w:lang w:eastAsia="bg-BG"/>
              </w:rPr>
            </w:pPr>
          </w:p>
        </w:tc>
        <w:tc>
          <w:tcPr>
            <w:tcW w:w="1984" w:type="dxa"/>
            <w:shd w:val="clear" w:color="auto" w:fill="auto"/>
          </w:tcPr>
          <w:p w14:paraId="4EFDE770" w14:textId="77777777" w:rsidR="006425CF" w:rsidRPr="006425CF" w:rsidRDefault="006425CF" w:rsidP="006425CF">
            <w:pPr>
              <w:rPr>
                <w:rFonts w:ascii="Bookman Old Style" w:hAnsi="Bookman Old Style"/>
                <w:lang w:eastAsia="bg-BG"/>
              </w:rPr>
            </w:pPr>
          </w:p>
        </w:tc>
        <w:tc>
          <w:tcPr>
            <w:tcW w:w="1843" w:type="dxa"/>
            <w:shd w:val="clear" w:color="auto" w:fill="auto"/>
          </w:tcPr>
          <w:p w14:paraId="7DA48E46" w14:textId="77777777" w:rsidR="006425CF" w:rsidRPr="006425CF" w:rsidRDefault="006425CF" w:rsidP="006425CF">
            <w:pPr>
              <w:rPr>
                <w:rFonts w:ascii="Bookman Old Style" w:hAnsi="Bookman Old Style"/>
                <w:lang w:eastAsia="bg-BG"/>
              </w:rPr>
            </w:pPr>
          </w:p>
        </w:tc>
        <w:tc>
          <w:tcPr>
            <w:tcW w:w="1984" w:type="dxa"/>
            <w:shd w:val="clear" w:color="auto" w:fill="auto"/>
          </w:tcPr>
          <w:p w14:paraId="2CF3046C" w14:textId="77777777" w:rsidR="006425CF" w:rsidRPr="006425CF" w:rsidRDefault="006425CF" w:rsidP="006425CF">
            <w:pPr>
              <w:rPr>
                <w:rFonts w:ascii="Bookman Old Style" w:hAnsi="Bookman Old Style"/>
                <w:lang w:eastAsia="bg-BG"/>
              </w:rPr>
            </w:pPr>
          </w:p>
        </w:tc>
      </w:tr>
    </w:tbl>
    <w:p w14:paraId="74359943" w14:textId="77777777" w:rsidR="006425CF" w:rsidRPr="006425CF" w:rsidRDefault="006425CF" w:rsidP="006425CF">
      <w:pPr>
        <w:spacing w:before="60" w:after="60"/>
        <w:ind w:right="299"/>
        <w:jc w:val="both"/>
        <w:rPr>
          <w:rFonts w:ascii="Bookman Old Style" w:hAnsi="Bookman Old Style"/>
          <w:b/>
        </w:rPr>
      </w:pPr>
    </w:p>
    <w:p w14:paraId="4745949B" w14:textId="77777777" w:rsidR="006425CF" w:rsidRPr="006425CF" w:rsidRDefault="006425CF" w:rsidP="006425CF">
      <w:pPr>
        <w:spacing w:before="60" w:after="60"/>
        <w:ind w:right="299"/>
        <w:jc w:val="both"/>
        <w:rPr>
          <w:rFonts w:ascii="Bookman Old Style" w:hAnsi="Bookman Old Style"/>
          <w:b/>
        </w:rPr>
      </w:pPr>
    </w:p>
    <w:p w14:paraId="5362D30D" w14:textId="77777777" w:rsidR="006425CF" w:rsidRPr="006425CF" w:rsidRDefault="006425CF" w:rsidP="006425CF">
      <w:pPr>
        <w:spacing w:before="60" w:after="60"/>
        <w:ind w:right="299"/>
        <w:jc w:val="both"/>
        <w:rPr>
          <w:rFonts w:ascii="Bookman Old Style" w:hAnsi="Bookman Old Style"/>
          <w:b/>
        </w:rPr>
      </w:pPr>
    </w:p>
    <w:p w14:paraId="11478446" w14:textId="77777777" w:rsidR="006425CF" w:rsidRPr="006425CF" w:rsidRDefault="006425CF" w:rsidP="006425CF">
      <w:pPr>
        <w:spacing w:line="360" w:lineRule="auto"/>
        <w:jc w:val="both"/>
        <w:rPr>
          <w:rFonts w:ascii="Bookman Old Style" w:hAnsi="Bookman Old Style"/>
          <w:b/>
        </w:rPr>
      </w:pPr>
    </w:p>
    <w:p w14:paraId="7FAA3024" w14:textId="77777777" w:rsidR="006425CF" w:rsidRPr="006425CF" w:rsidRDefault="006425CF" w:rsidP="006425CF">
      <w:pPr>
        <w:spacing w:line="360" w:lineRule="auto"/>
        <w:jc w:val="both"/>
        <w:rPr>
          <w:rFonts w:ascii="Bookman Old Style" w:hAnsi="Bookman Old Style"/>
          <w:b/>
        </w:rPr>
      </w:pPr>
    </w:p>
    <w:p w14:paraId="5B85FD17" w14:textId="77777777" w:rsidR="006425CF" w:rsidRPr="006425CF" w:rsidRDefault="006425CF" w:rsidP="006425CF">
      <w:pPr>
        <w:spacing w:line="360" w:lineRule="auto"/>
        <w:jc w:val="both"/>
        <w:rPr>
          <w:rFonts w:ascii="Bookman Old Style" w:hAnsi="Bookman Old Style"/>
          <w:b/>
        </w:rPr>
      </w:pPr>
    </w:p>
    <w:p w14:paraId="17E952A6" w14:textId="77777777" w:rsidR="006425CF" w:rsidRPr="006425CF" w:rsidRDefault="006425CF" w:rsidP="006425CF">
      <w:pPr>
        <w:spacing w:line="360" w:lineRule="auto"/>
        <w:jc w:val="both"/>
        <w:rPr>
          <w:rFonts w:ascii="Bookman Old Style" w:hAnsi="Bookman Old Style"/>
          <w:b/>
        </w:rPr>
      </w:pPr>
    </w:p>
    <w:p w14:paraId="502946AF" w14:textId="77777777" w:rsidR="006425CF" w:rsidRPr="006425CF" w:rsidRDefault="006425CF" w:rsidP="006425CF">
      <w:pPr>
        <w:spacing w:line="360" w:lineRule="auto"/>
        <w:jc w:val="both"/>
        <w:rPr>
          <w:rFonts w:ascii="Bookman Old Style" w:hAnsi="Bookman Old Style"/>
          <w:b/>
        </w:rPr>
      </w:pPr>
    </w:p>
    <w:p w14:paraId="1832EA34" w14:textId="77777777" w:rsidR="006425CF" w:rsidRPr="006425CF" w:rsidRDefault="006425CF" w:rsidP="006425CF">
      <w:pPr>
        <w:spacing w:line="360" w:lineRule="auto"/>
        <w:jc w:val="both"/>
        <w:rPr>
          <w:rFonts w:ascii="Bookman Old Style" w:hAnsi="Bookman Old Style"/>
          <w:b/>
        </w:rPr>
      </w:pPr>
    </w:p>
    <w:p w14:paraId="3AF08370" w14:textId="77777777" w:rsidR="006425CF" w:rsidRPr="006425CF" w:rsidRDefault="006425CF" w:rsidP="006425CF">
      <w:pPr>
        <w:spacing w:line="360" w:lineRule="auto"/>
        <w:jc w:val="both"/>
        <w:rPr>
          <w:rFonts w:ascii="Bookman Old Style" w:hAnsi="Bookman Old Style"/>
          <w:b/>
        </w:rPr>
      </w:pPr>
    </w:p>
    <w:p w14:paraId="35A1F857" w14:textId="77777777" w:rsidR="006425CF" w:rsidRPr="006425CF" w:rsidRDefault="006425CF" w:rsidP="006425CF">
      <w:pPr>
        <w:spacing w:line="360" w:lineRule="auto"/>
        <w:jc w:val="both"/>
        <w:rPr>
          <w:rFonts w:ascii="Bookman Old Style" w:hAnsi="Bookman Old Style"/>
          <w:b/>
        </w:rPr>
      </w:pPr>
    </w:p>
    <w:p w14:paraId="3F05D68E" w14:textId="4DCC6741" w:rsidR="006425CF" w:rsidRPr="006425CF" w:rsidRDefault="006425CF" w:rsidP="006425CF">
      <w:pPr>
        <w:spacing w:line="360" w:lineRule="auto"/>
        <w:jc w:val="both"/>
        <w:rPr>
          <w:rFonts w:ascii="Bookman Old Style" w:hAnsi="Bookman Old Style"/>
          <w:bCs/>
        </w:rPr>
      </w:pPr>
      <w:r w:rsidRPr="006425CF">
        <w:rPr>
          <w:rFonts w:ascii="Bookman Old Style" w:hAnsi="Bookman Old Style"/>
          <w:b/>
        </w:rPr>
        <w:t>Дата: ..............</w:t>
      </w:r>
      <w:r w:rsidRPr="006425CF">
        <w:rPr>
          <w:rFonts w:ascii="Bookman Old Style" w:hAnsi="Bookman Old Style"/>
          <w:b/>
        </w:rPr>
        <w:tab/>
      </w:r>
      <w:r w:rsidRPr="006425CF">
        <w:rPr>
          <w:rFonts w:ascii="Bookman Old Style" w:hAnsi="Bookman Old Style"/>
          <w:b/>
        </w:rPr>
        <w:tab/>
      </w:r>
      <w:r w:rsidRPr="006425CF">
        <w:rPr>
          <w:rFonts w:ascii="Bookman Old Style" w:hAnsi="Bookman Old Style"/>
          <w:b/>
        </w:rPr>
        <w:tab/>
      </w:r>
      <w:r w:rsidRPr="006425CF">
        <w:rPr>
          <w:rFonts w:ascii="Bookman Old Style" w:hAnsi="Bookman Old Style"/>
          <w:b/>
        </w:rPr>
        <w:tab/>
      </w:r>
      <w:r w:rsidRPr="006425CF">
        <w:rPr>
          <w:rFonts w:ascii="Bookman Old Style" w:hAnsi="Bookman Old Style"/>
          <w:b/>
        </w:rPr>
        <w:tab/>
        <w:t>Декларатор: ...........................</w:t>
      </w:r>
    </w:p>
    <w:p w14:paraId="5E04DAA1" w14:textId="77777777" w:rsidR="006425CF" w:rsidRPr="006425CF" w:rsidRDefault="006425CF" w:rsidP="006425CF">
      <w:pPr>
        <w:jc w:val="both"/>
        <w:rPr>
          <w:rFonts w:ascii="Bookman Old Style" w:hAnsi="Bookman Old Style"/>
        </w:rPr>
      </w:pPr>
    </w:p>
    <w:p w14:paraId="7B44328B" w14:textId="77777777" w:rsidR="006425CF" w:rsidRPr="006425CF" w:rsidRDefault="006425CF" w:rsidP="006425CF">
      <w:pPr>
        <w:jc w:val="both"/>
        <w:rPr>
          <w:rFonts w:ascii="Bookman Old Style" w:hAnsi="Bookman Old Style"/>
        </w:rPr>
      </w:pPr>
    </w:p>
    <w:p w14:paraId="0253F975" w14:textId="77777777" w:rsidR="006425CF" w:rsidRPr="006425CF" w:rsidRDefault="006425CF" w:rsidP="006425CF">
      <w:pPr>
        <w:jc w:val="both"/>
        <w:rPr>
          <w:rFonts w:ascii="Bookman Old Style" w:hAnsi="Bookman Old Style"/>
        </w:rPr>
      </w:pPr>
    </w:p>
    <w:p w14:paraId="6A95B3D3" w14:textId="3A7CE24D" w:rsidR="006425CF" w:rsidRDefault="006425CF" w:rsidP="006425CF">
      <w:pPr>
        <w:jc w:val="both"/>
        <w:rPr>
          <w:rFonts w:ascii="Bookman Old Style" w:hAnsi="Bookman Old Style"/>
        </w:rPr>
      </w:pPr>
    </w:p>
    <w:p w14:paraId="64026994" w14:textId="3F949DD4" w:rsidR="000608A9" w:rsidRDefault="000608A9" w:rsidP="006425CF">
      <w:pPr>
        <w:jc w:val="both"/>
        <w:rPr>
          <w:rFonts w:ascii="Bookman Old Style" w:hAnsi="Bookman Old Style"/>
        </w:rPr>
      </w:pPr>
    </w:p>
    <w:p w14:paraId="4377A7DB" w14:textId="64412EC0" w:rsidR="000608A9" w:rsidRDefault="000608A9" w:rsidP="006425CF">
      <w:pPr>
        <w:jc w:val="both"/>
        <w:rPr>
          <w:rFonts w:ascii="Bookman Old Style" w:hAnsi="Bookman Old Style"/>
        </w:rPr>
      </w:pPr>
    </w:p>
    <w:p w14:paraId="33AB5CA2" w14:textId="5DB9430A" w:rsidR="000608A9" w:rsidRDefault="000608A9" w:rsidP="006425CF">
      <w:pPr>
        <w:jc w:val="both"/>
        <w:rPr>
          <w:rFonts w:ascii="Bookman Old Style" w:hAnsi="Bookman Old Style"/>
        </w:rPr>
      </w:pPr>
    </w:p>
    <w:p w14:paraId="274DBB43" w14:textId="2F62B152" w:rsidR="000608A9" w:rsidRDefault="000608A9" w:rsidP="006425CF">
      <w:pPr>
        <w:jc w:val="both"/>
        <w:rPr>
          <w:rFonts w:ascii="Bookman Old Style" w:hAnsi="Bookman Old Style"/>
        </w:rPr>
      </w:pPr>
    </w:p>
    <w:p w14:paraId="78395367" w14:textId="5F65D542" w:rsidR="000608A9" w:rsidRDefault="000608A9" w:rsidP="006425CF">
      <w:pPr>
        <w:jc w:val="both"/>
        <w:rPr>
          <w:rFonts w:ascii="Bookman Old Style" w:hAnsi="Bookman Old Style"/>
        </w:rPr>
      </w:pPr>
    </w:p>
    <w:p w14:paraId="60B31CB7" w14:textId="3230EAB3" w:rsidR="000608A9" w:rsidRDefault="000608A9" w:rsidP="006425CF">
      <w:pPr>
        <w:jc w:val="both"/>
        <w:rPr>
          <w:rFonts w:ascii="Bookman Old Style" w:hAnsi="Bookman Old Style"/>
        </w:rPr>
      </w:pPr>
    </w:p>
    <w:p w14:paraId="19A89A6A" w14:textId="53038C23" w:rsidR="000608A9" w:rsidRDefault="000608A9" w:rsidP="006425CF">
      <w:pPr>
        <w:jc w:val="both"/>
        <w:rPr>
          <w:rFonts w:ascii="Bookman Old Style" w:hAnsi="Bookman Old Style"/>
        </w:rPr>
      </w:pPr>
    </w:p>
    <w:p w14:paraId="4A23FE38" w14:textId="424A94DC" w:rsidR="000608A9" w:rsidRDefault="000608A9" w:rsidP="006425CF">
      <w:pPr>
        <w:jc w:val="both"/>
        <w:rPr>
          <w:rFonts w:ascii="Bookman Old Style" w:hAnsi="Bookman Old Style"/>
        </w:rPr>
      </w:pPr>
      <w:bookmarkStart w:id="32" w:name="_GoBack"/>
      <w:bookmarkEnd w:id="32"/>
    </w:p>
    <w:sectPr w:rsidR="000608A9" w:rsidSect="007B5869">
      <w:headerReference w:type="default" r:id="rId23"/>
      <w:endnotePr>
        <w:numFmt w:val="decimal"/>
      </w:endnotePr>
      <w:pgSz w:w="11905" w:h="16837" w:code="9"/>
      <w:pgMar w:top="794" w:right="680" w:bottom="624" w:left="680" w:header="284" w:footer="454"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B9B29" w14:textId="77777777" w:rsidR="000F7850" w:rsidRDefault="000F7850" w:rsidP="00C646EF">
      <w:pPr>
        <w:spacing w:after="0" w:line="240" w:lineRule="auto"/>
      </w:pPr>
      <w:r>
        <w:separator/>
      </w:r>
    </w:p>
  </w:endnote>
  <w:endnote w:type="continuationSeparator" w:id="0">
    <w:p w14:paraId="0EDD30F7" w14:textId="77777777" w:rsidR="000F7850" w:rsidRDefault="000F7850" w:rsidP="00C646EF">
      <w:pPr>
        <w:spacing w:after="0" w:line="240" w:lineRule="auto"/>
      </w:pPr>
      <w:r>
        <w:continuationSeparator/>
      </w:r>
    </w:p>
  </w:endnote>
  <w:endnote w:type="continuationNotice" w:id="1">
    <w:p w14:paraId="28BEA785" w14:textId="77777777" w:rsidR="000F7850" w:rsidRDefault="000F78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NewRomanUnicode">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HebarU">
    <w:altName w:val="Courier New"/>
    <w:charset w:val="00"/>
    <w:family w:val="auto"/>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highlight w:val="yellow"/>
      </w:rPr>
      <w:id w:val="-912619100"/>
      <w:docPartObj>
        <w:docPartGallery w:val="Page Numbers (Bottom of Page)"/>
        <w:docPartUnique/>
      </w:docPartObj>
    </w:sdtPr>
    <w:sdtEndPr>
      <w:rPr>
        <w:highlight w:val="none"/>
      </w:rPr>
    </w:sdtEndPr>
    <w:sdtContent>
      <w:sdt>
        <w:sdtPr>
          <w:rPr>
            <w:rFonts w:ascii="Verdana" w:hAnsi="Verdana"/>
            <w:sz w:val="16"/>
            <w:szCs w:val="16"/>
            <w:highlight w:val="yellow"/>
          </w:rPr>
          <w:id w:val="-1333445715"/>
          <w:docPartObj>
            <w:docPartGallery w:val="Page Numbers (Top of Page)"/>
            <w:docPartUnique/>
          </w:docPartObj>
        </w:sdtPr>
        <w:sdtEndPr>
          <w:rPr>
            <w:highlight w:val="none"/>
          </w:rPr>
        </w:sdtEndPr>
        <w:sdtContent>
          <w:p w14:paraId="15C61A4B" w14:textId="41F0F9E3" w:rsidR="00986B2A" w:rsidRPr="00A24ABE" w:rsidRDefault="00986B2A" w:rsidP="00B452E1">
            <w:pPr>
              <w:pStyle w:val="Footer"/>
              <w:jc w:val="both"/>
              <w:rPr>
                <w:rFonts w:ascii="Verdana" w:eastAsia="Times New Roman" w:hAnsi="Verdana"/>
                <w:color w:val="000000"/>
                <w:sz w:val="16"/>
                <w:szCs w:val="16"/>
                <w:lang w:eastAsia="bg-BG"/>
              </w:rPr>
            </w:pPr>
          </w:p>
          <w:p w14:paraId="452A56CA" w14:textId="00354203" w:rsidR="00986B2A" w:rsidRPr="009B4272" w:rsidRDefault="00986B2A" w:rsidP="00536063">
            <w:pPr>
              <w:pStyle w:val="Footer"/>
              <w:jc w:val="right"/>
              <w:rPr>
                <w:rFonts w:ascii="Verdana" w:hAnsi="Verdana"/>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AA23B4">
              <w:rPr>
                <w:rFonts w:ascii="Verdana" w:hAnsi="Verdana"/>
                <w:bCs/>
                <w:noProof/>
                <w:sz w:val="16"/>
                <w:szCs w:val="16"/>
              </w:rPr>
              <w:t>18</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AA23B4">
              <w:rPr>
                <w:rFonts w:ascii="Verdana" w:hAnsi="Verdana"/>
                <w:bCs/>
                <w:noProof/>
                <w:sz w:val="16"/>
                <w:szCs w:val="16"/>
              </w:rPr>
              <w:t>48</w:t>
            </w:r>
            <w:r w:rsidRPr="00A24ABE">
              <w:rPr>
                <w:rFonts w:ascii="Verdana" w:hAnsi="Verdana"/>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0723B" w14:textId="77777777" w:rsidR="00986B2A" w:rsidRPr="001D5A51" w:rsidRDefault="00986B2A" w:rsidP="00AF18DD">
    <w:pPr>
      <w:pStyle w:val="Footer"/>
      <w:tabs>
        <w:tab w:val="right" w:pos="9000"/>
      </w:tabs>
      <w:ind w:right="357"/>
      <w:rPr>
        <w:rFonts w:ascii="Verdana" w:hAnsi="Verdana"/>
        <w:noProof/>
        <w:sz w:val="16"/>
        <w:szCs w:val="16"/>
      </w:rPr>
    </w:pPr>
    <w:r>
      <w:rPr>
        <w:rFonts w:ascii="Verdana" w:hAnsi="Verdana"/>
        <w:noProof/>
        <w:sz w:val="12"/>
        <w:szCs w:val="12"/>
      </w:rPr>
      <w:tab/>
    </w:r>
    <w:r>
      <w:rPr>
        <w:rFonts w:ascii="Verdana" w:hAnsi="Verdana"/>
        <w:noProof/>
        <w:sz w:val="12"/>
        <w:szCs w:val="12"/>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D" w14:textId="77777777" w:rsidR="00986B2A" w:rsidRDefault="00986B2A">
    <w:pPr>
      <w:pStyle w:val="Style4"/>
      <w:widowControl/>
      <w:ind w:right="-1404"/>
      <w:jc w:val="right"/>
      <w:rPr>
        <w:rStyle w:val="FontStyle38"/>
        <w:lang w:val="bg-BG" w:eastAsia="bg-BG"/>
      </w:rPr>
    </w:pPr>
    <w:r>
      <w:rPr>
        <w:rStyle w:val="FontStyle38"/>
        <w:lang w:val="bg-BG" w:eastAsia="bg-BG"/>
      </w:rPr>
      <w:fldChar w:fldCharType="begin"/>
    </w:r>
    <w:r>
      <w:rPr>
        <w:rStyle w:val="FontStyle38"/>
        <w:lang w:val="bg-BG" w:eastAsia="bg-BG"/>
      </w:rPr>
      <w:instrText>PAGE</w:instrText>
    </w:r>
    <w:r>
      <w:rPr>
        <w:rStyle w:val="FontStyle38"/>
        <w:lang w:val="bg-BG" w:eastAsia="bg-BG"/>
      </w:rPr>
      <w:fldChar w:fldCharType="separate"/>
    </w:r>
    <w:r>
      <w:rPr>
        <w:rStyle w:val="FontStyle38"/>
        <w:noProof/>
        <w:lang w:val="bg-BG" w:eastAsia="bg-BG"/>
      </w:rPr>
      <w:t>2</w:t>
    </w:r>
    <w:r>
      <w:rPr>
        <w:rStyle w:val="FontStyle38"/>
        <w:lang w:val="bg-BG" w:eastAsia="bg-BG"/>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E" w14:textId="47987352" w:rsidR="00986B2A" w:rsidRPr="00484636" w:rsidRDefault="00986B2A" w:rsidP="00484636">
    <w:pPr>
      <w:pStyle w:val="Footer"/>
      <w:rPr>
        <w:rStyle w:val="FontStyle38"/>
        <w:rFonts w:ascii="Calibri" w:hAnsi="Calibri" w:cs="Times New Roman"/>
        <w:spacing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D06F4" w14:textId="77777777" w:rsidR="000F7850" w:rsidRDefault="000F7850" w:rsidP="00C646EF">
      <w:pPr>
        <w:spacing w:after="0" w:line="240" w:lineRule="auto"/>
      </w:pPr>
      <w:r>
        <w:separator/>
      </w:r>
    </w:p>
  </w:footnote>
  <w:footnote w:type="continuationSeparator" w:id="0">
    <w:p w14:paraId="03F0DE0D" w14:textId="77777777" w:rsidR="000F7850" w:rsidRDefault="000F7850" w:rsidP="00C646EF">
      <w:pPr>
        <w:spacing w:after="0" w:line="240" w:lineRule="auto"/>
      </w:pPr>
      <w:r>
        <w:continuationSeparator/>
      </w:r>
    </w:p>
  </w:footnote>
  <w:footnote w:type="continuationNotice" w:id="1">
    <w:p w14:paraId="2B87A142" w14:textId="77777777" w:rsidR="000F7850" w:rsidRDefault="000F78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88FB" w14:textId="6C72624E" w:rsidR="00986B2A" w:rsidRPr="00502C1F" w:rsidRDefault="00986B2A" w:rsidP="00502C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F01E798C"/>
    <w:name w:val="WW8Num9"/>
    <w:lvl w:ilvl="0">
      <w:start w:val="1"/>
      <w:numFmt w:val="decimal"/>
      <w:lvlText w:val="%1."/>
      <w:lvlJc w:val="left"/>
      <w:pPr>
        <w:tabs>
          <w:tab w:val="num" w:pos="720"/>
        </w:tabs>
        <w:ind w:left="720" w:hanging="720"/>
      </w:pPr>
      <w:rPr>
        <w:rFonts w:ascii="Verdana" w:hAnsi="Verdana" w:cs="Times New Roman"/>
        <w:b w:val="0"/>
        <w:i w:val="0"/>
        <w:sz w:val="20"/>
        <w:szCs w:val="20"/>
      </w:rPr>
    </w:lvl>
    <w:lvl w:ilvl="1">
      <w:start w:val="1"/>
      <w:numFmt w:val="decimal"/>
      <w:lvlText w:val="%1.%2."/>
      <w:lvlJc w:val="left"/>
      <w:pPr>
        <w:tabs>
          <w:tab w:val="num" w:pos="720"/>
        </w:tabs>
        <w:ind w:left="720" w:hanging="720"/>
      </w:pPr>
      <w:rPr>
        <w:rFonts w:ascii="Verdana" w:hAnsi="Verdana" w:cs="Times New Roman"/>
        <w:b w:val="0"/>
        <w:i w:val="0"/>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3D542AB"/>
    <w:multiLevelType w:val="multilevel"/>
    <w:tmpl w:val="6DF49C9C"/>
    <w:lvl w:ilvl="0">
      <w:start w:val="5"/>
      <w:numFmt w:val="decimal"/>
      <w:lvlText w:val="%1."/>
      <w:lvlJc w:val="left"/>
      <w:pPr>
        <w:tabs>
          <w:tab w:val="num" w:pos="927"/>
        </w:tabs>
        <w:ind w:left="927" w:hanging="360"/>
      </w:pPr>
      <w:rPr>
        <w:rFonts w:ascii="Bookman Old Style" w:hAnsi="Bookman Old Style" w:hint="default"/>
        <w:b/>
        <w:sz w:val="20"/>
        <w:szCs w:val="20"/>
      </w:rPr>
    </w:lvl>
    <w:lvl w:ilvl="1">
      <w:start w:val="1"/>
      <w:numFmt w:val="decimal"/>
      <w:isLgl/>
      <w:lvlText w:val="%1.%2."/>
      <w:lvlJc w:val="left"/>
      <w:pPr>
        <w:tabs>
          <w:tab w:val="num" w:pos="780"/>
        </w:tabs>
        <w:ind w:left="780" w:hanging="420"/>
      </w:pPr>
      <w:rPr>
        <w:rFonts w:ascii="Bookman Old Style" w:hAnsi="Bookman Old Style" w:hint="default"/>
        <w:b w:val="0"/>
        <w:i w:val="0"/>
        <w:color w:val="auto"/>
        <w:sz w:val="20"/>
        <w:szCs w:val="20"/>
      </w:rPr>
    </w:lvl>
    <w:lvl w:ilvl="2">
      <w:start w:val="1"/>
      <w:numFmt w:val="decimal"/>
      <w:isLgl/>
      <w:lvlText w:val="%1.%2.%3."/>
      <w:lvlJc w:val="left"/>
      <w:pPr>
        <w:tabs>
          <w:tab w:val="num" w:pos="1997"/>
        </w:tabs>
        <w:ind w:left="1997" w:hanging="720"/>
      </w:pPr>
      <w:rPr>
        <w:rFonts w:ascii="Bookman Old Style" w:hAnsi="Bookman Old Style" w:hint="default"/>
        <w:b w:val="0"/>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 w15:restartNumberingAfterBreak="0">
    <w:nsid w:val="04862E83"/>
    <w:multiLevelType w:val="multilevel"/>
    <w:tmpl w:val="BBF07B06"/>
    <w:lvl w:ilvl="0">
      <w:start w:val="1"/>
      <w:numFmt w:val="decimal"/>
      <w:lvlText w:val="%1."/>
      <w:lvlJc w:val="left"/>
      <w:pPr>
        <w:ind w:left="674" w:hanging="390"/>
      </w:pPr>
      <w:rPr>
        <w:rFonts w:hint="default"/>
        <w:b w:val="0"/>
        <w:color w:val="auto"/>
        <w:sz w:val="20"/>
        <w:szCs w:val="20"/>
      </w:rPr>
    </w:lvl>
    <w:lvl w:ilvl="1">
      <w:start w:val="1"/>
      <w:numFmt w:val="decimal"/>
      <w:lvlText w:val="%1.%2."/>
      <w:lvlJc w:val="left"/>
      <w:pPr>
        <w:ind w:left="1080" w:hanging="720"/>
      </w:pPr>
      <w:rPr>
        <w:rFonts w:cs="Times New Roman" w:hint="default"/>
        <w:b/>
        <w:color w:val="auto"/>
        <w:sz w:val="20"/>
        <w:szCs w:val="20"/>
      </w:rPr>
    </w:lvl>
    <w:lvl w:ilvl="2">
      <w:start w:val="1"/>
      <w:numFmt w:val="decimal"/>
      <w:lvlText w:val="%1.%2.%3."/>
      <w:lvlJc w:val="left"/>
      <w:pPr>
        <w:ind w:left="1440" w:hanging="720"/>
      </w:pPr>
      <w:rPr>
        <w:rFonts w:cs="Times New Roman" w:hint="default"/>
        <w:b/>
        <w:color w:val="auto"/>
        <w:sz w:val="20"/>
        <w:szCs w:val="20"/>
      </w:rPr>
    </w:lvl>
    <w:lvl w:ilvl="3">
      <w:start w:val="1"/>
      <w:numFmt w:val="decimal"/>
      <w:lvlText w:val="%1.%2.%3.%4."/>
      <w:lvlJc w:val="left"/>
      <w:pPr>
        <w:ind w:left="2160" w:hanging="1080"/>
      </w:pPr>
      <w:rPr>
        <w:rFonts w:cs="Times New Roman" w:hint="default"/>
        <w:b/>
        <w:color w:val="auto"/>
        <w:sz w:val="18"/>
      </w:rPr>
    </w:lvl>
    <w:lvl w:ilvl="4">
      <w:start w:val="1"/>
      <w:numFmt w:val="decimal"/>
      <w:lvlText w:val="%1.%2.%3.%4.%5."/>
      <w:lvlJc w:val="left"/>
      <w:pPr>
        <w:ind w:left="2880" w:hanging="1440"/>
      </w:pPr>
      <w:rPr>
        <w:rFonts w:cs="Times New Roman" w:hint="default"/>
        <w:b/>
        <w:color w:val="auto"/>
        <w:sz w:val="18"/>
      </w:rPr>
    </w:lvl>
    <w:lvl w:ilvl="5">
      <w:start w:val="1"/>
      <w:numFmt w:val="decimal"/>
      <w:lvlText w:val="%1.%2.%3.%4.%5.%6."/>
      <w:lvlJc w:val="left"/>
      <w:pPr>
        <w:ind w:left="3240" w:hanging="1440"/>
      </w:pPr>
      <w:rPr>
        <w:rFonts w:cs="Times New Roman" w:hint="default"/>
        <w:b/>
        <w:color w:val="auto"/>
        <w:sz w:val="18"/>
      </w:rPr>
    </w:lvl>
    <w:lvl w:ilvl="6">
      <w:start w:val="1"/>
      <w:numFmt w:val="decimal"/>
      <w:lvlText w:val="%1.%2.%3.%4.%5.%6.%7."/>
      <w:lvlJc w:val="left"/>
      <w:pPr>
        <w:ind w:left="3960" w:hanging="1800"/>
      </w:pPr>
      <w:rPr>
        <w:rFonts w:cs="Times New Roman" w:hint="default"/>
        <w:b/>
        <w:color w:val="auto"/>
        <w:sz w:val="18"/>
      </w:rPr>
    </w:lvl>
    <w:lvl w:ilvl="7">
      <w:start w:val="1"/>
      <w:numFmt w:val="decimal"/>
      <w:lvlText w:val="%1.%2.%3.%4.%5.%6.%7.%8."/>
      <w:lvlJc w:val="left"/>
      <w:pPr>
        <w:ind w:left="4680" w:hanging="2160"/>
      </w:pPr>
      <w:rPr>
        <w:rFonts w:cs="Times New Roman" w:hint="default"/>
        <w:b/>
        <w:color w:val="auto"/>
        <w:sz w:val="18"/>
      </w:rPr>
    </w:lvl>
    <w:lvl w:ilvl="8">
      <w:start w:val="1"/>
      <w:numFmt w:val="decimal"/>
      <w:lvlText w:val="%1.%2.%3.%4.%5.%6.%7.%8.%9."/>
      <w:lvlJc w:val="left"/>
      <w:pPr>
        <w:ind w:left="5040" w:hanging="2160"/>
      </w:pPr>
      <w:rPr>
        <w:rFonts w:cs="Times New Roman" w:hint="default"/>
        <w:b/>
        <w:color w:val="auto"/>
        <w:sz w:val="18"/>
      </w:rPr>
    </w:lvl>
  </w:abstractNum>
  <w:abstractNum w:abstractNumId="4" w15:restartNumberingAfterBreak="0">
    <w:nsid w:val="05326BCF"/>
    <w:multiLevelType w:val="multilevel"/>
    <w:tmpl w:val="73C26ABE"/>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Arial" w:hAnsi="Arial"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0F3E7E64"/>
    <w:multiLevelType w:val="multilevel"/>
    <w:tmpl w:val="FDAEAAFE"/>
    <w:lvl w:ilvl="0">
      <w:start w:val="2"/>
      <w:numFmt w:val="decimal"/>
      <w:lvlText w:val="%1."/>
      <w:lvlJc w:val="left"/>
      <w:pPr>
        <w:ind w:left="360" w:hanging="360"/>
      </w:pPr>
      <w:rPr>
        <w:rFonts w:hint="default"/>
        <w:b/>
      </w:rPr>
    </w:lvl>
    <w:lvl w:ilvl="1">
      <w:start w:val="1"/>
      <w:numFmt w:val="decimal"/>
      <w:lvlText w:val="%1.%2."/>
      <w:lvlJc w:val="left"/>
      <w:pPr>
        <w:ind w:left="1141" w:hanging="432"/>
      </w:pPr>
      <w:rPr>
        <w:rFonts w:ascii="Bookman Old Style" w:hAnsi="Bookman Old Style" w:hint="default"/>
        <w:b w:val="0"/>
        <w:color w:val="auto"/>
        <w:sz w:val="18"/>
        <w:szCs w:val="18"/>
      </w:rPr>
    </w:lvl>
    <w:lvl w:ilvl="2">
      <w:start w:val="1"/>
      <w:numFmt w:val="decimal"/>
      <w:lvlText w:val="%1.%2.%3."/>
      <w:lvlJc w:val="left"/>
      <w:pPr>
        <w:ind w:left="2206" w:hanging="504"/>
      </w:pPr>
      <w:rPr>
        <w:rFonts w:ascii="Verdana" w:hAnsi="Verdana" w:hint="default"/>
        <w:b w:val="0"/>
        <w:color w:val="auto"/>
        <w:sz w:val="20"/>
        <w:szCs w:val="20"/>
      </w:rPr>
    </w:lvl>
    <w:lvl w:ilvl="3">
      <w:start w:val="1"/>
      <w:numFmt w:val="decimal"/>
      <w:lvlText w:val="%1.%2.%3.%4."/>
      <w:lvlJc w:val="left"/>
      <w:pPr>
        <w:ind w:left="1728" w:hanging="648"/>
      </w:pPr>
      <w:rPr>
        <w:rFonts w:ascii="Verdana" w:hAnsi="Verdana" w:hint="default"/>
        <w:b w:val="0"/>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454E62"/>
    <w:multiLevelType w:val="multilevel"/>
    <w:tmpl w:val="46B64114"/>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1620"/>
        </w:tabs>
        <w:ind w:left="1260" w:hanging="360"/>
      </w:pPr>
      <w:rPr>
        <w:rFonts w:ascii="Bookman Old Style" w:hAnsi="Bookman Old Style" w:hint="default"/>
        <w:b w:val="0"/>
        <w:i w:val="0"/>
        <w:color w:val="auto"/>
        <w:sz w:val="20"/>
        <w:szCs w:val="20"/>
      </w:rPr>
    </w:lvl>
    <w:lvl w:ilvl="2">
      <w:start w:val="1"/>
      <w:numFmt w:val="decimal"/>
      <w:lvlText w:val="%1.%2.%3."/>
      <w:lvlJc w:val="left"/>
      <w:pPr>
        <w:tabs>
          <w:tab w:val="num" w:pos="2610"/>
        </w:tabs>
        <w:ind w:left="2610" w:hanging="720"/>
      </w:pPr>
      <w:rPr>
        <w:rFonts w:ascii="Verdana" w:hAnsi="Verdana"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15:restartNumberingAfterBreak="0">
    <w:nsid w:val="129212A7"/>
    <w:multiLevelType w:val="multilevel"/>
    <w:tmpl w:val="8F4CEC30"/>
    <w:lvl w:ilvl="0">
      <w:start w:val="8"/>
      <w:numFmt w:val="decimal"/>
      <w:lvlText w:val="%1."/>
      <w:lvlJc w:val="left"/>
      <w:pPr>
        <w:tabs>
          <w:tab w:val="num" w:pos="720"/>
        </w:tabs>
        <w:ind w:left="720" w:hanging="720"/>
      </w:pPr>
      <w:rPr>
        <w:rFonts w:ascii="Bookman Old Style" w:hAnsi="Bookman Old Style" w:hint="default"/>
        <w:b w:val="0"/>
        <w:i w:val="0"/>
        <w:sz w:val="20"/>
        <w:szCs w:val="20"/>
      </w:rPr>
    </w:lvl>
    <w:lvl w:ilvl="1">
      <w:start w:val="1"/>
      <w:numFmt w:val="decimal"/>
      <w:lvlText w:val="%1.%2."/>
      <w:lvlJc w:val="left"/>
      <w:pPr>
        <w:tabs>
          <w:tab w:val="num" w:pos="720"/>
        </w:tabs>
        <w:ind w:left="720" w:hanging="720"/>
      </w:pPr>
      <w:rPr>
        <w:rFonts w:ascii="Bookman Old Style" w:hAnsi="Bookman Old Style" w:hint="default"/>
        <w:b w:val="0"/>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9" w15:restartNumberingAfterBreak="0">
    <w:nsid w:val="1D13194C"/>
    <w:multiLevelType w:val="multilevel"/>
    <w:tmpl w:val="2572CA96"/>
    <w:lvl w:ilvl="0">
      <w:start w:val="1"/>
      <w:numFmt w:val="decimal"/>
      <w:lvlText w:val="%1."/>
      <w:lvlJc w:val="left"/>
      <w:pPr>
        <w:ind w:left="360" w:hanging="360"/>
      </w:pPr>
      <w:rPr>
        <w:rFonts w:hint="default"/>
        <w:b w:val="0"/>
        <w:sz w:val="20"/>
        <w:szCs w:val="20"/>
      </w:rPr>
    </w:lvl>
    <w:lvl w:ilvl="1">
      <w:start w:val="1"/>
      <w:numFmt w:val="decimal"/>
      <w:lvlText w:val="%1.%2."/>
      <w:lvlJc w:val="left"/>
      <w:pPr>
        <w:ind w:left="360" w:hanging="360"/>
      </w:pPr>
      <w:rPr>
        <w:rFonts w:ascii="Bookman Old Style" w:hAnsi="Bookman Old Style" w:cs="Times New Roman" w:hint="default"/>
        <w:b w:val="0"/>
        <w:color w:val="auto"/>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5F7523"/>
    <w:multiLevelType w:val="multilevel"/>
    <w:tmpl w:val="30604D9A"/>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cstheme="minorBidi" w:hint="default"/>
      </w:rPr>
    </w:lvl>
    <w:lvl w:ilvl="2">
      <w:start w:val="1"/>
      <w:numFmt w:val="decimal"/>
      <w:isLgl/>
      <w:lvlText w:val="%1.%2.%3"/>
      <w:lvlJc w:val="left"/>
      <w:pPr>
        <w:ind w:left="862" w:hanging="720"/>
      </w:pPr>
      <w:rPr>
        <w:rFonts w:cstheme="minorBidi" w:hint="default"/>
      </w:rPr>
    </w:lvl>
    <w:lvl w:ilvl="3">
      <w:start w:val="1"/>
      <w:numFmt w:val="decimal"/>
      <w:isLgl/>
      <w:lvlText w:val="%1.%2.%3.%4"/>
      <w:lvlJc w:val="left"/>
      <w:pPr>
        <w:ind w:left="1222" w:hanging="1080"/>
      </w:pPr>
      <w:rPr>
        <w:rFonts w:cstheme="minorBidi" w:hint="default"/>
      </w:rPr>
    </w:lvl>
    <w:lvl w:ilvl="4">
      <w:start w:val="1"/>
      <w:numFmt w:val="decimal"/>
      <w:isLgl/>
      <w:lvlText w:val="%1.%2.%3.%4.%5"/>
      <w:lvlJc w:val="left"/>
      <w:pPr>
        <w:ind w:left="1582" w:hanging="1440"/>
      </w:pPr>
      <w:rPr>
        <w:rFonts w:cstheme="minorBidi" w:hint="default"/>
      </w:rPr>
    </w:lvl>
    <w:lvl w:ilvl="5">
      <w:start w:val="1"/>
      <w:numFmt w:val="decimal"/>
      <w:isLgl/>
      <w:lvlText w:val="%1.%2.%3.%4.%5.%6"/>
      <w:lvlJc w:val="left"/>
      <w:pPr>
        <w:ind w:left="1582" w:hanging="1440"/>
      </w:pPr>
      <w:rPr>
        <w:rFonts w:cstheme="minorBidi" w:hint="default"/>
      </w:rPr>
    </w:lvl>
    <w:lvl w:ilvl="6">
      <w:start w:val="1"/>
      <w:numFmt w:val="decimal"/>
      <w:isLgl/>
      <w:lvlText w:val="%1.%2.%3.%4.%5.%6.%7"/>
      <w:lvlJc w:val="left"/>
      <w:pPr>
        <w:ind w:left="1942" w:hanging="1800"/>
      </w:pPr>
      <w:rPr>
        <w:rFonts w:cstheme="minorBidi" w:hint="default"/>
      </w:rPr>
    </w:lvl>
    <w:lvl w:ilvl="7">
      <w:start w:val="1"/>
      <w:numFmt w:val="decimal"/>
      <w:isLgl/>
      <w:lvlText w:val="%1.%2.%3.%4.%5.%6.%7.%8"/>
      <w:lvlJc w:val="left"/>
      <w:pPr>
        <w:ind w:left="2302" w:hanging="2160"/>
      </w:pPr>
      <w:rPr>
        <w:rFonts w:cstheme="minorBidi" w:hint="default"/>
      </w:rPr>
    </w:lvl>
    <w:lvl w:ilvl="8">
      <w:start w:val="1"/>
      <w:numFmt w:val="decimal"/>
      <w:isLgl/>
      <w:lvlText w:val="%1.%2.%3.%4.%5.%6.%7.%8.%9"/>
      <w:lvlJc w:val="left"/>
      <w:pPr>
        <w:ind w:left="2302" w:hanging="2160"/>
      </w:pPr>
      <w:rPr>
        <w:rFonts w:cstheme="minorBidi" w:hint="default"/>
      </w:rPr>
    </w:lvl>
  </w:abstractNum>
  <w:abstractNum w:abstractNumId="11" w15:restartNumberingAfterBreak="0">
    <w:nsid w:val="26E13726"/>
    <w:multiLevelType w:val="multilevel"/>
    <w:tmpl w:val="AD52BE26"/>
    <w:lvl w:ilvl="0">
      <w:start w:val="11"/>
      <w:numFmt w:val="decimal"/>
      <w:lvlText w:val="%1."/>
      <w:lvlJc w:val="left"/>
      <w:pPr>
        <w:tabs>
          <w:tab w:val="num" w:pos="360"/>
        </w:tabs>
        <w:ind w:left="360" w:hanging="360"/>
      </w:pPr>
      <w:rPr>
        <w:rFonts w:hint="default"/>
        <w:b w:val="0"/>
        <w:strike w:val="0"/>
        <w:sz w:val="20"/>
        <w:szCs w:val="20"/>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80505E3"/>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2952614B"/>
    <w:multiLevelType w:val="hybridMultilevel"/>
    <w:tmpl w:val="70DC19F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BC303F6"/>
    <w:multiLevelType w:val="multilevel"/>
    <w:tmpl w:val="DAF81BE2"/>
    <w:lvl w:ilvl="0">
      <w:start w:val="2"/>
      <w:numFmt w:val="decimal"/>
      <w:lvlText w:val="%1."/>
      <w:lvlJc w:val="left"/>
      <w:pPr>
        <w:ind w:left="367" w:hanging="367"/>
      </w:pPr>
      <w:rPr>
        <w:rFonts w:hint="default"/>
      </w:rPr>
    </w:lvl>
    <w:lvl w:ilvl="1">
      <w:start w:val="1"/>
      <w:numFmt w:val="decimal"/>
      <w:lvlText w:val="%2."/>
      <w:lvlJc w:val="left"/>
      <w:pPr>
        <w:ind w:left="367" w:hanging="367"/>
      </w:pPr>
      <w:rPr>
        <w:rFonts w:ascii="Bookman Old Style" w:eastAsiaTheme="minorHAnsi" w:hAnsi="Bookman Old Style" w:cs="Times New Roman" w:hint="default"/>
      </w:rPr>
    </w:lvl>
    <w:lvl w:ilvl="2">
      <w:start w:val="8"/>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C056BC6"/>
    <w:multiLevelType w:val="hybridMultilevel"/>
    <w:tmpl w:val="4CD4C6F6"/>
    <w:lvl w:ilvl="0" w:tplc="FCCCB7A4">
      <w:start w:val="1"/>
      <w:numFmt w:val="bullet"/>
      <w:lvlText w:val=""/>
      <w:lvlJc w:val="left"/>
      <w:pPr>
        <w:tabs>
          <w:tab w:val="num" w:pos="964"/>
        </w:tabs>
        <w:ind w:left="964" w:hanging="397"/>
      </w:pPr>
      <w:rPr>
        <w:rFonts w:ascii="Symbol" w:hAnsi="Symbol" w:hint="default"/>
        <w:color w:val="auto"/>
      </w:rPr>
    </w:lvl>
    <w:lvl w:ilvl="1" w:tplc="04090003">
      <w:start w:val="1"/>
      <w:numFmt w:val="bullet"/>
      <w:lvlText w:val=""/>
      <w:lvlJc w:val="left"/>
      <w:pPr>
        <w:tabs>
          <w:tab w:val="num" w:pos="1477"/>
        </w:tabs>
        <w:ind w:left="1477" w:hanging="397"/>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B1447C"/>
    <w:multiLevelType w:val="multilevel"/>
    <w:tmpl w:val="833869D0"/>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1.%2."/>
      <w:lvlJc w:val="left"/>
      <w:pPr>
        <w:tabs>
          <w:tab w:val="num" w:pos="1440"/>
        </w:tabs>
        <w:ind w:left="1080" w:hanging="360"/>
      </w:pPr>
      <w:rPr>
        <w:rFonts w:ascii="Bookman Old Style" w:hAnsi="Bookman Old Style" w:cs="Arial"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15:restartNumberingAfterBreak="0">
    <w:nsid w:val="33AC06EE"/>
    <w:multiLevelType w:val="multilevel"/>
    <w:tmpl w:val="98601AE2"/>
    <w:lvl w:ilvl="0">
      <w:start w:val="5"/>
      <w:numFmt w:val="decimal"/>
      <w:lvlText w:val="%1."/>
      <w:lvlJc w:val="left"/>
      <w:pPr>
        <w:ind w:left="450" w:hanging="450"/>
      </w:pPr>
      <w:rPr>
        <w:rFonts w:hint="default"/>
        <w:color w:val="auto"/>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19" w15:restartNumberingAfterBreak="0">
    <w:nsid w:val="3AF46569"/>
    <w:multiLevelType w:val="multilevel"/>
    <w:tmpl w:val="46B64114"/>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1620"/>
        </w:tabs>
        <w:ind w:left="1260" w:hanging="360"/>
      </w:pPr>
      <w:rPr>
        <w:rFonts w:ascii="Bookman Old Style" w:hAnsi="Bookman Old Style" w:hint="default"/>
        <w:b w:val="0"/>
        <w:i w:val="0"/>
        <w:color w:val="auto"/>
        <w:sz w:val="20"/>
        <w:szCs w:val="20"/>
      </w:rPr>
    </w:lvl>
    <w:lvl w:ilvl="2">
      <w:start w:val="1"/>
      <w:numFmt w:val="decimal"/>
      <w:lvlText w:val="%1.%2.%3."/>
      <w:lvlJc w:val="left"/>
      <w:pPr>
        <w:tabs>
          <w:tab w:val="num" w:pos="2610"/>
        </w:tabs>
        <w:ind w:left="2610" w:hanging="720"/>
      </w:pPr>
      <w:rPr>
        <w:rFonts w:ascii="Verdana" w:hAnsi="Verdana"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0" w15:restartNumberingAfterBreak="0">
    <w:nsid w:val="3B160B71"/>
    <w:multiLevelType w:val="hybridMultilevel"/>
    <w:tmpl w:val="5A3C3D14"/>
    <w:lvl w:ilvl="0" w:tplc="62DC1694">
      <w:start w:val="5"/>
      <w:numFmt w:val="bullet"/>
      <w:lvlText w:val="-"/>
      <w:lvlJc w:val="left"/>
      <w:pPr>
        <w:ind w:left="720" w:hanging="360"/>
      </w:pPr>
      <w:rPr>
        <w:rFonts w:ascii="Verdana" w:eastAsia="Times New Roman" w:hAnsi="Verdana" w:cs="TimesNewRomanUnicode"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3D5B7C2F"/>
    <w:multiLevelType w:val="hybridMultilevel"/>
    <w:tmpl w:val="D180C79E"/>
    <w:lvl w:ilvl="0" w:tplc="649E9B3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3DEC4875"/>
    <w:multiLevelType w:val="multilevel"/>
    <w:tmpl w:val="0402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0CC047D"/>
    <w:multiLevelType w:val="multilevel"/>
    <w:tmpl w:val="861C62EA"/>
    <w:lvl w:ilvl="0">
      <w:start w:val="1"/>
      <w:numFmt w:val="decimal"/>
      <w:lvlText w:val="%1."/>
      <w:lvlJc w:val="left"/>
      <w:pPr>
        <w:ind w:left="360" w:hanging="360"/>
      </w:pPr>
      <w:rPr>
        <w:rFonts w:ascii="Verdana" w:hAnsi="Verdana" w:hint="default"/>
        <w:b/>
        <w:sz w:val="20"/>
        <w:szCs w:val="2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57310F4"/>
    <w:multiLevelType w:val="multilevel"/>
    <w:tmpl w:val="0402001F"/>
    <w:numStyleLink w:val="111111"/>
  </w:abstractNum>
  <w:abstractNum w:abstractNumId="25" w15:restartNumberingAfterBreak="0">
    <w:nsid w:val="4B8F70C4"/>
    <w:multiLevelType w:val="hybridMultilevel"/>
    <w:tmpl w:val="334433F2"/>
    <w:lvl w:ilvl="0" w:tplc="CD3E5B2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509F3779"/>
    <w:multiLevelType w:val="hybridMultilevel"/>
    <w:tmpl w:val="D8B6764A"/>
    <w:lvl w:ilvl="0" w:tplc="04020001">
      <w:start w:val="1"/>
      <w:numFmt w:val="bullet"/>
      <w:lvlText w:val=""/>
      <w:lvlJc w:val="left"/>
      <w:pPr>
        <w:ind w:left="933" w:hanging="360"/>
      </w:pPr>
      <w:rPr>
        <w:rFonts w:ascii="Symbol" w:hAnsi="Symbol" w:hint="default"/>
      </w:rPr>
    </w:lvl>
    <w:lvl w:ilvl="1" w:tplc="04020003" w:tentative="1">
      <w:start w:val="1"/>
      <w:numFmt w:val="bullet"/>
      <w:lvlText w:val="o"/>
      <w:lvlJc w:val="left"/>
      <w:pPr>
        <w:ind w:left="1653" w:hanging="360"/>
      </w:pPr>
      <w:rPr>
        <w:rFonts w:ascii="Courier New" w:hAnsi="Courier New" w:cs="Courier New" w:hint="default"/>
      </w:rPr>
    </w:lvl>
    <w:lvl w:ilvl="2" w:tplc="04020005" w:tentative="1">
      <w:start w:val="1"/>
      <w:numFmt w:val="bullet"/>
      <w:lvlText w:val=""/>
      <w:lvlJc w:val="left"/>
      <w:pPr>
        <w:ind w:left="2373" w:hanging="360"/>
      </w:pPr>
      <w:rPr>
        <w:rFonts w:ascii="Wingdings" w:hAnsi="Wingdings" w:hint="default"/>
      </w:rPr>
    </w:lvl>
    <w:lvl w:ilvl="3" w:tplc="04020001" w:tentative="1">
      <w:start w:val="1"/>
      <w:numFmt w:val="bullet"/>
      <w:lvlText w:val=""/>
      <w:lvlJc w:val="left"/>
      <w:pPr>
        <w:ind w:left="3093" w:hanging="360"/>
      </w:pPr>
      <w:rPr>
        <w:rFonts w:ascii="Symbol" w:hAnsi="Symbol" w:hint="default"/>
      </w:rPr>
    </w:lvl>
    <w:lvl w:ilvl="4" w:tplc="04020003" w:tentative="1">
      <w:start w:val="1"/>
      <w:numFmt w:val="bullet"/>
      <w:lvlText w:val="o"/>
      <w:lvlJc w:val="left"/>
      <w:pPr>
        <w:ind w:left="3813" w:hanging="360"/>
      </w:pPr>
      <w:rPr>
        <w:rFonts w:ascii="Courier New" w:hAnsi="Courier New" w:cs="Courier New" w:hint="default"/>
      </w:rPr>
    </w:lvl>
    <w:lvl w:ilvl="5" w:tplc="04020005" w:tentative="1">
      <w:start w:val="1"/>
      <w:numFmt w:val="bullet"/>
      <w:lvlText w:val=""/>
      <w:lvlJc w:val="left"/>
      <w:pPr>
        <w:ind w:left="4533" w:hanging="360"/>
      </w:pPr>
      <w:rPr>
        <w:rFonts w:ascii="Wingdings" w:hAnsi="Wingdings" w:hint="default"/>
      </w:rPr>
    </w:lvl>
    <w:lvl w:ilvl="6" w:tplc="04020001" w:tentative="1">
      <w:start w:val="1"/>
      <w:numFmt w:val="bullet"/>
      <w:lvlText w:val=""/>
      <w:lvlJc w:val="left"/>
      <w:pPr>
        <w:ind w:left="5253" w:hanging="360"/>
      </w:pPr>
      <w:rPr>
        <w:rFonts w:ascii="Symbol" w:hAnsi="Symbol" w:hint="default"/>
      </w:rPr>
    </w:lvl>
    <w:lvl w:ilvl="7" w:tplc="04020003" w:tentative="1">
      <w:start w:val="1"/>
      <w:numFmt w:val="bullet"/>
      <w:lvlText w:val="o"/>
      <w:lvlJc w:val="left"/>
      <w:pPr>
        <w:ind w:left="5973" w:hanging="360"/>
      </w:pPr>
      <w:rPr>
        <w:rFonts w:ascii="Courier New" w:hAnsi="Courier New" w:cs="Courier New" w:hint="default"/>
      </w:rPr>
    </w:lvl>
    <w:lvl w:ilvl="8" w:tplc="04020005" w:tentative="1">
      <w:start w:val="1"/>
      <w:numFmt w:val="bullet"/>
      <w:lvlText w:val=""/>
      <w:lvlJc w:val="left"/>
      <w:pPr>
        <w:ind w:left="6693" w:hanging="360"/>
      </w:pPr>
      <w:rPr>
        <w:rFonts w:ascii="Wingdings" w:hAnsi="Wingdings" w:hint="default"/>
      </w:rPr>
    </w:lvl>
  </w:abstractNum>
  <w:abstractNum w:abstractNumId="27"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51A90B24"/>
    <w:multiLevelType w:val="multilevel"/>
    <w:tmpl w:val="22626A9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ascii="Bookman Old Style" w:hAnsi="Bookman Old Style" w:cs="Times New Roman" w:hint="default"/>
        <w:b w:val="0"/>
        <w:color w:val="auto"/>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A357352"/>
    <w:multiLevelType w:val="multilevel"/>
    <w:tmpl w:val="DA104D14"/>
    <w:lvl w:ilvl="0">
      <w:start w:val="1"/>
      <w:numFmt w:val="decimal"/>
      <w:lvlText w:val="%1."/>
      <w:lvlJc w:val="left"/>
      <w:pPr>
        <w:ind w:left="367" w:hanging="367"/>
      </w:pPr>
      <w:rPr>
        <w:rFonts w:hint="default"/>
      </w:rPr>
    </w:lvl>
    <w:lvl w:ilvl="1">
      <w:start w:val="1"/>
      <w:numFmt w:val="decimal"/>
      <w:lvlText w:val="%2."/>
      <w:lvlJc w:val="left"/>
      <w:pPr>
        <w:ind w:left="367" w:hanging="367"/>
      </w:pPr>
      <w:rPr>
        <w:rFonts w:ascii="Bookman Old Style" w:eastAsiaTheme="minorHAnsi" w:hAnsi="Bookman Old Style"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C1B4F01"/>
    <w:multiLevelType w:val="multilevel"/>
    <w:tmpl w:val="3C00191A"/>
    <w:lvl w:ilvl="0">
      <w:start w:val="1"/>
      <w:numFmt w:val="decimal"/>
      <w:lvlText w:val="%1."/>
      <w:lvlJc w:val="left"/>
      <w:pPr>
        <w:ind w:left="1080" w:hanging="360"/>
      </w:pPr>
      <w:rPr>
        <w:rFonts w:hint="default"/>
        <w:b w:val="0"/>
      </w:rPr>
    </w:lvl>
    <w:lvl w:ilvl="1">
      <w:start w:val="1"/>
      <w:numFmt w:val="decimal"/>
      <w:isLgl/>
      <w:lvlText w:val="%1.%2."/>
      <w:lvlJc w:val="left"/>
      <w:pPr>
        <w:ind w:left="1146" w:hanging="720"/>
      </w:pPr>
      <w:rPr>
        <w:rFonts w:hint="default"/>
        <w:b w:val="0"/>
        <w:i w:val="0"/>
        <w:color w:val="auto"/>
        <w:sz w:val="20"/>
        <w:szCs w:val="20"/>
      </w:rPr>
    </w:lvl>
    <w:lvl w:ilvl="2">
      <w:start w:val="1"/>
      <w:numFmt w:val="decimal"/>
      <w:isLgl/>
      <w:lvlText w:val="%1.%2.%3."/>
      <w:lvlJc w:val="left"/>
      <w:pPr>
        <w:ind w:left="1800" w:hanging="1080"/>
      </w:pPr>
      <w:rPr>
        <w:rFonts w:ascii="Verdana" w:hAnsi="Verdana" w:hint="default"/>
        <w:b w:val="0"/>
        <w:i w:val="0"/>
        <w:sz w:val="20"/>
        <w:szCs w:val="2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32" w15:restartNumberingAfterBreak="0">
    <w:nsid w:val="5DD577D5"/>
    <w:multiLevelType w:val="hybridMultilevel"/>
    <w:tmpl w:val="F0103A20"/>
    <w:lvl w:ilvl="0" w:tplc="B59CBCA6">
      <w:start w:val="2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614A1BF5"/>
    <w:multiLevelType w:val="multilevel"/>
    <w:tmpl w:val="A3FA1CA6"/>
    <w:lvl w:ilvl="0">
      <w:start w:val="2"/>
      <w:numFmt w:val="decimal"/>
      <w:lvlText w:val="%1."/>
      <w:lvlJc w:val="left"/>
      <w:pPr>
        <w:tabs>
          <w:tab w:val="num" w:pos="360"/>
        </w:tabs>
        <w:ind w:left="360" w:hanging="360"/>
      </w:pPr>
      <w:rPr>
        <w:rFonts w:hint="default"/>
        <w:b w:val="0"/>
        <w:i w:val="0"/>
        <w:sz w:val="20"/>
        <w:szCs w:val="20"/>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B001CA5"/>
    <w:multiLevelType w:val="multilevel"/>
    <w:tmpl w:val="92D2016C"/>
    <w:lvl w:ilvl="0">
      <w:start w:val="7"/>
      <w:numFmt w:val="decimal"/>
      <w:lvlText w:val="%1."/>
      <w:lvlJc w:val="left"/>
      <w:pPr>
        <w:tabs>
          <w:tab w:val="num" w:pos="360"/>
        </w:tabs>
        <w:ind w:left="360" w:hanging="360"/>
      </w:pPr>
      <w:rPr>
        <w:rFonts w:hint="default"/>
        <w:b w:val="0"/>
        <w:strike w:val="0"/>
        <w:sz w:val="20"/>
        <w:szCs w:val="20"/>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C791D07"/>
    <w:multiLevelType w:val="multilevel"/>
    <w:tmpl w:val="6CC2D91E"/>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15:restartNumberingAfterBreak="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7567390C"/>
    <w:multiLevelType w:val="hybridMultilevel"/>
    <w:tmpl w:val="9A7E7D24"/>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8" w15:restartNumberingAfterBreak="0">
    <w:nsid w:val="760D106D"/>
    <w:multiLevelType w:val="multilevel"/>
    <w:tmpl w:val="0512EB16"/>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1.%2."/>
      <w:lvlJc w:val="left"/>
      <w:pPr>
        <w:tabs>
          <w:tab w:val="num" w:pos="1440"/>
        </w:tabs>
        <w:ind w:left="1080" w:hanging="360"/>
      </w:pPr>
      <w:rPr>
        <w:rFonts w:ascii="Bookman Old Style" w:hAnsi="Bookman Old Style" w:cs="Arial" w:hint="default"/>
        <w:b w:val="0"/>
        <w:i w:val="0"/>
        <w:sz w:val="20"/>
        <w:szCs w:val="20"/>
      </w:rPr>
    </w:lvl>
    <w:lvl w:ilvl="2">
      <w:start w:val="1"/>
      <w:numFmt w:val="decimal"/>
      <w:lvlText w:val="%1.%2.%3."/>
      <w:lvlJc w:val="left"/>
      <w:pPr>
        <w:tabs>
          <w:tab w:val="num" w:pos="1440"/>
        </w:tabs>
        <w:ind w:left="1440" w:hanging="720"/>
      </w:pPr>
      <w:rPr>
        <w:rFonts w:ascii="Bookman Old Style" w:hAnsi="Bookman Old Style"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9" w15:restartNumberingAfterBreak="0">
    <w:nsid w:val="79C433D2"/>
    <w:multiLevelType w:val="hybridMultilevel"/>
    <w:tmpl w:val="57E8E476"/>
    <w:lvl w:ilvl="0" w:tplc="6E26009A">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79F62462"/>
    <w:multiLevelType w:val="multilevel"/>
    <w:tmpl w:val="0AD4B1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C800EA9"/>
    <w:multiLevelType w:val="hybridMultilevel"/>
    <w:tmpl w:val="57F25AB6"/>
    <w:lvl w:ilvl="0" w:tplc="E7F43322">
      <w:start w:val="1"/>
      <w:numFmt w:val="decimal"/>
      <w:lvlText w:val="%1."/>
      <w:lvlJc w:val="left"/>
      <w:pPr>
        <w:tabs>
          <w:tab w:val="num" w:pos="2520"/>
        </w:tabs>
        <w:ind w:left="2520" w:hanging="720"/>
      </w:pPr>
      <w:rPr>
        <w:rFonts w:ascii="Bookman Old Style" w:hAnsi="Bookman Old Style" w:hint="default"/>
        <w:b w:val="0"/>
        <w:i w:val="0"/>
        <w:sz w:val="20"/>
      </w:rPr>
    </w:lvl>
    <w:lvl w:ilvl="1" w:tplc="10866596">
      <w:start w:val="1"/>
      <w:numFmt w:val="lowerLetter"/>
      <w:lvlText w:val="%2."/>
      <w:lvlJc w:val="left"/>
      <w:pPr>
        <w:tabs>
          <w:tab w:val="num" w:pos="1440"/>
        </w:tabs>
        <w:ind w:left="1440" w:hanging="360"/>
      </w:pPr>
    </w:lvl>
    <w:lvl w:ilvl="2" w:tplc="BC12982A">
      <w:start w:val="1"/>
      <w:numFmt w:val="lowerRoman"/>
      <w:lvlText w:val="%3."/>
      <w:lvlJc w:val="right"/>
      <w:pPr>
        <w:tabs>
          <w:tab w:val="num" w:pos="2160"/>
        </w:tabs>
        <w:ind w:left="2160" w:hanging="180"/>
      </w:pPr>
    </w:lvl>
    <w:lvl w:ilvl="3" w:tplc="FC44680E">
      <w:start w:val="1"/>
      <w:numFmt w:val="decimal"/>
      <w:lvlText w:val="%4."/>
      <w:lvlJc w:val="left"/>
      <w:pPr>
        <w:tabs>
          <w:tab w:val="num" w:pos="2880"/>
        </w:tabs>
        <w:ind w:left="2880" w:hanging="360"/>
      </w:pPr>
    </w:lvl>
    <w:lvl w:ilvl="4" w:tplc="417C9248">
      <w:start w:val="1"/>
      <w:numFmt w:val="lowerLetter"/>
      <w:lvlText w:val="%5."/>
      <w:lvlJc w:val="left"/>
      <w:pPr>
        <w:tabs>
          <w:tab w:val="num" w:pos="3600"/>
        </w:tabs>
        <w:ind w:left="3600" w:hanging="360"/>
      </w:pPr>
    </w:lvl>
    <w:lvl w:ilvl="5" w:tplc="3A506118">
      <w:start w:val="1"/>
      <w:numFmt w:val="lowerRoman"/>
      <w:lvlText w:val="%6."/>
      <w:lvlJc w:val="right"/>
      <w:pPr>
        <w:tabs>
          <w:tab w:val="num" w:pos="4320"/>
        </w:tabs>
        <w:ind w:left="4320" w:hanging="180"/>
      </w:pPr>
    </w:lvl>
    <w:lvl w:ilvl="6" w:tplc="3CB69176">
      <w:start w:val="1"/>
      <w:numFmt w:val="decimal"/>
      <w:lvlText w:val="%7."/>
      <w:lvlJc w:val="left"/>
      <w:pPr>
        <w:tabs>
          <w:tab w:val="num" w:pos="5040"/>
        </w:tabs>
        <w:ind w:left="5040" w:hanging="360"/>
      </w:pPr>
    </w:lvl>
    <w:lvl w:ilvl="7" w:tplc="C6A2ABEE">
      <w:start w:val="1"/>
      <w:numFmt w:val="lowerLetter"/>
      <w:lvlText w:val="%8."/>
      <w:lvlJc w:val="left"/>
      <w:pPr>
        <w:tabs>
          <w:tab w:val="num" w:pos="5760"/>
        </w:tabs>
        <w:ind w:left="5760" w:hanging="360"/>
      </w:pPr>
    </w:lvl>
    <w:lvl w:ilvl="8" w:tplc="49B8AB46">
      <w:start w:val="1"/>
      <w:numFmt w:val="lowerRoman"/>
      <w:lvlText w:val="%9."/>
      <w:lvlJc w:val="right"/>
      <w:pPr>
        <w:tabs>
          <w:tab w:val="num" w:pos="6480"/>
        </w:tabs>
        <w:ind w:left="6480" w:hanging="180"/>
      </w:pPr>
    </w:lvl>
  </w:abstractNum>
  <w:abstractNum w:abstractNumId="42" w15:restartNumberingAfterBreak="0">
    <w:nsid w:val="7E1718EC"/>
    <w:multiLevelType w:val="hybridMultilevel"/>
    <w:tmpl w:val="59CAEF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9"/>
  </w:num>
  <w:num w:numId="2">
    <w:abstractNumId w:val="1"/>
  </w:num>
  <w:num w:numId="3">
    <w:abstractNumId w:val="36"/>
  </w:num>
  <w:num w:numId="4">
    <w:abstractNumId w:val="8"/>
  </w:num>
  <w:num w:numId="5">
    <w:abstractNumId w:val="22"/>
  </w:num>
  <w:num w:numId="6">
    <w:abstractNumId w:val="12"/>
  </w:num>
  <w:num w:numId="7">
    <w:abstractNumId w:val="40"/>
  </w:num>
  <w:num w:numId="8">
    <w:abstractNumId w:val="9"/>
  </w:num>
  <w:num w:numId="9">
    <w:abstractNumId w:val="27"/>
  </w:num>
  <w:num w:numId="10">
    <w:abstractNumId w:val="38"/>
  </w:num>
  <w:num w:numId="11">
    <w:abstractNumId w:val="28"/>
  </w:num>
  <w:num w:numId="12">
    <w:abstractNumId w:val="42"/>
  </w:num>
  <w:num w:numId="13">
    <w:abstractNumId w:val="17"/>
  </w:num>
  <w:num w:numId="14">
    <w:abstractNumId w:val="4"/>
  </w:num>
  <w:num w:numId="15">
    <w:abstractNumId w:val="33"/>
  </w:num>
  <w:num w:numId="16">
    <w:abstractNumId w:val="16"/>
  </w:num>
  <w:num w:numId="17">
    <w:abstractNumId w:val="10"/>
  </w:num>
  <w:num w:numId="18">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8"/>
  </w:num>
  <w:num w:numId="21">
    <w:abstractNumId w:val="34"/>
  </w:num>
  <w:num w:numId="22">
    <w:abstractNumId w:val="7"/>
  </w:num>
  <w:num w:numId="23">
    <w:abstractNumId w:val="11"/>
  </w:num>
  <w:num w:numId="24">
    <w:abstractNumId w:val="3"/>
  </w:num>
  <w:num w:numId="25">
    <w:abstractNumId w:val="5"/>
  </w:num>
  <w:num w:numId="26">
    <w:abstractNumId w:val="23"/>
  </w:num>
  <w:num w:numId="27">
    <w:abstractNumId w:val="31"/>
  </w:num>
  <w:num w:numId="28">
    <w:abstractNumId w:val="14"/>
  </w:num>
  <w:num w:numId="29">
    <w:abstractNumId w:val="41"/>
  </w:num>
  <w:num w:numId="30">
    <w:abstractNumId w:val="35"/>
  </w:num>
  <w:num w:numId="31">
    <w:abstractNumId w:val="26"/>
  </w:num>
  <w:num w:numId="32">
    <w:abstractNumId w:val="20"/>
  </w:num>
  <w:num w:numId="33">
    <w:abstractNumId w:val="6"/>
  </w:num>
  <w:num w:numId="34">
    <w:abstractNumId w:val="19"/>
  </w:num>
  <w:num w:numId="35">
    <w:abstractNumId w:val="2"/>
  </w:num>
  <w:num w:numId="36">
    <w:abstractNumId w:val="24"/>
  </w:num>
  <w:num w:numId="37">
    <w:abstractNumId w:val="25"/>
  </w:num>
  <w:num w:numId="38">
    <w:abstractNumId w:val="21"/>
  </w:num>
  <w:num w:numId="39">
    <w:abstractNumId w:val="32"/>
  </w:num>
  <w:num w:numId="40">
    <w:abstractNumId w:val="39"/>
  </w:num>
  <w:num w:numId="41">
    <w:abstractNumId w:val="13"/>
  </w:num>
  <w:num w:numId="42">
    <w:abstractNumId w:val="3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GrammaticalError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0F"/>
    <w:rsid w:val="0000487F"/>
    <w:rsid w:val="00007456"/>
    <w:rsid w:val="0000772C"/>
    <w:rsid w:val="00017638"/>
    <w:rsid w:val="000253AD"/>
    <w:rsid w:val="00027DF4"/>
    <w:rsid w:val="0003075B"/>
    <w:rsid w:val="00035335"/>
    <w:rsid w:val="000360AB"/>
    <w:rsid w:val="0004081F"/>
    <w:rsid w:val="00044DAA"/>
    <w:rsid w:val="0004547C"/>
    <w:rsid w:val="00052FC1"/>
    <w:rsid w:val="00054500"/>
    <w:rsid w:val="000608A9"/>
    <w:rsid w:val="00061886"/>
    <w:rsid w:val="00062C86"/>
    <w:rsid w:val="00064D40"/>
    <w:rsid w:val="000707E7"/>
    <w:rsid w:val="00070F14"/>
    <w:rsid w:val="00071DC2"/>
    <w:rsid w:val="000744E6"/>
    <w:rsid w:val="000750EB"/>
    <w:rsid w:val="00080022"/>
    <w:rsid w:val="00081F71"/>
    <w:rsid w:val="00082F0F"/>
    <w:rsid w:val="00085145"/>
    <w:rsid w:val="00091570"/>
    <w:rsid w:val="0009247F"/>
    <w:rsid w:val="000936C2"/>
    <w:rsid w:val="00093DB3"/>
    <w:rsid w:val="00094224"/>
    <w:rsid w:val="00095033"/>
    <w:rsid w:val="00095BFF"/>
    <w:rsid w:val="000A053F"/>
    <w:rsid w:val="000A17DA"/>
    <w:rsid w:val="000A260C"/>
    <w:rsid w:val="000B3385"/>
    <w:rsid w:val="000B3788"/>
    <w:rsid w:val="000B45B3"/>
    <w:rsid w:val="000B6203"/>
    <w:rsid w:val="000B6AF5"/>
    <w:rsid w:val="000B6FCE"/>
    <w:rsid w:val="000C3923"/>
    <w:rsid w:val="000D294A"/>
    <w:rsid w:val="000D3D46"/>
    <w:rsid w:val="000D78AD"/>
    <w:rsid w:val="000D7ABF"/>
    <w:rsid w:val="000D7D6F"/>
    <w:rsid w:val="000D7E4F"/>
    <w:rsid w:val="000E1FE4"/>
    <w:rsid w:val="000F064C"/>
    <w:rsid w:val="000F0EBE"/>
    <w:rsid w:val="000F0EE5"/>
    <w:rsid w:val="000F3810"/>
    <w:rsid w:val="000F7850"/>
    <w:rsid w:val="00102AB0"/>
    <w:rsid w:val="00104130"/>
    <w:rsid w:val="00105CBB"/>
    <w:rsid w:val="00107464"/>
    <w:rsid w:val="0010751E"/>
    <w:rsid w:val="00112004"/>
    <w:rsid w:val="001168EA"/>
    <w:rsid w:val="00116B37"/>
    <w:rsid w:val="00120FB3"/>
    <w:rsid w:val="001214C8"/>
    <w:rsid w:val="00121540"/>
    <w:rsid w:val="00125A5E"/>
    <w:rsid w:val="00125A64"/>
    <w:rsid w:val="00127567"/>
    <w:rsid w:val="00132621"/>
    <w:rsid w:val="0013675D"/>
    <w:rsid w:val="00141B0E"/>
    <w:rsid w:val="00143260"/>
    <w:rsid w:val="0014369E"/>
    <w:rsid w:val="00147B3B"/>
    <w:rsid w:val="00151D25"/>
    <w:rsid w:val="001521BF"/>
    <w:rsid w:val="00154872"/>
    <w:rsid w:val="0015720F"/>
    <w:rsid w:val="00161F77"/>
    <w:rsid w:val="00162420"/>
    <w:rsid w:val="0016297B"/>
    <w:rsid w:val="00165D45"/>
    <w:rsid w:val="00167623"/>
    <w:rsid w:val="00171767"/>
    <w:rsid w:val="001739BE"/>
    <w:rsid w:val="001742C2"/>
    <w:rsid w:val="00177AD8"/>
    <w:rsid w:val="0018269D"/>
    <w:rsid w:val="00183DD4"/>
    <w:rsid w:val="0018721F"/>
    <w:rsid w:val="00191A65"/>
    <w:rsid w:val="00194B85"/>
    <w:rsid w:val="0019577A"/>
    <w:rsid w:val="00196433"/>
    <w:rsid w:val="0019673C"/>
    <w:rsid w:val="001A4423"/>
    <w:rsid w:val="001A573F"/>
    <w:rsid w:val="001A6F5E"/>
    <w:rsid w:val="001B0C1F"/>
    <w:rsid w:val="001B0C96"/>
    <w:rsid w:val="001B141D"/>
    <w:rsid w:val="001B1CA8"/>
    <w:rsid w:val="001B1EBA"/>
    <w:rsid w:val="001B3C6C"/>
    <w:rsid w:val="001B3EA6"/>
    <w:rsid w:val="001B7D9F"/>
    <w:rsid w:val="001C074A"/>
    <w:rsid w:val="001C0B07"/>
    <w:rsid w:val="001C37DC"/>
    <w:rsid w:val="001C3BA1"/>
    <w:rsid w:val="001C788F"/>
    <w:rsid w:val="001D0646"/>
    <w:rsid w:val="001D123D"/>
    <w:rsid w:val="001D6437"/>
    <w:rsid w:val="001E063F"/>
    <w:rsid w:val="001E075D"/>
    <w:rsid w:val="001E0909"/>
    <w:rsid w:val="001E195D"/>
    <w:rsid w:val="001E1A41"/>
    <w:rsid w:val="001E548C"/>
    <w:rsid w:val="001E6019"/>
    <w:rsid w:val="001E6143"/>
    <w:rsid w:val="001F0DD5"/>
    <w:rsid w:val="001F1D34"/>
    <w:rsid w:val="001F229B"/>
    <w:rsid w:val="001F3B2D"/>
    <w:rsid w:val="001F47B0"/>
    <w:rsid w:val="001F4E38"/>
    <w:rsid w:val="001F5310"/>
    <w:rsid w:val="001F54D1"/>
    <w:rsid w:val="001F675E"/>
    <w:rsid w:val="001F6E3F"/>
    <w:rsid w:val="002048D4"/>
    <w:rsid w:val="00205BDB"/>
    <w:rsid w:val="00206F83"/>
    <w:rsid w:val="0021038A"/>
    <w:rsid w:val="00212BE7"/>
    <w:rsid w:val="00212DF8"/>
    <w:rsid w:val="00214358"/>
    <w:rsid w:val="00214ABA"/>
    <w:rsid w:val="002162F2"/>
    <w:rsid w:val="0021660F"/>
    <w:rsid w:val="00217086"/>
    <w:rsid w:val="00217499"/>
    <w:rsid w:val="002175B1"/>
    <w:rsid w:val="00223151"/>
    <w:rsid w:val="00223D01"/>
    <w:rsid w:val="0022410A"/>
    <w:rsid w:val="002253C6"/>
    <w:rsid w:val="00230983"/>
    <w:rsid w:val="00232AD6"/>
    <w:rsid w:val="00233A1F"/>
    <w:rsid w:val="00233CA2"/>
    <w:rsid w:val="00234683"/>
    <w:rsid w:val="00234ABC"/>
    <w:rsid w:val="00235611"/>
    <w:rsid w:val="002369B2"/>
    <w:rsid w:val="0024140E"/>
    <w:rsid w:val="002425C3"/>
    <w:rsid w:val="0024278B"/>
    <w:rsid w:val="00243CA6"/>
    <w:rsid w:val="00243EED"/>
    <w:rsid w:val="00244ED1"/>
    <w:rsid w:val="0024679A"/>
    <w:rsid w:val="002529B7"/>
    <w:rsid w:val="00253642"/>
    <w:rsid w:val="00253857"/>
    <w:rsid w:val="00253A89"/>
    <w:rsid w:val="002578C5"/>
    <w:rsid w:val="0026626B"/>
    <w:rsid w:val="00267099"/>
    <w:rsid w:val="002671AA"/>
    <w:rsid w:val="0027101D"/>
    <w:rsid w:val="00272BFE"/>
    <w:rsid w:val="002801C1"/>
    <w:rsid w:val="00282056"/>
    <w:rsid w:val="0028290F"/>
    <w:rsid w:val="0028315D"/>
    <w:rsid w:val="0028396E"/>
    <w:rsid w:val="002843B2"/>
    <w:rsid w:val="0028605E"/>
    <w:rsid w:val="00286683"/>
    <w:rsid w:val="00286C00"/>
    <w:rsid w:val="002904CF"/>
    <w:rsid w:val="002907B1"/>
    <w:rsid w:val="002920A8"/>
    <w:rsid w:val="002921FB"/>
    <w:rsid w:val="00294504"/>
    <w:rsid w:val="002956E8"/>
    <w:rsid w:val="00296EFE"/>
    <w:rsid w:val="0029708D"/>
    <w:rsid w:val="00297399"/>
    <w:rsid w:val="002A3ECB"/>
    <w:rsid w:val="002A4549"/>
    <w:rsid w:val="002A52DC"/>
    <w:rsid w:val="002A590E"/>
    <w:rsid w:val="002B159F"/>
    <w:rsid w:val="002B2D1D"/>
    <w:rsid w:val="002B5DE6"/>
    <w:rsid w:val="002C265E"/>
    <w:rsid w:val="002C5452"/>
    <w:rsid w:val="002C7AE4"/>
    <w:rsid w:val="002D1183"/>
    <w:rsid w:val="002D11BA"/>
    <w:rsid w:val="002D150A"/>
    <w:rsid w:val="002D1A5F"/>
    <w:rsid w:val="002D1DEC"/>
    <w:rsid w:val="002D49A4"/>
    <w:rsid w:val="002D4FD3"/>
    <w:rsid w:val="002E02C2"/>
    <w:rsid w:val="002E068A"/>
    <w:rsid w:val="002E3FC6"/>
    <w:rsid w:val="002E73B8"/>
    <w:rsid w:val="002F0F33"/>
    <w:rsid w:val="002F1460"/>
    <w:rsid w:val="002F1D69"/>
    <w:rsid w:val="002F4A0D"/>
    <w:rsid w:val="002F4B09"/>
    <w:rsid w:val="00300234"/>
    <w:rsid w:val="00302B00"/>
    <w:rsid w:val="00303C36"/>
    <w:rsid w:val="0030526F"/>
    <w:rsid w:val="00305351"/>
    <w:rsid w:val="00306870"/>
    <w:rsid w:val="00306F7A"/>
    <w:rsid w:val="00310294"/>
    <w:rsid w:val="0031691B"/>
    <w:rsid w:val="00317CE4"/>
    <w:rsid w:val="00320FF1"/>
    <w:rsid w:val="00321BC9"/>
    <w:rsid w:val="00322520"/>
    <w:rsid w:val="00322BC3"/>
    <w:rsid w:val="00326424"/>
    <w:rsid w:val="003273E5"/>
    <w:rsid w:val="00330E49"/>
    <w:rsid w:val="00332C10"/>
    <w:rsid w:val="00341A63"/>
    <w:rsid w:val="003434E2"/>
    <w:rsid w:val="0034399F"/>
    <w:rsid w:val="00344097"/>
    <w:rsid w:val="00350BAD"/>
    <w:rsid w:val="003525DD"/>
    <w:rsid w:val="00352FE5"/>
    <w:rsid w:val="00354157"/>
    <w:rsid w:val="00354EE2"/>
    <w:rsid w:val="003556D8"/>
    <w:rsid w:val="00355EEF"/>
    <w:rsid w:val="00362C19"/>
    <w:rsid w:val="00363833"/>
    <w:rsid w:val="00375F10"/>
    <w:rsid w:val="003765ED"/>
    <w:rsid w:val="00376B83"/>
    <w:rsid w:val="00383295"/>
    <w:rsid w:val="00386277"/>
    <w:rsid w:val="00386930"/>
    <w:rsid w:val="00386C35"/>
    <w:rsid w:val="0039075E"/>
    <w:rsid w:val="00390B44"/>
    <w:rsid w:val="00393D02"/>
    <w:rsid w:val="003943EA"/>
    <w:rsid w:val="00394E44"/>
    <w:rsid w:val="003A010E"/>
    <w:rsid w:val="003A2074"/>
    <w:rsid w:val="003A293A"/>
    <w:rsid w:val="003A2E67"/>
    <w:rsid w:val="003A32F0"/>
    <w:rsid w:val="003A36E4"/>
    <w:rsid w:val="003A50C3"/>
    <w:rsid w:val="003B27E4"/>
    <w:rsid w:val="003B345E"/>
    <w:rsid w:val="003B3577"/>
    <w:rsid w:val="003B5058"/>
    <w:rsid w:val="003B720D"/>
    <w:rsid w:val="003C0B8F"/>
    <w:rsid w:val="003C1D01"/>
    <w:rsid w:val="003C28AF"/>
    <w:rsid w:val="003C3087"/>
    <w:rsid w:val="003C5CEF"/>
    <w:rsid w:val="003C76EE"/>
    <w:rsid w:val="003D14EC"/>
    <w:rsid w:val="003D47A6"/>
    <w:rsid w:val="003D6439"/>
    <w:rsid w:val="003D6482"/>
    <w:rsid w:val="003D7962"/>
    <w:rsid w:val="003E29C7"/>
    <w:rsid w:val="003E4CD4"/>
    <w:rsid w:val="003E6745"/>
    <w:rsid w:val="003E68F9"/>
    <w:rsid w:val="003E7960"/>
    <w:rsid w:val="003F06CA"/>
    <w:rsid w:val="003F0B53"/>
    <w:rsid w:val="003F287A"/>
    <w:rsid w:val="003F4171"/>
    <w:rsid w:val="003F449E"/>
    <w:rsid w:val="003F66E6"/>
    <w:rsid w:val="003F6CEB"/>
    <w:rsid w:val="003F7E9B"/>
    <w:rsid w:val="0040049C"/>
    <w:rsid w:val="00402542"/>
    <w:rsid w:val="004029CD"/>
    <w:rsid w:val="004044BC"/>
    <w:rsid w:val="00405190"/>
    <w:rsid w:val="004104F1"/>
    <w:rsid w:val="00412CF2"/>
    <w:rsid w:val="004136CF"/>
    <w:rsid w:val="0041660D"/>
    <w:rsid w:val="00417094"/>
    <w:rsid w:val="00420D82"/>
    <w:rsid w:val="00421188"/>
    <w:rsid w:val="00423D2F"/>
    <w:rsid w:val="0042464C"/>
    <w:rsid w:val="00425476"/>
    <w:rsid w:val="00425957"/>
    <w:rsid w:val="00425FDC"/>
    <w:rsid w:val="0043344D"/>
    <w:rsid w:val="004406B0"/>
    <w:rsid w:val="00441E63"/>
    <w:rsid w:val="004420BD"/>
    <w:rsid w:val="00443512"/>
    <w:rsid w:val="00443B0C"/>
    <w:rsid w:val="00443F27"/>
    <w:rsid w:val="00450EE5"/>
    <w:rsid w:val="00450FBD"/>
    <w:rsid w:val="00451A5C"/>
    <w:rsid w:val="004550AF"/>
    <w:rsid w:val="004560CA"/>
    <w:rsid w:val="00463345"/>
    <w:rsid w:val="00465511"/>
    <w:rsid w:val="00465607"/>
    <w:rsid w:val="00471326"/>
    <w:rsid w:val="00474273"/>
    <w:rsid w:val="004744BA"/>
    <w:rsid w:val="00476C5F"/>
    <w:rsid w:val="00480109"/>
    <w:rsid w:val="0048036C"/>
    <w:rsid w:val="00481050"/>
    <w:rsid w:val="00482854"/>
    <w:rsid w:val="00482BBF"/>
    <w:rsid w:val="00483078"/>
    <w:rsid w:val="00484636"/>
    <w:rsid w:val="00485346"/>
    <w:rsid w:val="004949DB"/>
    <w:rsid w:val="00496722"/>
    <w:rsid w:val="00497336"/>
    <w:rsid w:val="004A2719"/>
    <w:rsid w:val="004A2BE1"/>
    <w:rsid w:val="004B001E"/>
    <w:rsid w:val="004B01B0"/>
    <w:rsid w:val="004B0FA6"/>
    <w:rsid w:val="004B3C03"/>
    <w:rsid w:val="004B6FBA"/>
    <w:rsid w:val="004B77BD"/>
    <w:rsid w:val="004C0A7A"/>
    <w:rsid w:val="004C1397"/>
    <w:rsid w:val="004C2CA4"/>
    <w:rsid w:val="004C4CF4"/>
    <w:rsid w:val="004C54C9"/>
    <w:rsid w:val="004D0606"/>
    <w:rsid w:val="004D174B"/>
    <w:rsid w:val="004D3BCF"/>
    <w:rsid w:val="004D6F43"/>
    <w:rsid w:val="004D706B"/>
    <w:rsid w:val="004D73B6"/>
    <w:rsid w:val="004E0B3B"/>
    <w:rsid w:val="004E179F"/>
    <w:rsid w:val="004F1100"/>
    <w:rsid w:val="004F1385"/>
    <w:rsid w:val="004F258C"/>
    <w:rsid w:val="004F2D54"/>
    <w:rsid w:val="004F760F"/>
    <w:rsid w:val="00500FF8"/>
    <w:rsid w:val="00502C1F"/>
    <w:rsid w:val="00504DBB"/>
    <w:rsid w:val="005057B7"/>
    <w:rsid w:val="00505DE5"/>
    <w:rsid w:val="0050697B"/>
    <w:rsid w:val="00507062"/>
    <w:rsid w:val="00507940"/>
    <w:rsid w:val="00511B91"/>
    <w:rsid w:val="00511FC5"/>
    <w:rsid w:val="0052073A"/>
    <w:rsid w:val="00520845"/>
    <w:rsid w:val="00522693"/>
    <w:rsid w:val="0052289C"/>
    <w:rsid w:val="00524839"/>
    <w:rsid w:val="00524F1A"/>
    <w:rsid w:val="00526829"/>
    <w:rsid w:val="0053097D"/>
    <w:rsid w:val="005321E7"/>
    <w:rsid w:val="00533F61"/>
    <w:rsid w:val="005344F6"/>
    <w:rsid w:val="00536063"/>
    <w:rsid w:val="00544B3E"/>
    <w:rsid w:val="0054535D"/>
    <w:rsid w:val="00545DDB"/>
    <w:rsid w:val="0054644A"/>
    <w:rsid w:val="00547BEE"/>
    <w:rsid w:val="0055021B"/>
    <w:rsid w:val="005547B7"/>
    <w:rsid w:val="00556772"/>
    <w:rsid w:val="00557044"/>
    <w:rsid w:val="00564275"/>
    <w:rsid w:val="00566015"/>
    <w:rsid w:val="005712B5"/>
    <w:rsid w:val="005720C5"/>
    <w:rsid w:val="00574B26"/>
    <w:rsid w:val="00577D64"/>
    <w:rsid w:val="00580A26"/>
    <w:rsid w:val="00585A13"/>
    <w:rsid w:val="0058626A"/>
    <w:rsid w:val="005866EC"/>
    <w:rsid w:val="00591586"/>
    <w:rsid w:val="00592EE0"/>
    <w:rsid w:val="005931E1"/>
    <w:rsid w:val="00595C33"/>
    <w:rsid w:val="005A0FBD"/>
    <w:rsid w:val="005A12A4"/>
    <w:rsid w:val="005A1486"/>
    <w:rsid w:val="005A2510"/>
    <w:rsid w:val="005A3443"/>
    <w:rsid w:val="005A400F"/>
    <w:rsid w:val="005B1805"/>
    <w:rsid w:val="005B191B"/>
    <w:rsid w:val="005B3412"/>
    <w:rsid w:val="005B3EB6"/>
    <w:rsid w:val="005B595A"/>
    <w:rsid w:val="005B78F9"/>
    <w:rsid w:val="005C014D"/>
    <w:rsid w:val="005C0B15"/>
    <w:rsid w:val="005C1DB9"/>
    <w:rsid w:val="005C36D4"/>
    <w:rsid w:val="005C70EA"/>
    <w:rsid w:val="005D06F1"/>
    <w:rsid w:val="005D17C9"/>
    <w:rsid w:val="005D2CAC"/>
    <w:rsid w:val="005D3F46"/>
    <w:rsid w:val="005D5D4D"/>
    <w:rsid w:val="005D6B8F"/>
    <w:rsid w:val="005E45FA"/>
    <w:rsid w:val="005E7D61"/>
    <w:rsid w:val="005F0414"/>
    <w:rsid w:val="005F1D5B"/>
    <w:rsid w:val="005F546B"/>
    <w:rsid w:val="005F700A"/>
    <w:rsid w:val="005F7E81"/>
    <w:rsid w:val="00600AED"/>
    <w:rsid w:val="00602F9C"/>
    <w:rsid w:val="00603391"/>
    <w:rsid w:val="00604F63"/>
    <w:rsid w:val="0060684E"/>
    <w:rsid w:val="006152AC"/>
    <w:rsid w:val="00617519"/>
    <w:rsid w:val="00620025"/>
    <w:rsid w:val="006208E2"/>
    <w:rsid w:val="00620A51"/>
    <w:rsid w:val="00621DD3"/>
    <w:rsid w:val="006227DD"/>
    <w:rsid w:val="00624441"/>
    <w:rsid w:val="006265BE"/>
    <w:rsid w:val="006300D1"/>
    <w:rsid w:val="006302B9"/>
    <w:rsid w:val="00630A78"/>
    <w:rsid w:val="00630C88"/>
    <w:rsid w:val="00631E00"/>
    <w:rsid w:val="00632E7C"/>
    <w:rsid w:val="00634870"/>
    <w:rsid w:val="00636867"/>
    <w:rsid w:val="006425CF"/>
    <w:rsid w:val="00642C4D"/>
    <w:rsid w:val="00643D45"/>
    <w:rsid w:val="00644AC2"/>
    <w:rsid w:val="00645886"/>
    <w:rsid w:val="006458D5"/>
    <w:rsid w:val="00645B00"/>
    <w:rsid w:val="00645F8D"/>
    <w:rsid w:val="0064778A"/>
    <w:rsid w:val="00647887"/>
    <w:rsid w:val="0065213B"/>
    <w:rsid w:val="006547AB"/>
    <w:rsid w:val="00654C4F"/>
    <w:rsid w:val="0065508D"/>
    <w:rsid w:val="006552FD"/>
    <w:rsid w:val="00656345"/>
    <w:rsid w:val="00660101"/>
    <w:rsid w:val="006602B9"/>
    <w:rsid w:val="00661302"/>
    <w:rsid w:val="00667B05"/>
    <w:rsid w:val="006702C5"/>
    <w:rsid w:val="00671697"/>
    <w:rsid w:val="00673411"/>
    <w:rsid w:val="0067757A"/>
    <w:rsid w:val="0067773B"/>
    <w:rsid w:val="00683EC2"/>
    <w:rsid w:val="00685C7B"/>
    <w:rsid w:val="0069046C"/>
    <w:rsid w:val="00690C9C"/>
    <w:rsid w:val="0069191A"/>
    <w:rsid w:val="00694A94"/>
    <w:rsid w:val="00694D68"/>
    <w:rsid w:val="00696176"/>
    <w:rsid w:val="006A02D1"/>
    <w:rsid w:val="006A08E0"/>
    <w:rsid w:val="006A10FC"/>
    <w:rsid w:val="006A2934"/>
    <w:rsid w:val="006B2205"/>
    <w:rsid w:val="006B2708"/>
    <w:rsid w:val="006B35D5"/>
    <w:rsid w:val="006B3F71"/>
    <w:rsid w:val="006B4CE0"/>
    <w:rsid w:val="006B5D40"/>
    <w:rsid w:val="006B5D9D"/>
    <w:rsid w:val="006B75F8"/>
    <w:rsid w:val="006C228C"/>
    <w:rsid w:val="006C6245"/>
    <w:rsid w:val="006D3315"/>
    <w:rsid w:val="006E3E6F"/>
    <w:rsid w:val="006E4411"/>
    <w:rsid w:val="006E4592"/>
    <w:rsid w:val="006F0518"/>
    <w:rsid w:val="006F1458"/>
    <w:rsid w:val="006F2CE0"/>
    <w:rsid w:val="006F30F7"/>
    <w:rsid w:val="006F519B"/>
    <w:rsid w:val="006F68B2"/>
    <w:rsid w:val="006F6F8F"/>
    <w:rsid w:val="006F74E5"/>
    <w:rsid w:val="00700E5D"/>
    <w:rsid w:val="0070487D"/>
    <w:rsid w:val="00704883"/>
    <w:rsid w:val="00704F33"/>
    <w:rsid w:val="00707FBF"/>
    <w:rsid w:val="00712127"/>
    <w:rsid w:val="007141FB"/>
    <w:rsid w:val="00716DA2"/>
    <w:rsid w:val="0072283C"/>
    <w:rsid w:val="007232E9"/>
    <w:rsid w:val="00723BF7"/>
    <w:rsid w:val="00725D45"/>
    <w:rsid w:val="00726801"/>
    <w:rsid w:val="0073163C"/>
    <w:rsid w:val="007319DC"/>
    <w:rsid w:val="007321D6"/>
    <w:rsid w:val="0073518B"/>
    <w:rsid w:val="00737E07"/>
    <w:rsid w:val="00737E5A"/>
    <w:rsid w:val="00741F8D"/>
    <w:rsid w:val="007428ED"/>
    <w:rsid w:val="00743D4D"/>
    <w:rsid w:val="00753901"/>
    <w:rsid w:val="00753BF0"/>
    <w:rsid w:val="00754B05"/>
    <w:rsid w:val="007568A7"/>
    <w:rsid w:val="00756F35"/>
    <w:rsid w:val="00760345"/>
    <w:rsid w:val="007603D4"/>
    <w:rsid w:val="00762740"/>
    <w:rsid w:val="00767B92"/>
    <w:rsid w:val="00771645"/>
    <w:rsid w:val="00775289"/>
    <w:rsid w:val="00775AB8"/>
    <w:rsid w:val="007763A7"/>
    <w:rsid w:val="007870DC"/>
    <w:rsid w:val="007902A3"/>
    <w:rsid w:val="007902F9"/>
    <w:rsid w:val="00792528"/>
    <w:rsid w:val="0079317B"/>
    <w:rsid w:val="00794E60"/>
    <w:rsid w:val="007963C6"/>
    <w:rsid w:val="007966D3"/>
    <w:rsid w:val="00796C45"/>
    <w:rsid w:val="00797625"/>
    <w:rsid w:val="00797B78"/>
    <w:rsid w:val="007A0162"/>
    <w:rsid w:val="007A3135"/>
    <w:rsid w:val="007A3B23"/>
    <w:rsid w:val="007A4D43"/>
    <w:rsid w:val="007A5202"/>
    <w:rsid w:val="007A68B9"/>
    <w:rsid w:val="007B4F86"/>
    <w:rsid w:val="007B529C"/>
    <w:rsid w:val="007B53DD"/>
    <w:rsid w:val="007B5869"/>
    <w:rsid w:val="007B5B87"/>
    <w:rsid w:val="007B66F3"/>
    <w:rsid w:val="007B6C9B"/>
    <w:rsid w:val="007C328D"/>
    <w:rsid w:val="007C46E8"/>
    <w:rsid w:val="007C650F"/>
    <w:rsid w:val="007D15DC"/>
    <w:rsid w:val="007E0982"/>
    <w:rsid w:val="007E7911"/>
    <w:rsid w:val="007E7D55"/>
    <w:rsid w:val="007F04BA"/>
    <w:rsid w:val="00801692"/>
    <w:rsid w:val="00802224"/>
    <w:rsid w:val="0081031F"/>
    <w:rsid w:val="008125A9"/>
    <w:rsid w:val="008155DD"/>
    <w:rsid w:val="00815D62"/>
    <w:rsid w:val="008163A9"/>
    <w:rsid w:val="0082091F"/>
    <w:rsid w:val="0082093E"/>
    <w:rsid w:val="008216A2"/>
    <w:rsid w:val="00823851"/>
    <w:rsid w:val="00823ABA"/>
    <w:rsid w:val="00823B59"/>
    <w:rsid w:val="0083034F"/>
    <w:rsid w:val="00833882"/>
    <w:rsid w:val="00834516"/>
    <w:rsid w:val="0083787B"/>
    <w:rsid w:val="00842E3E"/>
    <w:rsid w:val="00843F1B"/>
    <w:rsid w:val="008449BC"/>
    <w:rsid w:val="00853ADF"/>
    <w:rsid w:val="00853FDD"/>
    <w:rsid w:val="00854599"/>
    <w:rsid w:val="00855C83"/>
    <w:rsid w:val="00856DD5"/>
    <w:rsid w:val="00861924"/>
    <w:rsid w:val="00862775"/>
    <w:rsid w:val="008640AE"/>
    <w:rsid w:val="00873422"/>
    <w:rsid w:val="00873D07"/>
    <w:rsid w:val="008743CF"/>
    <w:rsid w:val="00874DC4"/>
    <w:rsid w:val="00876FDD"/>
    <w:rsid w:val="008810B6"/>
    <w:rsid w:val="008812B4"/>
    <w:rsid w:val="00883C60"/>
    <w:rsid w:val="00883E6C"/>
    <w:rsid w:val="008879CB"/>
    <w:rsid w:val="00891CAE"/>
    <w:rsid w:val="008928F9"/>
    <w:rsid w:val="00893D99"/>
    <w:rsid w:val="00897E34"/>
    <w:rsid w:val="008A0F8D"/>
    <w:rsid w:val="008A2BCE"/>
    <w:rsid w:val="008A5709"/>
    <w:rsid w:val="008A67C0"/>
    <w:rsid w:val="008A706C"/>
    <w:rsid w:val="008B25C0"/>
    <w:rsid w:val="008B525A"/>
    <w:rsid w:val="008C0417"/>
    <w:rsid w:val="008C0676"/>
    <w:rsid w:val="008C4EFB"/>
    <w:rsid w:val="008C55CE"/>
    <w:rsid w:val="008C6BB3"/>
    <w:rsid w:val="008C715C"/>
    <w:rsid w:val="008D2EAB"/>
    <w:rsid w:val="008D469A"/>
    <w:rsid w:val="008D5FDE"/>
    <w:rsid w:val="008D7928"/>
    <w:rsid w:val="008E28CD"/>
    <w:rsid w:val="008E2BDC"/>
    <w:rsid w:val="008E324E"/>
    <w:rsid w:val="008E40AC"/>
    <w:rsid w:val="008E5FA7"/>
    <w:rsid w:val="008E6FCE"/>
    <w:rsid w:val="008F11F7"/>
    <w:rsid w:val="008F5199"/>
    <w:rsid w:val="008F5495"/>
    <w:rsid w:val="008F5908"/>
    <w:rsid w:val="008F705D"/>
    <w:rsid w:val="009022EB"/>
    <w:rsid w:val="00902C52"/>
    <w:rsid w:val="009048D0"/>
    <w:rsid w:val="0090677C"/>
    <w:rsid w:val="00910AB4"/>
    <w:rsid w:val="009123C0"/>
    <w:rsid w:val="00912F31"/>
    <w:rsid w:val="0091305B"/>
    <w:rsid w:val="0091572F"/>
    <w:rsid w:val="00917610"/>
    <w:rsid w:val="00917ACF"/>
    <w:rsid w:val="009226C0"/>
    <w:rsid w:val="00923B6C"/>
    <w:rsid w:val="00923DC8"/>
    <w:rsid w:val="00923DCF"/>
    <w:rsid w:val="00923FA3"/>
    <w:rsid w:val="0093169B"/>
    <w:rsid w:val="0094247C"/>
    <w:rsid w:val="00942605"/>
    <w:rsid w:val="00942B39"/>
    <w:rsid w:val="009478E9"/>
    <w:rsid w:val="00947B87"/>
    <w:rsid w:val="009511A6"/>
    <w:rsid w:val="00951777"/>
    <w:rsid w:val="009532FE"/>
    <w:rsid w:val="00953508"/>
    <w:rsid w:val="0095556A"/>
    <w:rsid w:val="00956C3D"/>
    <w:rsid w:val="009603EB"/>
    <w:rsid w:val="00962B50"/>
    <w:rsid w:val="00963869"/>
    <w:rsid w:val="00964E52"/>
    <w:rsid w:val="00967FB5"/>
    <w:rsid w:val="00970C9D"/>
    <w:rsid w:val="009719A4"/>
    <w:rsid w:val="00971C84"/>
    <w:rsid w:val="0097250B"/>
    <w:rsid w:val="00972829"/>
    <w:rsid w:val="00977158"/>
    <w:rsid w:val="009774A9"/>
    <w:rsid w:val="00981A2E"/>
    <w:rsid w:val="009821EA"/>
    <w:rsid w:val="0098611A"/>
    <w:rsid w:val="00986B2A"/>
    <w:rsid w:val="009911D7"/>
    <w:rsid w:val="00991BCA"/>
    <w:rsid w:val="00992750"/>
    <w:rsid w:val="0099449C"/>
    <w:rsid w:val="0099680E"/>
    <w:rsid w:val="009A2D7B"/>
    <w:rsid w:val="009A3EA2"/>
    <w:rsid w:val="009A43FF"/>
    <w:rsid w:val="009A4D31"/>
    <w:rsid w:val="009B2CC1"/>
    <w:rsid w:val="009B320D"/>
    <w:rsid w:val="009B4272"/>
    <w:rsid w:val="009B5CAE"/>
    <w:rsid w:val="009C257F"/>
    <w:rsid w:val="009C6AF1"/>
    <w:rsid w:val="009D038F"/>
    <w:rsid w:val="009D0CBF"/>
    <w:rsid w:val="009D0F6C"/>
    <w:rsid w:val="009D16E8"/>
    <w:rsid w:val="009D1E8D"/>
    <w:rsid w:val="009D4B47"/>
    <w:rsid w:val="009D501D"/>
    <w:rsid w:val="009D7B54"/>
    <w:rsid w:val="009D7BA1"/>
    <w:rsid w:val="009E0E23"/>
    <w:rsid w:val="009E3DF7"/>
    <w:rsid w:val="009E5CD2"/>
    <w:rsid w:val="009E7DCA"/>
    <w:rsid w:val="009F492A"/>
    <w:rsid w:val="009F58D9"/>
    <w:rsid w:val="00A02866"/>
    <w:rsid w:val="00A04722"/>
    <w:rsid w:val="00A065D2"/>
    <w:rsid w:val="00A12A58"/>
    <w:rsid w:val="00A15515"/>
    <w:rsid w:val="00A24EB5"/>
    <w:rsid w:val="00A31A13"/>
    <w:rsid w:val="00A37900"/>
    <w:rsid w:val="00A4119A"/>
    <w:rsid w:val="00A43DAA"/>
    <w:rsid w:val="00A442FE"/>
    <w:rsid w:val="00A44A3C"/>
    <w:rsid w:val="00A46BE9"/>
    <w:rsid w:val="00A518FF"/>
    <w:rsid w:val="00A52929"/>
    <w:rsid w:val="00A562F0"/>
    <w:rsid w:val="00A570B8"/>
    <w:rsid w:val="00A57B65"/>
    <w:rsid w:val="00A6159B"/>
    <w:rsid w:val="00A65491"/>
    <w:rsid w:val="00A7274B"/>
    <w:rsid w:val="00A74F7A"/>
    <w:rsid w:val="00A76804"/>
    <w:rsid w:val="00A81597"/>
    <w:rsid w:val="00A82CC8"/>
    <w:rsid w:val="00A838EE"/>
    <w:rsid w:val="00A8488B"/>
    <w:rsid w:val="00A85A76"/>
    <w:rsid w:val="00A902F5"/>
    <w:rsid w:val="00A915AD"/>
    <w:rsid w:val="00A9404F"/>
    <w:rsid w:val="00A94360"/>
    <w:rsid w:val="00A950FF"/>
    <w:rsid w:val="00A953E5"/>
    <w:rsid w:val="00AA08FC"/>
    <w:rsid w:val="00AA0F90"/>
    <w:rsid w:val="00AA11CE"/>
    <w:rsid w:val="00AA23B4"/>
    <w:rsid w:val="00AA3B0F"/>
    <w:rsid w:val="00AA5595"/>
    <w:rsid w:val="00AA5895"/>
    <w:rsid w:val="00AA5EEE"/>
    <w:rsid w:val="00AB4A7F"/>
    <w:rsid w:val="00AB4C8D"/>
    <w:rsid w:val="00AB626F"/>
    <w:rsid w:val="00AB6295"/>
    <w:rsid w:val="00AC16C9"/>
    <w:rsid w:val="00AC201F"/>
    <w:rsid w:val="00AC726E"/>
    <w:rsid w:val="00AD0242"/>
    <w:rsid w:val="00AD4E62"/>
    <w:rsid w:val="00AD76D8"/>
    <w:rsid w:val="00AE28B2"/>
    <w:rsid w:val="00AE2EC9"/>
    <w:rsid w:val="00AE570E"/>
    <w:rsid w:val="00AE574D"/>
    <w:rsid w:val="00AE65A5"/>
    <w:rsid w:val="00AE7274"/>
    <w:rsid w:val="00AF053D"/>
    <w:rsid w:val="00AF18DD"/>
    <w:rsid w:val="00AF302D"/>
    <w:rsid w:val="00AF379A"/>
    <w:rsid w:val="00AF38DB"/>
    <w:rsid w:val="00AF3FC5"/>
    <w:rsid w:val="00AF58AA"/>
    <w:rsid w:val="00AF5CF0"/>
    <w:rsid w:val="00AF7372"/>
    <w:rsid w:val="00B037DC"/>
    <w:rsid w:val="00B04A19"/>
    <w:rsid w:val="00B05BF8"/>
    <w:rsid w:val="00B107FA"/>
    <w:rsid w:val="00B109FE"/>
    <w:rsid w:val="00B14FF3"/>
    <w:rsid w:val="00B20BC4"/>
    <w:rsid w:val="00B21C03"/>
    <w:rsid w:val="00B22154"/>
    <w:rsid w:val="00B23254"/>
    <w:rsid w:val="00B2555E"/>
    <w:rsid w:val="00B2597F"/>
    <w:rsid w:val="00B3019D"/>
    <w:rsid w:val="00B3054F"/>
    <w:rsid w:val="00B34D1C"/>
    <w:rsid w:val="00B4034C"/>
    <w:rsid w:val="00B4069B"/>
    <w:rsid w:val="00B4074F"/>
    <w:rsid w:val="00B41342"/>
    <w:rsid w:val="00B422CE"/>
    <w:rsid w:val="00B44A27"/>
    <w:rsid w:val="00B452E1"/>
    <w:rsid w:val="00B45660"/>
    <w:rsid w:val="00B47F5C"/>
    <w:rsid w:val="00B50562"/>
    <w:rsid w:val="00B605E1"/>
    <w:rsid w:val="00B6308F"/>
    <w:rsid w:val="00B67141"/>
    <w:rsid w:val="00B67619"/>
    <w:rsid w:val="00B73C2B"/>
    <w:rsid w:val="00B7479E"/>
    <w:rsid w:val="00B805A2"/>
    <w:rsid w:val="00B80B1F"/>
    <w:rsid w:val="00B83380"/>
    <w:rsid w:val="00B83562"/>
    <w:rsid w:val="00B842D9"/>
    <w:rsid w:val="00B86608"/>
    <w:rsid w:val="00B867BE"/>
    <w:rsid w:val="00B91233"/>
    <w:rsid w:val="00B91477"/>
    <w:rsid w:val="00B929DE"/>
    <w:rsid w:val="00B92BBA"/>
    <w:rsid w:val="00B94985"/>
    <w:rsid w:val="00B95077"/>
    <w:rsid w:val="00B95E65"/>
    <w:rsid w:val="00BA09D9"/>
    <w:rsid w:val="00BA3C64"/>
    <w:rsid w:val="00BA46BF"/>
    <w:rsid w:val="00BA4CF0"/>
    <w:rsid w:val="00BA5888"/>
    <w:rsid w:val="00BA5CBD"/>
    <w:rsid w:val="00BA6AF7"/>
    <w:rsid w:val="00BA7A99"/>
    <w:rsid w:val="00BB2AA2"/>
    <w:rsid w:val="00BB35CE"/>
    <w:rsid w:val="00BB43CE"/>
    <w:rsid w:val="00BB5601"/>
    <w:rsid w:val="00BB58E7"/>
    <w:rsid w:val="00BB7D92"/>
    <w:rsid w:val="00BC0586"/>
    <w:rsid w:val="00BC2419"/>
    <w:rsid w:val="00BC39B1"/>
    <w:rsid w:val="00BC677D"/>
    <w:rsid w:val="00BC6E08"/>
    <w:rsid w:val="00BC76D6"/>
    <w:rsid w:val="00BD2CCC"/>
    <w:rsid w:val="00BD2ECF"/>
    <w:rsid w:val="00BD3F8F"/>
    <w:rsid w:val="00BD526F"/>
    <w:rsid w:val="00BD5D1A"/>
    <w:rsid w:val="00BE1B8C"/>
    <w:rsid w:val="00BE23F9"/>
    <w:rsid w:val="00BE291B"/>
    <w:rsid w:val="00BE2E2A"/>
    <w:rsid w:val="00BE4F49"/>
    <w:rsid w:val="00BE700A"/>
    <w:rsid w:val="00BF0077"/>
    <w:rsid w:val="00BF1803"/>
    <w:rsid w:val="00BF1AC0"/>
    <w:rsid w:val="00BF4AF2"/>
    <w:rsid w:val="00BF51CF"/>
    <w:rsid w:val="00BF65F3"/>
    <w:rsid w:val="00BF6C70"/>
    <w:rsid w:val="00C02ADD"/>
    <w:rsid w:val="00C06EE4"/>
    <w:rsid w:val="00C07732"/>
    <w:rsid w:val="00C10930"/>
    <w:rsid w:val="00C11151"/>
    <w:rsid w:val="00C14245"/>
    <w:rsid w:val="00C1434E"/>
    <w:rsid w:val="00C14526"/>
    <w:rsid w:val="00C14885"/>
    <w:rsid w:val="00C15CBA"/>
    <w:rsid w:val="00C17E46"/>
    <w:rsid w:val="00C20860"/>
    <w:rsid w:val="00C254FA"/>
    <w:rsid w:val="00C258F0"/>
    <w:rsid w:val="00C25DC4"/>
    <w:rsid w:val="00C27200"/>
    <w:rsid w:val="00C33BFE"/>
    <w:rsid w:val="00C3581D"/>
    <w:rsid w:val="00C3615F"/>
    <w:rsid w:val="00C362D2"/>
    <w:rsid w:val="00C37203"/>
    <w:rsid w:val="00C424E0"/>
    <w:rsid w:val="00C44516"/>
    <w:rsid w:val="00C44DDF"/>
    <w:rsid w:val="00C5036B"/>
    <w:rsid w:val="00C50741"/>
    <w:rsid w:val="00C50E28"/>
    <w:rsid w:val="00C60F90"/>
    <w:rsid w:val="00C61373"/>
    <w:rsid w:val="00C6297B"/>
    <w:rsid w:val="00C646EF"/>
    <w:rsid w:val="00C6497A"/>
    <w:rsid w:val="00C650F9"/>
    <w:rsid w:val="00C65E9C"/>
    <w:rsid w:val="00C66205"/>
    <w:rsid w:val="00C663D7"/>
    <w:rsid w:val="00C66DA3"/>
    <w:rsid w:val="00C717CD"/>
    <w:rsid w:val="00C72DCC"/>
    <w:rsid w:val="00C731E6"/>
    <w:rsid w:val="00C74B20"/>
    <w:rsid w:val="00C76743"/>
    <w:rsid w:val="00C77248"/>
    <w:rsid w:val="00C775AE"/>
    <w:rsid w:val="00C83275"/>
    <w:rsid w:val="00C86460"/>
    <w:rsid w:val="00C86D65"/>
    <w:rsid w:val="00C872F1"/>
    <w:rsid w:val="00C87E34"/>
    <w:rsid w:val="00C95549"/>
    <w:rsid w:val="00C95A73"/>
    <w:rsid w:val="00CA1920"/>
    <w:rsid w:val="00CA46EE"/>
    <w:rsid w:val="00CB0CE1"/>
    <w:rsid w:val="00CB1E44"/>
    <w:rsid w:val="00CB350B"/>
    <w:rsid w:val="00CB3AD0"/>
    <w:rsid w:val="00CB41D9"/>
    <w:rsid w:val="00CB7078"/>
    <w:rsid w:val="00CB7743"/>
    <w:rsid w:val="00CB7F35"/>
    <w:rsid w:val="00CC443E"/>
    <w:rsid w:val="00CC5E7D"/>
    <w:rsid w:val="00CC6083"/>
    <w:rsid w:val="00CC6402"/>
    <w:rsid w:val="00CC6872"/>
    <w:rsid w:val="00CC7565"/>
    <w:rsid w:val="00CD352E"/>
    <w:rsid w:val="00CD3BE5"/>
    <w:rsid w:val="00CE0394"/>
    <w:rsid w:val="00CE0E06"/>
    <w:rsid w:val="00CE4821"/>
    <w:rsid w:val="00CE6040"/>
    <w:rsid w:val="00CF0E99"/>
    <w:rsid w:val="00CF25D0"/>
    <w:rsid w:val="00CF3FF5"/>
    <w:rsid w:val="00CF40CE"/>
    <w:rsid w:val="00CF440E"/>
    <w:rsid w:val="00CF552F"/>
    <w:rsid w:val="00CF731E"/>
    <w:rsid w:val="00CF76CD"/>
    <w:rsid w:val="00CF78F6"/>
    <w:rsid w:val="00CF7A84"/>
    <w:rsid w:val="00D00F98"/>
    <w:rsid w:val="00D0280B"/>
    <w:rsid w:val="00D04FAD"/>
    <w:rsid w:val="00D117EC"/>
    <w:rsid w:val="00D1442F"/>
    <w:rsid w:val="00D17362"/>
    <w:rsid w:val="00D17E8C"/>
    <w:rsid w:val="00D20A3A"/>
    <w:rsid w:val="00D20DED"/>
    <w:rsid w:val="00D225F9"/>
    <w:rsid w:val="00D25538"/>
    <w:rsid w:val="00D255DD"/>
    <w:rsid w:val="00D2642B"/>
    <w:rsid w:val="00D278EE"/>
    <w:rsid w:val="00D27AF5"/>
    <w:rsid w:val="00D3085C"/>
    <w:rsid w:val="00D34F11"/>
    <w:rsid w:val="00D35111"/>
    <w:rsid w:val="00D35811"/>
    <w:rsid w:val="00D36C8F"/>
    <w:rsid w:val="00D407E5"/>
    <w:rsid w:val="00D43D0C"/>
    <w:rsid w:val="00D44A40"/>
    <w:rsid w:val="00D44AC7"/>
    <w:rsid w:val="00D45BF8"/>
    <w:rsid w:val="00D47729"/>
    <w:rsid w:val="00D54BE7"/>
    <w:rsid w:val="00D56E07"/>
    <w:rsid w:val="00D57E2B"/>
    <w:rsid w:val="00D6131C"/>
    <w:rsid w:val="00D6189C"/>
    <w:rsid w:val="00D625F3"/>
    <w:rsid w:val="00D628C8"/>
    <w:rsid w:val="00D725B0"/>
    <w:rsid w:val="00D76FD4"/>
    <w:rsid w:val="00D7786A"/>
    <w:rsid w:val="00D826EA"/>
    <w:rsid w:val="00D82A52"/>
    <w:rsid w:val="00D8598B"/>
    <w:rsid w:val="00D85B5B"/>
    <w:rsid w:val="00D85CF2"/>
    <w:rsid w:val="00D86DED"/>
    <w:rsid w:val="00D87108"/>
    <w:rsid w:val="00D909F4"/>
    <w:rsid w:val="00D9160E"/>
    <w:rsid w:val="00D933E0"/>
    <w:rsid w:val="00D9387C"/>
    <w:rsid w:val="00D9407F"/>
    <w:rsid w:val="00D9494E"/>
    <w:rsid w:val="00D94BBE"/>
    <w:rsid w:val="00DA0456"/>
    <w:rsid w:val="00DA13E6"/>
    <w:rsid w:val="00DA190F"/>
    <w:rsid w:val="00DA1AE9"/>
    <w:rsid w:val="00DA1B56"/>
    <w:rsid w:val="00DA27F7"/>
    <w:rsid w:val="00DA46AF"/>
    <w:rsid w:val="00DA5C08"/>
    <w:rsid w:val="00DB4E80"/>
    <w:rsid w:val="00DB4E90"/>
    <w:rsid w:val="00DB5C7C"/>
    <w:rsid w:val="00DB7ACA"/>
    <w:rsid w:val="00DC0172"/>
    <w:rsid w:val="00DC1B2C"/>
    <w:rsid w:val="00DC350B"/>
    <w:rsid w:val="00DC3EAB"/>
    <w:rsid w:val="00DC4418"/>
    <w:rsid w:val="00DC4A12"/>
    <w:rsid w:val="00DD7C26"/>
    <w:rsid w:val="00DE15C3"/>
    <w:rsid w:val="00DE42D6"/>
    <w:rsid w:val="00DF28F5"/>
    <w:rsid w:val="00DF5100"/>
    <w:rsid w:val="00E007AC"/>
    <w:rsid w:val="00E017D6"/>
    <w:rsid w:val="00E035CE"/>
    <w:rsid w:val="00E039CA"/>
    <w:rsid w:val="00E05B92"/>
    <w:rsid w:val="00E065CD"/>
    <w:rsid w:val="00E13682"/>
    <w:rsid w:val="00E13ED7"/>
    <w:rsid w:val="00E14CAA"/>
    <w:rsid w:val="00E21AA9"/>
    <w:rsid w:val="00E228D3"/>
    <w:rsid w:val="00E2455A"/>
    <w:rsid w:val="00E24778"/>
    <w:rsid w:val="00E2537A"/>
    <w:rsid w:val="00E2635C"/>
    <w:rsid w:val="00E315B5"/>
    <w:rsid w:val="00E32919"/>
    <w:rsid w:val="00E36C94"/>
    <w:rsid w:val="00E3738F"/>
    <w:rsid w:val="00E37F48"/>
    <w:rsid w:val="00E42D6B"/>
    <w:rsid w:val="00E45639"/>
    <w:rsid w:val="00E47496"/>
    <w:rsid w:val="00E50E06"/>
    <w:rsid w:val="00E53E1E"/>
    <w:rsid w:val="00E5411D"/>
    <w:rsid w:val="00E543E8"/>
    <w:rsid w:val="00E54491"/>
    <w:rsid w:val="00E5509D"/>
    <w:rsid w:val="00E556FA"/>
    <w:rsid w:val="00E56BE6"/>
    <w:rsid w:val="00E576E0"/>
    <w:rsid w:val="00E5792C"/>
    <w:rsid w:val="00E60132"/>
    <w:rsid w:val="00E6256C"/>
    <w:rsid w:val="00E66ACD"/>
    <w:rsid w:val="00E66B4F"/>
    <w:rsid w:val="00E70BFA"/>
    <w:rsid w:val="00E747ED"/>
    <w:rsid w:val="00E74ED6"/>
    <w:rsid w:val="00E817BA"/>
    <w:rsid w:val="00E81C68"/>
    <w:rsid w:val="00E83A9B"/>
    <w:rsid w:val="00E90CD5"/>
    <w:rsid w:val="00E911D8"/>
    <w:rsid w:val="00E9430B"/>
    <w:rsid w:val="00E94EDA"/>
    <w:rsid w:val="00E95D78"/>
    <w:rsid w:val="00EA0D53"/>
    <w:rsid w:val="00EA106B"/>
    <w:rsid w:val="00EA1D3B"/>
    <w:rsid w:val="00EA1FAF"/>
    <w:rsid w:val="00EA2B40"/>
    <w:rsid w:val="00EA3E33"/>
    <w:rsid w:val="00EA77CF"/>
    <w:rsid w:val="00EB2492"/>
    <w:rsid w:val="00EB5AC8"/>
    <w:rsid w:val="00EB5C30"/>
    <w:rsid w:val="00EB7AA3"/>
    <w:rsid w:val="00EC040E"/>
    <w:rsid w:val="00EC4FDE"/>
    <w:rsid w:val="00EC50BE"/>
    <w:rsid w:val="00EC560C"/>
    <w:rsid w:val="00EC63C0"/>
    <w:rsid w:val="00ED0452"/>
    <w:rsid w:val="00ED288A"/>
    <w:rsid w:val="00ED3337"/>
    <w:rsid w:val="00ED373D"/>
    <w:rsid w:val="00ED3B36"/>
    <w:rsid w:val="00ED500D"/>
    <w:rsid w:val="00EE041A"/>
    <w:rsid w:val="00EE1EF2"/>
    <w:rsid w:val="00EE3570"/>
    <w:rsid w:val="00EE7192"/>
    <w:rsid w:val="00EE7FC9"/>
    <w:rsid w:val="00EF345E"/>
    <w:rsid w:val="00EF5DB0"/>
    <w:rsid w:val="00EF5DE2"/>
    <w:rsid w:val="00EF668E"/>
    <w:rsid w:val="00EF742F"/>
    <w:rsid w:val="00F016CB"/>
    <w:rsid w:val="00F054D3"/>
    <w:rsid w:val="00F066F1"/>
    <w:rsid w:val="00F076F8"/>
    <w:rsid w:val="00F14313"/>
    <w:rsid w:val="00F16DA3"/>
    <w:rsid w:val="00F16F6A"/>
    <w:rsid w:val="00F20DF4"/>
    <w:rsid w:val="00F214E1"/>
    <w:rsid w:val="00F21A84"/>
    <w:rsid w:val="00F21B21"/>
    <w:rsid w:val="00F21E41"/>
    <w:rsid w:val="00F237F2"/>
    <w:rsid w:val="00F32E1E"/>
    <w:rsid w:val="00F33671"/>
    <w:rsid w:val="00F35B2B"/>
    <w:rsid w:val="00F41A73"/>
    <w:rsid w:val="00F42CA1"/>
    <w:rsid w:val="00F448FC"/>
    <w:rsid w:val="00F4793E"/>
    <w:rsid w:val="00F53E0E"/>
    <w:rsid w:val="00F577B6"/>
    <w:rsid w:val="00F57A44"/>
    <w:rsid w:val="00F6015D"/>
    <w:rsid w:val="00F614B1"/>
    <w:rsid w:val="00F6222B"/>
    <w:rsid w:val="00F67226"/>
    <w:rsid w:val="00F70776"/>
    <w:rsid w:val="00F7110A"/>
    <w:rsid w:val="00F71A0D"/>
    <w:rsid w:val="00F72AB6"/>
    <w:rsid w:val="00F7409E"/>
    <w:rsid w:val="00F75403"/>
    <w:rsid w:val="00F77EBA"/>
    <w:rsid w:val="00F77F4A"/>
    <w:rsid w:val="00F8392C"/>
    <w:rsid w:val="00F83BF8"/>
    <w:rsid w:val="00F847EE"/>
    <w:rsid w:val="00F936D3"/>
    <w:rsid w:val="00F95C16"/>
    <w:rsid w:val="00F96AA7"/>
    <w:rsid w:val="00FA0572"/>
    <w:rsid w:val="00FA3223"/>
    <w:rsid w:val="00FA5842"/>
    <w:rsid w:val="00FA5FEA"/>
    <w:rsid w:val="00FB17AF"/>
    <w:rsid w:val="00FB240A"/>
    <w:rsid w:val="00FB5AC8"/>
    <w:rsid w:val="00FB6316"/>
    <w:rsid w:val="00FB677C"/>
    <w:rsid w:val="00FB6F62"/>
    <w:rsid w:val="00FC13AB"/>
    <w:rsid w:val="00FC20BA"/>
    <w:rsid w:val="00FC2ACD"/>
    <w:rsid w:val="00FC3985"/>
    <w:rsid w:val="00FC3B22"/>
    <w:rsid w:val="00FC5DC3"/>
    <w:rsid w:val="00FC7E31"/>
    <w:rsid w:val="00FD10DC"/>
    <w:rsid w:val="00FD1A49"/>
    <w:rsid w:val="00FD466D"/>
    <w:rsid w:val="00FD6733"/>
    <w:rsid w:val="00FD7699"/>
    <w:rsid w:val="00FD7DE7"/>
    <w:rsid w:val="00FE324A"/>
    <w:rsid w:val="00FE3EDB"/>
    <w:rsid w:val="00FE44E3"/>
    <w:rsid w:val="00FF12C9"/>
    <w:rsid w:val="00FF1754"/>
    <w:rsid w:val="00FF2BBF"/>
    <w:rsid w:val="00FF3026"/>
    <w:rsid w:val="00FF5D3D"/>
    <w:rsid w:val="00FF77D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CE303"/>
  <w15:docId w15:val="{8C47A2F8-1A6D-4EE4-B85E-7F32975BE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4BC"/>
    <w:pPr>
      <w:spacing w:after="200" w:line="276" w:lineRule="auto"/>
    </w:pPr>
    <w:rPr>
      <w:sz w:val="22"/>
      <w:szCs w:val="22"/>
      <w:lang w:eastAsia="en-US"/>
    </w:rPr>
  </w:style>
  <w:style w:type="paragraph" w:styleId="Heading1">
    <w:name w:val="heading 1"/>
    <w:aliases w:val="WoSDAP Headings"/>
    <w:basedOn w:val="Normal"/>
    <w:next w:val="Normal"/>
    <w:link w:val="Heading1Char"/>
    <w:uiPriority w:val="9"/>
    <w:qFormat/>
    <w:rsid w:val="00B91477"/>
    <w:pPr>
      <w:keepNext/>
      <w:widowControl w:val="0"/>
      <w:numPr>
        <w:numId w:val="14"/>
      </w:numPr>
      <w:autoSpaceDE w:val="0"/>
      <w:autoSpaceDN w:val="0"/>
      <w:adjustRightInd w:val="0"/>
      <w:spacing w:before="240" w:after="60" w:line="240" w:lineRule="auto"/>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uiPriority w:val="9"/>
    <w:unhideWhenUsed/>
    <w:qFormat/>
    <w:rsid w:val="001C0B07"/>
    <w:pPr>
      <w:keepNext/>
      <w:keepLines/>
      <w:spacing w:before="200" w:after="0" w:line="240" w:lineRule="auto"/>
      <w:outlineLvl w:val="1"/>
    </w:pPr>
    <w:rPr>
      <w:rFonts w:ascii="Cambria" w:eastAsia="Times New Roman" w:hAnsi="Cambria"/>
      <w:b/>
      <w:bCs/>
      <w:color w:val="4F81BD"/>
      <w:sz w:val="26"/>
      <w:szCs w:val="26"/>
      <w:lang w:val="en-GB" w:eastAsia="x-none"/>
    </w:rPr>
  </w:style>
  <w:style w:type="paragraph" w:styleId="Heading3">
    <w:name w:val="heading 3"/>
    <w:basedOn w:val="Normal"/>
    <w:next w:val="Normal"/>
    <w:link w:val="Heading3Char"/>
    <w:unhideWhenUsed/>
    <w:qFormat/>
    <w:rsid w:val="00C663D7"/>
    <w:pPr>
      <w:keepNext/>
      <w:spacing w:before="240" w:after="60" w:line="240" w:lineRule="auto"/>
      <w:outlineLvl w:val="2"/>
    </w:pPr>
    <w:rPr>
      <w:rFonts w:ascii="Cambria" w:eastAsia="Times New Roman" w:hAnsi="Cambria"/>
      <w:b/>
      <w:bCs/>
      <w:sz w:val="26"/>
      <w:szCs w:val="26"/>
      <w:lang w:val="en-GB"/>
    </w:rPr>
  </w:style>
  <w:style w:type="paragraph" w:styleId="Heading4">
    <w:name w:val="heading 4"/>
    <w:basedOn w:val="Normal"/>
    <w:next w:val="Normal"/>
    <w:link w:val="Heading4Char"/>
    <w:unhideWhenUsed/>
    <w:qFormat/>
    <w:rsid w:val="00B91477"/>
    <w:pPr>
      <w:keepNext/>
      <w:keepLines/>
      <w:spacing w:before="200" w:after="0"/>
      <w:outlineLvl w:val="3"/>
    </w:pPr>
    <w:rPr>
      <w:rFonts w:ascii="Cambria" w:eastAsia="Times New Roman" w:hAnsi="Cambria"/>
      <w:b/>
      <w:bCs/>
      <w:i/>
      <w:iCs/>
      <w:color w:val="4F81BD"/>
      <w:sz w:val="24"/>
      <w:lang w:val="en-US"/>
    </w:rPr>
  </w:style>
  <w:style w:type="paragraph" w:styleId="Heading5">
    <w:name w:val="heading 5"/>
    <w:basedOn w:val="Normal"/>
    <w:next w:val="Normal"/>
    <w:link w:val="Heading5Char"/>
    <w:qFormat/>
    <w:rsid w:val="001C0B07"/>
    <w:pPr>
      <w:keepNext/>
      <w:tabs>
        <w:tab w:val="left" w:leader="dot" w:pos="12960"/>
      </w:tabs>
      <w:spacing w:after="0" w:line="240" w:lineRule="auto"/>
      <w:ind w:left="1434" w:hanging="1008"/>
      <w:jc w:val="both"/>
      <w:outlineLvl w:val="4"/>
    </w:pPr>
    <w:rPr>
      <w:rFonts w:ascii="Times New Roman" w:eastAsia="Times New Roman" w:hAnsi="Times New Roman"/>
      <w:bCs/>
      <w:color w:val="333333"/>
      <w:sz w:val="20"/>
      <w:szCs w:val="20"/>
      <w:lang w:val="x-none"/>
    </w:rPr>
  </w:style>
  <w:style w:type="paragraph" w:styleId="Heading6">
    <w:name w:val="heading 6"/>
    <w:basedOn w:val="Normal"/>
    <w:next w:val="Normal"/>
    <w:link w:val="Heading6Char"/>
    <w:qFormat/>
    <w:rsid w:val="001C0B07"/>
    <w:pPr>
      <w:keepNext/>
      <w:suppressAutoHyphens/>
      <w:spacing w:after="0" w:line="240" w:lineRule="auto"/>
      <w:ind w:left="1152" w:hanging="1152"/>
      <w:jc w:val="both"/>
      <w:outlineLvl w:val="5"/>
    </w:pPr>
    <w:rPr>
      <w:rFonts w:ascii="Times New Roman" w:eastAsia="Times New Roman" w:hAnsi="Times New Roman"/>
      <w:color w:val="333333"/>
      <w:sz w:val="16"/>
      <w:szCs w:val="16"/>
      <w:lang w:val="en-GB"/>
    </w:rPr>
  </w:style>
  <w:style w:type="paragraph" w:styleId="Heading7">
    <w:name w:val="heading 7"/>
    <w:basedOn w:val="Normal"/>
    <w:next w:val="Normal"/>
    <w:link w:val="Heading7Char"/>
    <w:unhideWhenUsed/>
    <w:qFormat/>
    <w:rsid w:val="00B91477"/>
    <w:pPr>
      <w:widowControl w:val="0"/>
      <w:autoSpaceDE w:val="0"/>
      <w:autoSpaceDN w:val="0"/>
      <w:adjustRightInd w:val="0"/>
      <w:spacing w:before="240" w:after="60" w:line="240" w:lineRule="auto"/>
      <w:outlineLvl w:val="6"/>
    </w:pPr>
    <w:rPr>
      <w:rFonts w:eastAsia="Times New Roman"/>
      <w:sz w:val="24"/>
      <w:szCs w:val="24"/>
      <w:lang w:val="en-US"/>
    </w:rPr>
  </w:style>
  <w:style w:type="paragraph" w:styleId="Heading8">
    <w:name w:val="heading 8"/>
    <w:basedOn w:val="Normal"/>
    <w:next w:val="Normal"/>
    <w:link w:val="Heading8Char"/>
    <w:qFormat/>
    <w:rsid w:val="001C0B07"/>
    <w:pPr>
      <w:spacing w:before="240" w:after="60" w:line="240" w:lineRule="auto"/>
      <w:ind w:left="1440" w:hanging="1440"/>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qFormat/>
    <w:rsid w:val="001C0B07"/>
    <w:pPr>
      <w:keepNext/>
      <w:spacing w:before="240" w:after="0" w:line="240" w:lineRule="auto"/>
      <w:ind w:left="1584" w:hanging="1584"/>
      <w:jc w:val="both"/>
      <w:outlineLvl w:val="8"/>
    </w:pPr>
    <w:rPr>
      <w:rFonts w:ascii="Times New Roman" w:eastAsia="Times New Roman" w:hAnsi="Times New Roman"/>
      <w:b/>
      <w:color w:val="00000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46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46EF"/>
  </w:style>
  <w:style w:type="paragraph" w:styleId="Footer">
    <w:name w:val="footer"/>
    <w:basedOn w:val="Normal"/>
    <w:link w:val="FooterChar"/>
    <w:uiPriority w:val="99"/>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46EF"/>
  </w:style>
  <w:style w:type="paragraph" w:styleId="BodyText">
    <w:name w:val="Body Text"/>
    <w:basedOn w:val="Normal"/>
    <w:link w:val="BodyTextChar"/>
    <w:unhideWhenUsed/>
    <w:rsid w:val="005A0FBD"/>
    <w:pPr>
      <w:spacing w:after="120"/>
    </w:pPr>
  </w:style>
  <w:style w:type="character" w:customStyle="1" w:styleId="BodyTextChar">
    <w:name w:val="Body Text Char"/>
    <w:link w:val="BodyText"/>
    <w:rsid w:val="005A0FBD"/>
    <w:rPr>
      <w:sz w:val="22"/>
      <w:szCs w:val="22"/>
      <w:lang w:eastAsia="en-US"/>
    </w:rPr>
  </w:style>
  <w:style w:type="character" w:styleId="CommentReference">
    <w:name w:val="annotation reference"/>
    <w:uiPriority w:val="99"/>
    <w:unhideWhenUsed/>
    <w:rsid w:val="00AF38DB"/>
    <w:rPr>
      <w:sz w:val="16"/>
      <w:szCs w:val="16"/>
    </w:rPr>
  </w:style>
  <w:style w:type="paragraph" w:styleId="CommentText">
    <w:name w:val="annotation text"/>
    <w:basedOn w:val="Normal"/>
    <w:link w:val="CommentTextChar"/>
    <w:unhideWhenUsed/>
    <w:rsid w:val="00AF38DB"/>
    <w:rPr>
      <w:sz w:val="20"/>
      <w:szCs w:val="20"/>
    </w:rPr>
  </w:style>
  <w:style w:type="character" w:customStyle="1" w:styleId="CommentTextChar">
    <w:name w:val="Comment Text Char"/>
    <w:link w:val="CommentText"/>
    <w:rsid w:val="00AF38DB"/>
    <w:rPr>
      <w:lang w:eastAsia="en-US"/>
    </w:rPr>
  </w:style>
  <w:style w:type="paragraph" w:styleId="CommentSubject">
    <w:name w:val="annotation subject"/>
    <w:basedOn w:val="CommentText"/>
    <w:next w:val="CommentText"/>
    <w:link w:val="CommentSubjectChar"/>
    <w:uiPriority w:val="99"/>
    <w:semiHidden/>
    <w:unhideWhenUsed/>
    <w:rsid w:val="00AF38DB"/>
    <w:rPr>
      <w:b/>
      <w:bCs/>
    </w:rPr>
  </w:style>
  <w:style w:type="character" w:customStyle="1" w:styleId="CommentSubjectChar">
    <w:name w:val="Comment Subject Char"/>
    <w:link w:val="CommentSubject"/>
    <w:uiPriority w:val="99"/>
    <w:semiHidden/>
    <w:rsid w:val="00AF38DB"/>
    <w:rPr>
      <w:b/>
      <w:bCs/>
      <w:lang w:eastAsia="en-US"/>
    </w:rPr>
  </w:style>
  <w:style w:type="paragraph" w:styleId="BalloonText">
    <w:name w:val="Balloon Text"/>
    <w:basedOn w:val="Normal"/>
    <w:link w:val="BalloonTextChar"/>
    <w:uiPriority w:val="99"/>
    <w:unhideWhenUsed/>
    <w:rsid w:val="00AF38DB"/>
    <w:pPr>
      <w:spacing w:after="0" w:line="240" w:lineRule="auto"/>
    </w:pPr>
    <w:rPr>
      <w:rFonts w:ascii="Tahoma" w:hAnsi="Tahoma" w:cs="Tahoma"/>
      <w:sz w:val="16"/>
      <w:szCs w:val="16"/>
    </w:rPr>
  </w:style>
  <w:style w:type="character" w:customStyle="1" w:styleId="BalloonTextChar">
    <w:name w:val="Balloon Text Char"/>
    <w:link w:val="BalloonText"/>
    <w:uiPriority w:val="99"/>
    <w:rsid w:val="00AF38DB"/>
    <w:rPr>
      <w:rFonts w:ascii="Tahoma" w:hAnsi="Tahoma" w:cs="Tahoma"/>
      <w:sz w:val="16"/>
      <w:szCs w:val="16"/>
      <w:lang w:eastAsia="en-US"/>
    </w:rPr>
  </w:style>
  <w:style w:type="paragraph" w:styleId="ListParagraph">
    <w:name w:val="List Paragraph"/>
    <w:aliases w:val="List1"/>
    <w:basedOn w:val="Normal"/>
    <w:link w:val="ListParagraphChar"/>
    <w:uiPriority w:val="34"/>
    <w:qFormat/>
    <w:rsid w:val="001F5310"/>
    <w:pPr>
      <w:ind w:left="708"/>
    </w:pPr>
  </w:style>
  <w:style w:type="character" w:customStyle="1" w:styleId="Heading1Char">
    <w:name w:val="Heading 1 Char"/>
    <w:aliases w:val="WoSDAP Headings Char"/>
    <w:link w:val="Heading1"/>
    <w:uiPriority w:val="9"/>
    <w:rsid w:val="00B91477"/>
    <w:rPr>
      <w:rFonts w:ascii="Cambria" w:eastAsia="Times New Roman" w:hAnsi="Cambria"/>
      <w:b/>
      <w:bCs/>
      <w:kern w:val="32"/>
      <w:sz w:val="32"/>
      <w:szCs w:val="32"/>
      <w:lang w:val="en-US" w:eastAsia="en-US"/>
    </w:rPr>
  </w:style>
  <w:style w:type="character" w:customStyle="1" w:styleId="Heading4Char">
    <w:name w:val="Heading 4 Char"/>
    <w:link w:val="Heading4"/>
    <w:rsid w:val="00B91477"/>
    <w:rPr>
      <w:rFonts w:ascii="Cambria" w:eastAsia="Times New Roman" w:hAnsi="Cambria"/>
      <w:b/>
      <w:bCs/>
      <w:i/>
      <w:iCs/>
      <w:color w:val="4F81BD"/>
      <w:sz w:val="24"/>
      <w:szCs w:val="22"/>
      <w:lang w:val="en-US" w:eastAsia="en-US"/>
    </w:rPr>
  </w:style>
  <w:style w:type="character" w:customStyle="1" w:styleId="Heading7Char">
    <w:name w:val="Heading 7 Char"/>
    <w:link w:val="Heading7"/>
    <w:uiPriority w:val="99"/>
    <w:rsid w:val="00B91477"/>
    <w:rPr>
      <w:rFonts w:eastAsia="Times New Roman"/>
      <w:sz w:val="24"/>
      <w:szCs w:val="24"/>
      <w:lang w:val="en-US" w:eastAsia="en-US"/>
    </w:rPr>
  </w:style>
  <w:style w:type="numbering" w:customStyle="1" w:styleId="NoList1">
    <w:name w:val="No List1"/>
    <w:next w:val="NoList"/>
    <w:uiPriority w:val="99"/>
    <w:semiHidden/>
    <w:unhideWhenUsed/>
    <w:rsid w:val="00B91477"/>
  </w:style>
  <w:style w:type="paragraph" w:customStyle="1" w:styleId="Style1">
    <w:name w:val="Style1"/>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
    <w:name w:val="Style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3">
    <w:name w:val="Style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4">
    <w:name w:val="Style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5">
    <w:name w:val="Style5"/>
    <w:basedOn w:val="Normal"/>
    <w:uiPriority w:val="99"/>
    <w:rsid w:val="00B91477"/>
    <w:pPr>
      <w:widowControl w:val="0"/>
      <w:autoSpaceDE w:val="0"/>
      <w:autoSpaceDN w:val="0"/>
      <w:adjustRightInd w:val="0"/>
      <w:spacing w:after="0" w:line="240" w:lineRule="auto"/>
      <w:jc w:val="both"/>
    </w:pPr>
    <w:rPr>
      <w:rFonts w:ascii="MS Reference Sans Serif" w:eastAsia="Times New Roman" w:hAnsi="MS Reference Sans Serif"/>
      <w:sz w:val="24"/>
      <w:szCs w:val="24"/>
      <w:lang w:val="en-US"/>
    </w:rPr>
  </w:style>
  <w:style w:type="paragraph" w:customStyle="1" w:styleId="Style6">
    <w:name w:val="Style6"/>
    <w:basedOn w:val="Normal"/>
    <w:uiPriority w:val="99"/>
    <w:rsid w:val="00B91477"/>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B91477"/>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uiPriority w:val="99"/>
    <w:rsid w:val="00B91477"/>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uiPriority w:val="99"/>
    <w:rsid w:val="00B91477"/>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uiPriority w:val="99"/>
    <w:rsid w:val="00B91477"/>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B91477"/>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B91477"/>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7">
    <w:name w:val="Style17"/>
    <w:basedOn w:val="Normal"/>
    <w:uiPriority w:val="99"/>
    <w:rsid w:val="00B91477"/>
    <w:pPr>
      <w:widowControl w:val="0"/>
      <w:autoSpaceDE w:val="0"/>
      <w:autoSpaceDN w:val="0"/>
      <w:adjustRightInd w:val="0"/>
      <w:spacing w:after="0" w:line="238" w:lineRule="exact"/>
      <w:ind w:firstLine="562"/>
    </w:pPr>
    <w:rPr>
      <w:rFonts w:ascii="MS Reference Sans Serif" w:eastAsia="Times New Roman" w:hAnsi="MS Reference Sans Serif"/>
      <w:sz w:val="24"/>
      <w:szCs w:val="24"/>
      <w:lang w:val="en-US"/>
    </w:rPr>
  </w:style>
  <w:style w:type="paragraph" w:customStyle="1" w:styleId="Style18">
    <w:name w:val="Style18"/>
    <w:basedOn w:val="Normal"/>
    <w:uiPriority w:val="99"/>
    <w:rsid w:val="00B91477"/>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B91477"/>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B91477"/>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B91477"/>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B91477"/>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B91477"/>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character" w:customStyle="1" w:styleId="FontStyle27">
    <w:name w:val="Font Style27"/>
    <w:uiPriority w:val="99"/>
    <w:rsid w:val="00B91477"/>
    <w:rPr>
      <w:rFonts w:ascii="Calibri" w:hAnsi="Calibri" w:cs="Calibri"/>
      <w:i/>
      <w:iCs/>
      <w:spacing w:val="10"/>
      <w:sz w:val="38"/>
      <w:szCs w:val="38"/>
    </w:rPr>
  </w:style>
  <w:style w:type="character" w:customStyle="1" w:styleId="FontStyle28">
    <w:name w:val="Font Style28"/>
    <w:uiPriority w:val="99"/>
    <w:rsid w:val="00B91477"/>
    <w:rPr>
      <w:rFonts w:ascii="Constantia" w:hAnsi="Constantia" w:cs="Constantia"/>
      <w:i/>
      <w:iCs/>
      <w:spacing w:val="60"/>
      <w:sz w:val="50"/>
      <w:szCs w:val="50"/>
    </w:rPr>
  </w:style>
  <w:style w:type="character" w:customStyle="1" w:styleId="FontStyle29">
    <w:name w:val="Font Style29"/>
    <w:uiPriority w:val="99"/>
    <w:rsid w:val="00B91477"/>
    <w:rPr>
      <w:rFonts w:ascii="MS Reference Sans Serif" w:hAnsi="MS Reference Sans Serif" w:cs="MS Reference Sans Serif"/>
      <w:i/>
      <w:iCs/>
      <w:spacing w:val="-20"/>
      <w:sz w:val="20"/>
      <w:szCs w:val="20"/>
    </w:rPr>
  </w:style>
  <w:style w:type="character" w:customStyle="1" w:styleId="FontStyle30">
    <w:name w:val="Font Style30"/>
    <w:uiPriority w:val="99"/>
    <w:rsid w:val="00B91477"/>
    <w:rPr>
      <w:rFonts w:ascii="MS Reference Sans Serif" w:hAnsi="MS Reference Sans Serif" w:cs="MS Reference Sans Serif"/>
      <w:sz w:val="16"/>
      <w:szCs w:val="16"/>
    </w:rPr>
  </w:style>
  <w:style w:type="character" w:customStyle="1" w:styleId="FontStyle31">
    <w:name w:val="Font Style31"/>
    <w:uiPriority w:val="99"/>
    <w:rsid w:val="00B91477"/>
    <w:rPr>
      <w:rFonts w:ascii="Consolas" w:hAnsi="Consolas" w:cs="Consolas"/>
      <w:spacing w:val="20"/>
      <w:sz w:val="18"/>
      <w:szCs w:val="18"/>
    </w:rPr>
  </w:style>
  <w:style w:type="character" w:customStyle="1" w:styleId="FontStyle32">
    <w:name w:val="Font Style32"/>
    <w:uiPriority w:val="99"/>
    <w:rsid w:val="00B91477"/>
    <w:rPr>
      <w:rFonts w:ascii="MS Reference Sans Serif" w:hAnsi="MS Reference Sans Serif" w:cs="MS Reference Sans Serif"/>
      <w:i/>
      <w:iCs/>
      <w:sz w:val="26"/>
      <w:szCs w:val="26"/>
    </w:rPr>
  </w:style>
  <w:style w:type="character" w:customStyle="1" w:styleId="FontStyle33">
    <w:name w:val="Font Style33"/>
    <w:uiPriority w:val="99"/>
    <w:rsid w:val="00B91477"/>
    <w:rPr>
      <w:rFonts w:ascii="Candara" w:hAnsi="Candara" w:cs="Candara"/>
      <w:i/>
      <w:iCs/>
      <w:sz w:val="88"/>
      <w:szCs w:val="88"/>
    </w:rPr>
  </w:style>
  <w:style w:type="character" w:customStyle="1" w:styleId="FontStyle34">
    <w:name w:val="Font Style34"/>
    <w:uiPriority w:val="99"/>
    <w:rsid w:val="00B91477"/>
    <w:rPr>
      <w:rFonts w:ascii="MS Reference Sans Serif" w:hAnsi="MS Reference Sans Serif" w:cs="MS Reference Sans Serif"/>
      <w:b/>
      <w:bCs/>
      <w:sz w:val="16"/>
      <w:szCs w:val="16"/>
    </w:rPr>
  </w:style>
  <w:style w:type="character" w:customStyle="1" w:styleId="FontStyle35">
    <w:name w:val="Font Style35"/>
    <w:uiPriority w:val="99"/>
    <w:rsid w:val="00B91477"/>
    <w:rPr>
      <w:rFonts w:ascii="MS Reference Sans Serif" w:hAnsi="MS Reference Sans Serif" w:cs="MS Reference Sans Serif"/>
      <w:b/>
      <w:bCs/>
      <w:spacing w:val="-20"/>
      <w:sz w:val="16"/>
      <w:szCs w:val="16"/>
    </w:rPr>
  </w:style>
  <w:style w:type="character" w:customStyle="1" w:styleId="FontStyle36">
    <w:name w:val="Font Style36"/>
    <w:uiPriority w:val="99"/>
    <w:rsid w:val="00B91477"/>
    <w:rPr>
      <w:rFonts w:ascii="Calibri" w:hAnsi="Calibri" w:cs="Calibri"/>
      <w:i/>
      <w:iCs/>
      <w:spacing w:val="10"/>
      <w:sz w:val="18"/>
      <w:szCs w:val="18"/>
    </w:rPr>
  </w:style>
  <w:style w:type="character" w:customStyle="1" w:styleId="FontStyle37">
    <w:name w:val="Font Style37"/>
    <w:uiPriority w:val="99"/>
    <w:rsid w:val="00B91477"/>
    <w:rPr>
      <w:rFonts w:ascii="MS Reference Sans Serif" w:hAnsi="MS Reference Sans Serif" w:cs="MS Reference Sans Serif"/>
      <w:i/>
      <w:iCs/>
      <w:w w:val="150"/>
      <w:sz w:val="16"/>
      <w:szCs w:val="16"/>
    </w:rPr>
  </w:style>
  <w:style w:type="character" w:customStyle="1" w:styleId="FontStyle38">
    <w:name w:val="Font Style38"/>
    <w:uiPriority w:val="99"/>
    <w:rsid w:val="00B91477"/>
    <w:rPr>
      <w:rFonts w:ascii="Candara" w:hAnsi="Candara" w:cs="Candara"/>
      <w:spacing w:val="-20"/>
      <w:sz w:val="24"/>
      <w:szCs w:val="24"/>
    </w:rPr>
  </w:style>
  <w:style w:type="character" w:customStyle="1" w:styleId="FontStyle39">
    <w:name w:val="Font Style39"/>
    <w:uiPriority w:val="99"/>
    <w:rsid w:val="00B91477"/>
    <w:rPr>
      <w:rFonts w:ascii="MS Reference Sans Serif" w:hAnsi="MS Reference Sans Serif" w:cs="MS Reference Sans Serif"/>
      <w:sz w:val="14"/>
      <w:szCs w:val="14"/>
    </w:rPr>
  </w:style>
  <w:style w:type="character" w:styleId="Hyperlink">
    <w:name w:val="Hyperlink"/>
    <w:uiPriority w:val="99"/>
    <w:rsid w:val="00B91477"/>
    <w:rPr>
      <w:color w:val="0066CC"/>
      <w:u w:val="single"/>
    </w:rPr>
  </w:style>
  <w:style w:type="paragraph" w:customStyle="1" w:styleId="Style28">
    <w:name w:val="Style28"/>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B91477"/>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B91477"/>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B91477"/>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5">
    <w:name w:val="Font Style55"/>
    <w:uiPriority w:val="99"/>
    <w:rsid w:val="00B91477"/>
    <w:rPr>
      <w:rFonts w:ascii="Arial" w:hAnsi="Arial" w:cs="Arial"/>
      <w:sz w:val="20"/>
      <w:szCs w:val="20"/>
    </w:rPr>
  </w:style>
  <w:style w:type="character" w:customStyle="1" w:styleId="FontStyle57">
    <w:name w:val="Font Style57"/>
    <w:uiPriority w:val="99"/>
    <w:rsid w:val="00B91477"/>
    <w:rPr>
      <w:rFonts w:ascii="Arial" w:hAnsi="Arial" w:cs="Arial"/>
      <w:b/>
      <w:bCs/>
      <w:sz w:val="20"/>
      <w:szCs w:val="20"/>
    </w:rPr>
  </w:style>
  <w:style w:type="character" w:customStyle="1" w:styleId="FontStyle73">
    <w:name w:val="Font Style73"/>
    <w:uiPriority w:val="99"/>
    <w:rsid w:val="00B91477"/>
    <w:rPr>
      <w:rFonts w:ascii="Bookman Old Style" w:hAnsi="Bookman Old Style" w:cs="Bookman Old Style"/>
      <w:sz w:val="32"/>
      <w:szCs w:val="32"/>
    </w:rPr>
  </w:style>
  <w:style w:type="character" w:customStyle="1" w:styleId="FontStyle74">
    <w:name w:val="Font Style74"/>
    <w:uiPriority w:val="99"/>
    <w:rsid w:val="00B91477"/>
    <w:rPr>
      <w:rFonts w:ascii="Bookman Old Style" w:hAnsi="Bookman Old Style" w:cs="Bookman Old Style"/>
      <w:sz w:val="22"/>
      <w:szCs w:val="22"/>
    </w:rPr>
  </w:style>
  <w:style w:type="character" w:customStyle="1" w:styleId="FontStyle75">
    <w:name w:val="Font Style75"/>
    <w:uiPriority w:val="99"/>
    <w:rsid w:val="00B91477"/>
    <w:rPr>
      <w:rFonts w:ascii="Bookman Old Style" w:hAnsi="Bookman Old Style" w:cs="Bookman Old Style"/>
      <w:sz w:val="16"/>
      <w:szCs w:val="16"/>
    </w:rPr>
  </w:style>
  <w:style w:type="character" w:customStyle="1" w:styleId="FontStyle76">
    <w:name w:val="Font Style76"/>
    <w:uiPriority w:val="99"/>
    <w:rsid w:val="00B91477"/>
    <w:rPr>
      <w:rFonts w:ascii="Bookman Old Style" w:hAnsi="Bookman Old Style" w:cs="Bookman Old Style"/>
      <w:b/>
      <w:bCs/>
      <w:sz w:val="16"/>
      <w:szCs w:val="16"/>
    </w:rPr>
  </w:style>
  <w:style w:type="character" w:customStyle="1" w:styleId="FontStyle77">
    <w:name w:val="Font Style77"/>
    <w:uiPriority w:val="99"/>
    <w:rsid w:val="00B91477"/>
    <w:rPr>
      <w:rFonts w:ascii="Arial Black" w:hAnsi="Arial Black" w:cs="Arial Black"/>
      <w:sz w:val="18"/>
      <w:szCs w:val="18"/>
    </w:rPr>
  </w:style>
  <w:style w:type="character" w:customStyle="1" w:styleId="FontStyle78">
    <w:name w:val="Font Style78"/>
    <w:uiPriority w:val="99"/>
    <w:rsid w:val="00B91477"/>
    <w:rPr>
      <w:rFonts w:ascii="Arial Black" w:hAnsi="Arial Black" w:cs="Arial Black"/>
      <w:sz w:val="18"/>
      <w:szCs w:val="18"/>
    </w:rPr>
  </w:style>
  <w:style w:type="character" w:customStyle="1" w:styleId="FontStyle79">
    <w:name w:val="Font Style79"/>
    <w:uiPriority w:val="99"/>
    <w:rsid w:val="00B91477"/>
    <w:rPr>
      <w:rFonts w:ascii="Palatino Linotype" w:hAnsi="Palatino Linotype" w:cs="Palatino Linotype"/>
      <w:b/>
      <w:bCs/>
      <w:sz w:val="24"/>
      <w:szCs w:val="24"/>
    </w:rPr>
  </w:style>
  <w:style w:type="character" w:customStyle="1" w:styleId="FontStyle80">
    <w:name w:val="Font Style80"/>
    <w:uiPriority w:val="99"/>
    <w:rsid w:val="00B91477"/>
    <w:rPr>
      <w:rFonts w:ascii="Bookman Old Style" w:hAnsi="Bookman Old Style" w:cs="Bookman Old Style"/>
      <w:sz w:val="18"/>
      <w:szCs w:val="18"/>
    </w:rPr>
  </w:style>
  <w:style w:type="character" w:customStyle="1" w:styleId="FontStyle81">
    <w:name w:val="Font Style81"/>
    <w:uiPriority w:val="99"/>
    <w:rsid w:val="00B91477"/>
    <w:rPr>
      <w:rFonts w:ascii="Bookman Old Style" w:hAnsi="Bookman Old Style" w:cs="Bookman Old Style"/>
      <w:sz w:val="20"/>
      <w:szCs w:val="20"/>
    </w:rPr>
  </w:style>
  <w:style w:type="paragraph" w:styleId="DocumentMap">
    <w:name w:val="Document Map"/>
    <w:basedOn w:val="Normal"/>
    <w:link w:val="DocumentMapChar"/>
    <w:semiHidden/>
    <w:unhideWhenUsed/>
    <w:rsid w:val="00B91477"/>
    <w:pPr>
      <w:widowControl w:val="0"/>
      <w:autoSpaceDE w:val="0"/>
      <w:autoSpaceDN w:val="0"/>
      <w:adjustRightInd w:val="0"/>
      <w:spacing w:after="0" w:line="240" w:lineRule="auto"/>
    </w:pPr>
    <w:rPr>
      <w:rFonts w:ascii="Tahoma" w:eastAsia="Times New Roman" w:hAnsi="Tahoma" w:cs="Tahoma"/>
      <w:sz w:val="16"/>
      <w:szCs w:val="16"/>
      <w:lang w:val="en-US"/>
    </w:rPr>
  </w:style>
  <w:style w:type="character" w:customStyle="1" w:styleId="DocumentMapChar">
    <w:name w:val="Document Map Char"/>
    <w:link w:val="DocumentMap"/>
    <w:uiPriority w:val="99"/>
    <w:semiHidden/>
    <w:rsid w:val="00B91477"/>
    <w:rPr>
      <w:rFonts w:ascii="Tahoma" w:eastAsia="Times New Roman" w:hAnsi="Tahoma" w:cs="Tahoma"/>
      <w:sz w:val="16"/>
      <w:szCs w:val="16"/>
      <w:lang w:val="en-US" w:eastAsia="en-US"/>
    </w:rPr>
  </w:style>
  <w:style w:type="character" w:customStyle="1" w:styleId="FooterChar1">
    <w:name w:val="Footer Char1"/>
    <w:uiPriority w:val="99"/>
    <w:locked/>
    <w:rsid w:val="00B91477"/>
    <w:rPr>
      <w:rFonts w:ascii="CG Times (W1)" w:eastAsia="Times New Roman" w:hAnsi="CG Times (W1)" w:cs="Times New Roman"/>
      <w:color w:val="0000FF"/>
      <w:sz w:val="24"/>
      <w:szCs w:val="20"/>
      <w:lang w:val="en-GB"/>
    </w:rPr>
  </w:style>
  <w:style w:type="paragraph" w:styleId="BodyTextIndent">
    <w:name w:val="Body Text Indent"/>
    <w:basedOn w:val="Normal"/>
    <w:link w:val="BodyTextIndentChar"/>
    <w:rsid w:val="00B91477"/>
    <w:pPr>
      <w:tabs>
        <w:tab w:val="left" w:pos="720"/>
      </w:tabs>
      <w:spacing w:before="240" w:after="0" w:line="240" w:lineRule="auto"/>
      <w:ind w:left="720" w:hanging="720"/>
      <w:jc w:val="both"/>
    </w:pPr>
    <w:rPr>
      <w:rFonts w:ascii="CG Times (W1)" w:eastAsia="Times New Roman" w:hAnsi="CG Times (W1)"/>
      <w:color w:val="000000"/>
      <w:sz w:val="24"/>
      <w:szCs w:val="20"/>
      <w:lang w:val="en-GB"/>
    </w:rPr>
  </w:style>
  <w:style w:type="character" w:customStyle="1" w:styleId="BodyTextIndentChar">
    <w:name w:val="Body Text Indent Char"/>
    <w:link w:val="BodyTextIndent"/>
    <w:rsid w:val="00B91477"/>
    <w:rPr>
      <w:rFonts w:ascii="CG Times (W1)" w:eastAsia="Times New Roman" w:hAnsi="CG Times (W1)"/>
      <w:color w:val="000000"/>
      <w:sz w:val="24"/>
      <w:lang w:val="en-GB" w:eastAsia="en-US"/>
    </w:rPr>
  </w:style>
  <w:style w:type="paragraph" w:styleId="Index1">
    <w:name w:val="index 1"/>
    <w:basedOn w:val="Normal"/>
    <w:next w:val="Normal"/>
    <w:autoRedefine/>
    <w:semiHidden/>
    <w:rsid w:val="00B91477"/>
    <w:pPr>
      <w:tabs>
        <w:tab w:val="num" w:pos="1191"/>
      </w:tabs>
      <w:spacing w:after="0" w:line="240" w:lineRule="auto"/>
      <w:ind w:left="1191" w:hanging="624"/>
    </w:pPr>
    <w:rPr>
      <w:rFonts w:ascii="Times New Roman" w:eastAsia="Times New Roman" w:hAnsi="Times New Roman"/>
      <w:color w:val="000000"/>
      <w:sz w:val="24"/>
      <w:szCs w:val="24"/>
      <w:lang w:val="en-US"/>
    </w:rPr>
  </w:style>
  <w:style w:type="paragraph" w:styleId="BodyText3">
    <w:name w:val="Body Text 3"/>
    <w:basedOn w:val="Normal"/>
    <w:link w:val="BodyText3Char"/>
    <w:unhideWhenUsed/>
    <w:rsid w:val="00B91477"/>
    <w:pPr>
      <w:widowControl w:val="0"/>
      <w:autoSpaceDE w:val="0"/>
      <w:autoSpaceDN w:val="0"/>
      <w:adjustRightInd w:val="0"/>
      <w:spacing w:after="120" w:line="240" w:lineRule="auto"/>
    </w:pPr>
    <w:rPr>
      <w:rFonts w:ascii="MS Reference Sans Serif" w:eastAsia="Times New Roman" w:hAnsi="MS Reference Sans Serif"/>
      <w:sz w:val="16"/>
      <w:szCs w:val="16"/>
      <w:lang w:val="en-US"/>
    </w:rPr>
  </w:style>
  <w:style w:type="character" w:customStyle="1" w:styleId="BodyText3Char">
    <w:name w:val="Body Text 3 Char"/>
    <w:link w:val="BodyText3"/>
    <w:uiPriority w:val="99"/>
    <w:semiHidden/>
    <w:rsid w:val="00B91477"/>
    <w:rPr>
      <w:rFonts w:ascii="MS Reference Sans Serif" w:eastAsia="Times New Roman" w:hAnsi="MS Reference Sans Serif"/>
      <w:sz w:val="16"/>
      <w:szCs w:val="16"/>
      <w:lang w:val="en-US" w:eastAsia="en-US"/>
    </w:rPr>
  </w:style>
  <w:style w:type="paragraph" w:customStyle="1" w:styleId="p50">
    <w:name w:val="p50"/>
    <w:basedOn w:val="Normal"/>
    <w:link w:val="p50Char"/>
    <w:qFormat/>
    <w:rsid w:val="00B91477"/>
    <w:pPr>
      <w:tabs>
        <w:tab w:val="left" w:pos="760"/>
      </w:tabs>
      <w:spacing w:after="0" w:line="240" w:lineRule="atLeast"/>
      <w:ind w:left="720" w:hanging="720"/>
      <w:jc w:val="both"/>
    </w:pPr>
    <w:rPr>
      <w:rFonts w:ascii="CG Times" w:eastAsia="Times New Roman" w:hAnsi="CG Times"/>
      <w:color w:val="000000"/>
      <w:sz w:val="24"/>
      <w:szCs w:val="20"/>
      <w:lang w:eastAsia="bg-BG"/>
    </w:rPr>
  </w:style>
  <w:style w:type="character" w:customStyle="1" w:styleId="p50Char">
    <w:name w:val="p50 Char"/>
    <w:link w:val="p50"/>
    <w:rsid w:val="00B91477"/>
    <w:rPr>
      <w:rFonts w:ascii="CG Times" w:eastAsia="Times New Roman" w:hAnsi="CG Times"/>
      <w:color w:val="000000"/>
      <w:sz w:val="24"/>
    </w:rPr>
  </w:style>
  <w:style w:type="paragraph" w:styleId="Revision">
    <w:name w:val="Revision"/>
    <w:hidden/>
    <w:uiPriority w:val="99"/>
    <w:semiHidden/>
    <w:rsid w:val="00B91477"/>
    <w:rPr>
      <w:rFonts w:ascii="MS Reference Sans Serif" w:eastAsia="Times New Roman" w:hAnsi="MS Reference Sans Serif"/>
      <w:sz w:val="24"/>
      <w:szCs w:val="24"/>
      <w:lang w:val="en-US" w:eastAsia="en-US"/>
    </w:rPr>
  </w:style>
  <w:style w:type="character" w:styleId="FollowedHyperlink">
    <w:name w:val="FollowedHyperlink"/>
    <w:uiPriority w:val="99"/>
    <w:unhideWhenUsed/>
    <w:rsid w:val="00B91477"/>
    <w:rPr>
      <w:color w:val="FF79C2"/>
      <w:u w:val="single"/>
    </w:rPr>
  </w:style>
  <w:style w:type="paragraph" w:customStyle="1" w:styleId="font5">
    <w:name w:val="font5"/>
    <w:basedOn w:val="Normal"/>
    <w:rsid w:val="00B91477"/>
    <w:pPr>
      <w:spacing w:before="100" w:beforeAutospacing="1" w:after="100" w:afterAutospacing="1" w:line="240" w:lineRule="auto"/>
    </w:pPr>
    <w:rPr>
      <w:rFonts w:eastAsia="Times New Roman"/>
      <w:sz w:val="20"/>
      <w:szCs w:val="20"/>
      <w:lang w:eastAsia="bg-BG"/>
    </w:rPr>
  </w:style>
  <w:style w:type="paragraph" w:customStyle="1" w:styleId="font6">
    <w:name w:val="font6"/>
    <w:basedOn w:val="Normal"/>
    <w:rsid w:val="00B91477"/>
    <w:pPr>
      <w:spacing w:before="100" w:beforeAutospacing="1" w:after="100" w:afterAutospacing="1" w:line="240" w:lineRule="auto"/>
    </w:pPr>
    <w:rPr>
      <w:rFonts w:eastAsia="Times New Roman"/>
      <w:color w:val="FF0000"/>
      <w:sz w:val="20"/>
      <w:szCs w:val="20"/>
      <w:lang w:eastAsia="bg-BG"/>
    </w:rPr>
  </w:style>
  <w:style w:type="paragraph" w:customStyle="1" w:styleId="xl67">
    <w:name w:val="xl67"/>
    <w:basedOn w:val="Normal"/>
    <w:rsid w:val="00B91477"/>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8">
    <w:name w:val="xl6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69">
    <w:name w:val="xl69"/>
    <w:basedOn w:val="Normal"/>
    <w:rsid w:val="00B91477"/>
    <w:pPr>
      <w:pBdr>
        <w:top w:val="single" w:sz="8" w:space="0" w:color="auto"/>
        <w:left w:val="single" w:sz="8"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0">
    <w:name w:val="xl70"/>
    <w:basedOn w:val="Normal"/>
    <w:rsid w:val="00B91477"/>
    <w:pPr>
      <w:pBdr>
        <w:top w:val="single" w:sz="8" w:space="0" w:color="auto"/>
        <w:left w:val="single" w:sz="4"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1">
    <w:name w:val="xl71"/>
    <w:basedOn w:val="Normal"/>
    <w:rsid w:val="00B91477"/>
    <w:pPr>
      <w:pBdr>
        <w:top w:val="single" w:sz="8" w:space="0" w:color="auto"/>
        <w:left w:val="single" w:sz="4" w:space="0" w:color="auto"/>
        <w:bottom w:val="single" w:sz="4" w:space="0" w:color="auto"/>
        <w:right w:val="single" w:sz="8"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2">
    <w:name w:val="xl72"/>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3">
    <w:name w:val="xl73"/>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4">
    <w:name w:val="xl74"/>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5">
    <w:name w:val="xl75"/>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76">
    <w:name w:val="xl76"/>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7">
    <w:name w:val="xl7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78">
    <w:name w:val="xl7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9">
    <w:name w:val="xl7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80">
    <w:name w:val="xl8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81">
    <w:name w:val="xl81"/>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color w:val="FF0000"/>
      <w:sz w:val="18"/>
      <w:szCs w:val="18"/>
      <w:lang w:eastAsia="bg-BG"/>
    </w:rPr>
  </w:style>
  <w:style w:type="paragraph" w:customStyle="1" w:styleId="xl82">
    <w:name w:val="xl8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3">
    <w:name w:val="xl8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4">
    <w:name w:val="xl8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5">
    <w:name w:val="xl8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6">
    <w:name w:val="xl8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8">
    <w:name w:val="xl88"/>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9">
    <w:name w:val="xl89"/>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0">
    <w:name w:val="xl90"/>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1">
    <w:name w:val="xl9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92">
    <w:name w:val="xl9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bg-BG"/>
    </w:rPr>
  </w:style>
  <w:style w:type="paragraph" w:customStyle="1" w:styleId="xl93">
    <w:name w:val="xl9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4">
    <w:name w:val="xl9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5">
    <w:name w:val="xl9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6">
    <w:name w:val="xl9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7">
    <w:name w:val="xl9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8">
    <w:name w:val="xl9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99">
    <w:name w:val="xl9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0">
    <w:name w:val="xl10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1">
    <w:name w:val="xl10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102">
    <w:name w:val="xl10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3">
    <w:name w:val="xl10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4">
    <w:name w:val="xl10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5">
    <w:name w:val="xl10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6">
    <w:name w:val="xl10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7">
    <w:name w:val="xl10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8">
    <w:name w:val="xl10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09">
    <w:name w:val="xl10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bg-BG"/>
    </w:rPr>
  </w:style>
  <w:style w:type="paragraph" w:customStyle="1" w:styleId="xl110">
    <w:name w:val="xl11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bg-BG"/>
    </w:rPr>
  </w:style>
  <w:style w:type="paragraph" w:customStyle="1" w:styleId="xl111">
    <w:name w:val="xl11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2">
    <w:name w:val="xl11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3">
    <w:name w:val="xl11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4">
    <w:name w:val="xl11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bg-BG"/>
    </w:rPr>
  </w:style>
  <w:style w:type="paragraph" w:customStyle="1" w:styleId="xl66">
    <w:name w:val="xl66"/>
    <w:basedOn w:val="Normal"/>
    <w:rsid w:val="00E543E8"/>
    <w:pPr>
      <w:spacing w:before="100" w:beforeAutospacing="1" w:after="100" w:afterAutospacing="1" w:line="240" w:lineRule="auto"/>
    </w:pPr>
    <w:rPr>
      <w:rFonts w:ascii="Arial" w:eastAsia="Times New Roman" w:hAnsi="Arial" w:cs="Arial"/>
      <w:sz w:val="18"/>
      <w:szCs w:val="18"/>
      <w:lang w:eastAsia="bg-BG"/>
    </w:rPr>
  </w:style>
  <w:style w:type="character" w:customStyle="1" w:styleId="Heading3Char">
    <w:name w:val="Heading 3 Char"/>
    <w:basedOn w:val="DefaultParagraphFont"/>
    <w:link w:val="Heading3"/>
    <w:uiPriority w:val="9"/>
    <w:rsid w:val="00C663D7"/>
    <w:rPr>
      <w:rFonts w:ascii="Cambria" w:eastAsia="Times New Roman" w:hAnsi="Cambria"/>
      <w:b/>
      <w:bCs/>
      <w:sz w:val="26"/>
      <w:szCs w:val="26"/>
      <w:lang w:val="en-GB" w:eastAsia="en-US"/>
    </w:rPr>
  </w:style>
  <w:style w:type="character" w:customStyle="1" w:styleId="Heading2Char">
    <w:name w:val="Heading 2 Char"/>
    <w:basedOn w:val="DefaultParagraphFont"/>
    <w:link w:val="Heading2"/>
    <w:uiPriority w:val="9"/>
    <w:rsid w:val="001C0B07"/>
    <w:rPr>
      <w:rFonts w:ascii="Cambria" w:eastAsia="Times New Roman" w:hAnsi="Cambria"/>
      <w:b/>
      <w:bCs/>
      <w:color w:val="4F81BD"/>
      <w:sz w:val="26"/>
      <w:szCs w:val="26"/>
      <w:lang w:val="en-GB" w:eastAsia="x-none"/>
    </w:rPr>
  </w:style>
  <w:style w:type="character" w:customStyle="1" w:styleId="Heading5Char">
    <w:name w:val="Heading 5 Char"/>
    <w:basedOn w:val="DefaultParagraphFont"/>
    <w:link w:val="Heading5"/>
    <w:rsid w:val="001C0B07"/>
    <w:rPr>
      <w:rFonts w:ascii="Times New Roman" w:eastAsia="Times New Roman" w:hAnsi="Times New Roman"/>
      <w:bCs/>
      <w:color w:val="333333"/>
      <w:lang w:val="x-none" w:eastAsia="en-US"/>
    </w:rPr>
  </w:style>
  <w:style w:type="character" w:customStyle="1" w:styleId="Heading6Char">
    <w:name w:val="Heading 6 Char"/>
    <w:basedOn w:val="DefaultParagraphFont"/>
    <w:link w:val="Heading6"/>
    <w:rsid w:val="001C0B07"/>
    <w:rPr>
      <w:rFonts w:ascii="Times New Roman" w:eastAsia="Times New Roman" w:hAnsi="Times New Roman"/>
      <w:color w:val="333333"/>
      <w:sz w:val="16"/>
      <w:szCs w:val="16"/>
      <w:lang w:val="en-GB" w:eastAsia="en-US"/>
    </w:rPr>
  </w:style>
  <w:style w:type="character" w:customStyle="1" w:styleId="Heading8Char">
    <w:name w:val="Heading 8 Char"/>
    <w:basedOn w:val="DefaultParagraphFont"/>
    <w:link w:val="Heading8"/>
    <w:uiPriority w:val="9"/>
    <w:rsid w:val="001C0B07"/>
    <w:rPr>
      <w:rFonts w:ascii="Times New Roman" w:eastAsia="Times New Roman" w:hAnsi="Times New Roman"/>
      <w:i/>
      <w:iCs/>
      <w:sz w:val="24"/>
      <w:szCs w:val="24"/>
      <w:lang w:val="en-GB" w:eastAsia="en-US"/>
    </w:rPr>
  </w:style>
  <w:style w:type="character" w:customStyle="1" w:styleId="Heading9Char">
    <w:name w:val="Heading 9 Char"/>
    <w:basedOn w:val="DefaultParagraphFont"/>
    <w:link w:val="Heading9"/>
    <w:uiPriority w:val="9"/>
    <w:rsid w:val="001C0B07"/>
    <w:rPr>
      <w:rFonts w:ascii="Times New Roman" w:eastAsia="Times New Roman" w:hAnsi="Times New Roman"/>
      <w:b/>
      <w:color w:val="000000"/>
      <w:sz w:val="22"/>
      <w:szCs w:val="24"/>
      <w:lang w:val="en-US" w:eastAsia="en-US"/>
    </w:rPr>
  </w:style>
  <w:style w:type="paragraph" w:styleId="Title">
    <w:name w:val="Title"/>
    <w:aliases w:val="Char"/>
    <w:basedOn w:val="Normal"/>
    <w:link w:val="TitleChar"/>
    <w:uiPriority w:val="10"/>
    <w:qFormat/>
    <w:rsid w:val="001C0B07"/>
    <w:pPr>
      <w:spacing w:after="0" w:line="240" w:lineRule="auto"/>
      <w:jc w:val="center"/>
    </w:pPr>
    <w:rPr>
      <w:rFonts w:ascii="Times New Roman" w:eastAsia="Times New Roman" w:hAnsi="Times New Roman"/>
      <w:b/>
      <w:bCs/>
      <w:sz w:val="24"/>
      <w:szCs w:val="24"/>
      <w:lang w:val="x-none" w:eastAsia="x-none"/>
    </w:rPr>
  </w:style>
  <w:style w:type="character" w:customStyle="1" w:styleId="TitleChar">
    <w:name w:val="Title Char"/>
    <w:aliases w:val="Char Char"/>
    <w:basedOn w:val="DefaultParagraphFont"/>
    <w:link w:val="Title"/>
    <w:uiPriority w:val="10"/>
    <w:rsid w:val="001C0B07"/>
    <w:rPr>
      <w:rFonts w:ascii="Times New Roman" w:eastAsia="Times New Roman" w:hAnsi="Times New Roman"/>
      <w:b/>
      <w:bCs/>
      <w:sz w:val="24"/>
      <w:szCs w:val="24"/>
      <w:lang w:val="x-none" w:eastAsia="x-none"/>
    </w:rPr>
  </w:style>
  <w:style w:type="character" w:styleId="PageNumber">
    <w:name w:val="page number"/>
    <w:basedOn w:val="DefaultParagraphFont"/>
    <w:rsid w:val="001C0B07"/>
  </w:style>
  <w:style w:type="character" w:customStyle="1" w:styleId="alafa">
    <w:name w:val="al_a fa"/>
    <w:uiPriority w:val="99"/>
    <w:rsid w:val="001C0B07"/>
    <w:rPr>
      <w:rFonts w:cs="Times New Roman"/>
    </w:rPr>
  </w:style>
  <w:style w:type="character" w:customStyle="1" w:styleId="hiddenref1">
    <w:name w:val="hiddenref1"/>
    <w:uiPriority w:val="99"/>
    <w:rsid w:val="001C0B07"/>
    <w:rPr>
      <w:rFonts w:cs="Times New Roman"/>
      <w:color w:val="000000"/>
      <w:u w:val="single"/>
    </w:rPr>
  </w:style>
  <w:style w:type="paragraph" w:styleId="BodyText2">
    <w:name w:val="Body Text 2"/>
    <w:basedOn w:val="Normal"/>
    <w:link w:val="BodyText2Char"/>
    <w:unhideWhenUsed/>
    <w:rsid w:val="001C0B07"/>
    <w:pPr>
      <w:spacing w:after="120" w:line="480" w:lineRule="auto"/>
    </w:pPr>
    <w:rPr>
      <w:rFonts w:ascii="Bookman Old Style" w:eastAsia="Times New Roman" w:hAnsi="Bookman Old Style"/>
      <w:sz w:val="24"/>
      <w:szCs w:val="24"/>
      <w:lang w:val="en-GB" w:eastAsia="x-none"/>
    </w:rPr>
  </w:style>
  <w:style w:type="character" w:customStyle="1" w:styleId="BodyText2Char">
    <w:name w:val="Body Text 2 Char"/>
    <w:basedOn w:val="DefaultParagraphFont"/>
    <w:link w:val="BodyText2"/>
    <w:uiPriority w:val="99"/>
    <w:semiHidden/>
    <w:rsid w:val="001C0B07"/>
    <w:rPr>
      <w:rFonts w:ascii="Bookman Old Style" w:eastAsia="Times New Roman" w:hAnsi="Bookman Old Style"/>
      <w:sz w:val="24"/>
      <w:szCs w:val="24"/>
      <w:lang w:val="en-GB" w:eastAsia="x-none"/>
    </w:rPr>
  </w:style>
  <w:style w:type="paragraph" w:styleId="NoSpacing">
    <w:name w:val="No Spacing"/>
    <w:uiPriority w:val="1"/>
    <w:qFormat/>
    <w:rsid w:val="001C0B07"/>
    <w:rPr>
      <w:rFonts w:ascii="Bookman Old Style" w:eastAsia="Times New Roman" w:hAnsi="Bookman Old Style"/>
      <w:sz w:val="24"/>
      <w:szCs w:val="24"/>
      <w:lang w:val="en-GB" w:eastAsia="en-US"/>
    </w:rPr>
  </w:style>
  <w:style w:type="paragraph" w:styleId="BodyTextIndent3">
    <w:name w:val="Body Text Indent 3"/>
    <w:basedOn w:val="Normal"/>
    <w:link w:val="BodyTextIndent3Char"/>
    <w:unhideWhenUsed/>
    <w:rsid w:val="001C0B07"/>
    <w:pPr>
      <w:spacing w:after="120" w:line="240" w:lineRule="auto"/>
      <w:ind w:left="283"/>
    </w:pPr>
    <w:rPr>
      <w:rFonts w:ascii="Bookman Old Style" w:eastAsia="Times New Roman" w:hAnsi="Bookman Old Style"/>
      <w:sz w:val="16"/>
      <w:szCs w:val="16"/>
      <w:lang w:val="en-GB" w:eastAsia="x-none"/>
    </w:rPr>
  </w:style>
  <w:style w:type="character" w:customStyle="1" w:styleId="BodyTextIndent3Char">
    <w:name w:val="Body Text Indent 3 Char"/>
    <w:basedOn w:val="DefaultParagraphFont"/>
    <w:link w:val="BodyTextIndent3"/>
    <w:rsid w:val="001C0B07"/>
    <w:rPr>
      <w:rFonts w:ascii="Bookman Old Style" w:eastAsia="Times New Roman" w:hAnsi="Bookman Old Style"/>
      <w:sz w:val="16"/>
      <w:szCs w:val="16"/>
      <w:lang w:val="en-GB" w:eastAsia="x-none"/>
    </w:rPr>
  </w:style>
  <w:style w:type="paragraph" w:styleId="BodyTextIndent2">
    <w:name w:val="Body Text Indent 2"/>
    <w:basedOn w:val="Normal"/>
    <w:link w:val="BodyTextIndent2Char"/>
    <w:unhideWhenUsed/>
    <w:rsid w:val="001C0B07"/>
    <w:pPr>
      <w:spacing w:after="120" w:line="480" w:lineRule="auto"/>
      <w:ind w:left="283"/>
    </w:pPr>
    <w:rPr>
      <w:rFonts w:ascii="Bookman Old Style" w:eastAsia="Times New Roman" w:hAnsi="Bookman Old Style"/>
      <w:sz w:val="24"/>
      <w:szCs w:val="24"/>
      <w:lang w:val="en-GB" w:eastAsia="x-none"/>
    </w:rPr>
  </w:style>
  <w:style w:type="character" w:customStyle="1" w:styleId="BodyTextIndent2Char">
    <w:name w:val="Body Text Indent 2 Char"/>
    <w:basedOn w:val="DefaultParagraphFont"/>
    <w:link w:val="BodyTextIndent2"/>
    <w:uiPriority w:val="99"/>
    <w:semiHidden/>
    <w:rsid w:val="001C0B07"/>
    <w:rPr>
      <w:rFonts w:ascii="Bookman Old Style" w:eastAsia="Times New Roman" w:hAnsi="Bookman Old Style"/>
      <w:sz w:val="24"/>
      <w:szCs w:val="24"/>
      <w:lang w:val="en-GB" w:eastAsia="x-none"/>
    </w:rPr>
  </w:style>
  <w:style w:type="paragraph" w:customStyle="1" w:styleId="p17">
    <w:name w:val="p17"/>
    <w:basedOn w:val="Normal"/>
    <w:rsid w:val="001C0B07"/>
    <w:pPr>
      <w:spacing w:after="0" w:line="280" w:lineRule="atLeast"/>
    </w:pPr>
    <w:rPr>
      <w:rFonts w:ascii="CG Times" w:eastAsia="Times New Roman" w:hAnsi="CG Times"/>
      <w:snapToGrid w:val="0"/>
      <w:color w:val="000000"/>
      <w:sz w:val="24"/>
      <w:szCs w:val="24"/>
      <w:lang w:val="en-US"/>
    </w:rPr>
  </w:style>
  <w:style w:type="paragraph" w:customStyle="1" w:styleId="c51">
    <w:name w:val="c51"/>
    <w:basedOn w:val="Normal"/>
    <w:rsid w:val="001C0B07"/>
    <w:pPr>
      <w:spacing w:after="0" w:line="240" w:lineRule="atLeast"/>
      <w:jc w:val="center"/>
    </w:pPr>
    <w:rPr>
      <w:rFonts w:ascii="CG Times" w:eastAsia="Times New Roman" w:hAnsi="CG Times"/>
      <w:snapToGrid w:val="0"/>
      <w:color w:val="000000"/>
      <w:sz w:val="24"/>
      <w:szCs w:val="24"/>
      <w:lang w:val="en-US"/>
    </w:rPr>
  </w:style>
  <w:style w:type="paragraph" w:customStyle="1" w:styleId="p24">
    <w:name w:val="p24"/>
    <w:basedOn w:val="Normal"/>
    <w:rsid w:val="001C0B07"/>
    <w:pPr>
      <w:tabs>
        <w:tab w:val="left" w:pos="780"/>
      </w:tabs>
      <w:spacing w:after="0" w:line="280" w:lineRule="atLeast"/>
      <w:ind w:left="720" w:hanging="720"/>
    </w:pPr>
    <w:rPr>
      <w:rFonts w:ascii="CG Times" w:eastAsia="Times New Roman" w:hAnsi="CG Times"/>
      <w:snapToGrid w:val="0"/>
      <w:color w:val="000000"/>
      <w:sz w:val="24"/>
      <w:szCs w:val="24"/>
      <w:lang w:val="en-US"/>
    </w:rPr>
  </w:style>
  <w:style w:type="paragraph" w:styleId="NormalWeb">
    <w:name w:val="Normal (Web)"/>
    <w:basedOn w:val="Normal"/>
    <w:uiPriority w:val="99"/>
    <w:unhideWhenUsed/>
    <w:rsid w:val="001C0B07"/>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lcapt1">
    <w:name w:val="al_capt1"/>
    <w:uiPriority w:val="99"/>
    <w:rsid w:val="001C0B07"/>
    <w:rPr>
      <w:rFonts w:cs="Times New Roman"/>
      <w:i/>
      <w:iCs/>
    </w:rPr>
  </w:style>
  <w:style w:type="table" w:styleId="TableGrid">
    <w:name w:val="Table Grid"/>
    <w:basedOn w:val="TableNormal"/>
    <w:uiPriority w:val="3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0B07"/>
    <w:pPr>
      <w:autoSpaceDE w:val="0"/>
      <w:autoSpaceDN w:val="0"/>
      <w:adjustRightInd w:val="0"/>
    </w:pPr>
    <w:rPr>
      <w:rFonts w:ascii="Arial" w:eastAsia="Times New Roman" w:hAnsi="Arial" w:cs="Arial"/>
      <w:color w:val="000000"/>
      <w:sz w:val="24"/>
      <w:szCs w:val="24"/>
      <w:lang w:val="en-US" w:eastAsia="en-US"/>
    </w:rPr>
  </w:style>
  <w:style w:type="character" w:customStyle="1" w:styleId="ListParagraphChar">
    <w:name w:val="List Paragraph Char"/>
    <w:aliases w:val="List1 Char"/>
    <w:link w:val="ListParagraph"/>
    <w:uiPriority w:val="34"/>
    <w:qFormat/>
    <w:locked/>
    <w:rsid w:val="001C0B07"/>
    <w:rPr>
      <w:sz w:val="22"/>
      <w:szCs w:val="22"/>
      <w:lang w:eastAsia="en-US"/>
    </w:rPr>
  </w:style>
  <w:style w:type="character" w:customStyle="1" w:styleId="a">
    <w:name w:val="Горен или долен колонтитул_"/>
    <w:rsid w:val="001C0B07"/>
    <w:rPr>
      <w:rFonts w:ascii="Times New Roman" w:eastAsia="Times New Roman" w:hAnsi="Times New Roman" w:cs="Times New Roman"/>
      <w:b w:val="0"/>
      <w:bCs w:val="0"/>
      <w:i w:val="0"/>
      <w:iCs w:val="0"/>
      <w:smallCaps w:val="0"/>
      <w:strike w:val="0"/>
      <w:sz w:val="16"/>
      <w:szCs w:val="16"/>
      <w:u w:val="none"/>
    </w:rPr>
  </w:style>
  <w:style w:type="character" w:customStyle="1" w:styleId="2">
    <w:name w:val="Горен или долен колонтитул (2)"/>
    <w:rsid w:val="001C0B07"/>
    <w:rPr>
      <w:rFonts w:ascii="Calibri" w:eastAsia="Calibri" w:hAnsi="Calibri" w:cs="Calibri"/>
      <w:b/>
      <w:bCs/>
      <w:i w:val="0"/>
      <w:iCs w:val="0"/>
      <w:smallCaps w:val="0"/>
      <w:strike w:val="0"/>
      <w:sz w:val="21"/>
      <w:szCs w:val="21"/>
      <w:u w:val="none"/>
    </w:rPr>
  </w:style>
  <w:style w:type="character" w:customStyle="1" w:styleId="a0">
    <w:name w:val="Горен или долен колонтитул"/>
    <w:rsid w:val="001C0B0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style>
  <w:style w:type="character" w:customStyle="1" w:styleId="1">
    <w:name w:val="Заглавие #1_"/>
    <w:link w:val="10"/>
    <w:rsid w:val="001C0B07"/>
    <w:rPr>
      <w:rFonts w:cs="Calibri"/>
      <w:b/>
      <w:bCs/>
      <w:sz w:val="21"/>
      <w:szCs w:val="21"/>
      <w:shd w:val="clear" w:color="auto" w:fill="FFFFFF"/>
    </w:rPr>
  </w:style>
  <w:style w:type="character" w:customStyle="1" w:styleId="20">
    <w:name w:val="Основен текст (2)_"/>
    <w:link w:val="21"/>
    <w:rsid w:val="001C0B07"/>
    <w:rPr>
      <w:rFonts w:cs="Calibri"/>
      <w:sz w:val="21"/>
      <w:szCs w:val="21"/>
      <w:shd w:val="clear" w:color="auto" w:fill="FFFFFF"/>
    </w:rPr>
  </w:style>
  <w:style w:type="character" w:customStyle="1" w:styleId="22">
    <w:name w:val="Основен текст (2) + Курсив"/>
    <w:rsid w:val="001C0B07"/>
    <w:rPr>
      <w:rFonts w:ascii="Calibri" w:eastAsia="Calibri" w:hAnsi="Calibri" w:cs="Calibri"/>
      <w:b w:val="0"/>
      <w:bCs w:val="0"/>
      <w:i/>
      <w:iCs/>
      <w:smallCaps w:val="0"/>
      <w:strike w:val="0"/>
      <w:color w:val="000000"/>
      <w:spacing w:val="0"/>
      <w:w w:val="100"/>
      <w:position w:val="0"/>
      <w:sz w:val="21"/>
      <w:szCs w:val="21"/>
      <w:u w:val="none"/>
      <w:lang w:val="bg-BG" w:eastAsia="bg-BG" w:bidi="bg-BG"/>
    </w:rPr>
  </w:style>
  <w:style w:type="paragraph" w:customStyle="1" w:styleId="10">
    <w:name w:val="Заглавие #1"/>
    <w:basedOn w:val="Normal"/>
    <w:link w:val="1"/>
    <w:rsid w:val="001C0B07"/>
    <w:pPr>
      <w:widowControl w:val="0"/>
      <w:shd w:val="clear" w:color="auto" w:fill="FFFFFF"/>
      <w:spacing w:after="300" w:line="0" w:lineRule="atLeast"/>
      <w:ind w:hanging="760"/>
      <w:outlineLvl w:val="0"/>
    </w:pPr>
    <w:rPr>
      <w:rFonts w:cs="Calibri"/>
      <w:b/>
      <w:bCs/>
      <w:sz w:val="21"/>
      <w:szCs w:val="21"/>
      <w:lang w:eastAsia="bg-BG"/>
    </w:rPr>
  </w:style>
  <w:style w:type="paragraph" w:customStyle="1" w:styleId="21">
    <w:name w:val="Основен текст (2)"/>
    <w:basedOn w:val="Normal"/>
    <w:link w:val="20"/>
    <w:rsid w:val="001C0B07"/>
    <w:pPr>
      <w:widowControl w:val="0"/>
      <w:shd w:val="clear" w:color="auto" w:fill="FFFFFF"/>
      <w:spacing w:before="180" w:after="60" w:line="264" w:lineRule="exact"/>
      <w:ind w:hanging="760"/>
      <w:jc w:val="both"/>
    </w:pPr>
    <w:rPr>
      <w:rFonts w:cs="Calibri"/>
      <w:sz w:val="21"/>
      <w:szCs w:val="21"/>
      <w:lang w:eastAsia="bg-BG"/>
    </w:rPr>
  </w:style>
  <w:style w:type="numbering" w:customStyle="1" w:styleId="NoList2">
    <w:name w:val="No List2"/>
    <w:next w:val="NoList"/>
    <w:uiPriority w:val="99"/>
    <w:semiHidden/>
    <w:unhideWhenUsed/>
    <w:rsid w:val="001C0B07"/>
  </w:style>
  <w:style w:type="table" w:customStyle="1" w:styleId="TableGrid1">
    <w:name w:val="Table Grid1"/>
    <w:basedOn w:val="TableNormal"/>
    <w:next w:val="TableGrid"/>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591586"/>
  </w:style>
  <w:style w:type="paragraph" w:styleId="BlockText">
    <w:name w:val="Block Text"/>
    <w:basedOn w:val="Normal"/>
    <w:rsid w:val="00591586"/>
    <w:pPr>
      <w:spacing w:after="0" w:line="240" w:lineRule="auto"/>
      <w:ind w:left="-288" w:right="-108" w:firstLine="360"/>
      <w:jc w:val="both"/>
    </w:pPr>
    <w:rPr>
      <w:rFonts w:ascii="Times New Roman" w:eastAsia="MS Mincho" w:hAnsi="Times New Roman"/>
      <w:sz w:val="24"/>
      <w:szCs w:val="24"/>
    </w:rPr>
  </w:style>
  <w:style w:type="paragraph" w:styleId="TOC2">
    <w:name w:val="toc 2"/>
    <w:basedOn w:val="Normal"/>
    <w:next w:val="Normal"/>
    <w:autoRedefine/>
    <w:semiHidden/>
    <w:rsid w:val="00591586"/>
    <w:pPr>
      <w:spacing w:after="0" w:line="240" w:lineRule="auto"/>
      <w:ind w:left="240"/>
    </w:pPr>
    <w:rPr>
      <w:rFonts w:ascii="Times New Roman" w:eastAsia="MS Mincho" w:hAnsi="Times New Roman"/>
      <w:sz w:val="24"/>
      <w:szCs w:val="24"/>
      <w:lang w:val="en-GB"/>
    </w:rPr>
  </w:style>
  <w:style w:type="paragraph" w:customStyle="1" w:styleId="font0">
    <w:name w:val="font0"/>
    <w:basedOn w:val="Normal"/>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24">
    <w:name w:val="xl24"/>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5">
    <w:name w:val="xl25"/>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val="en-GB"/>
    </w:rPr>
  </w:style>
  <w:style w:type="paragraph" w:customStyle="1" w:styleId="xl26">
    <w:name w:val="xl26"/>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color w:val="FF0000"/>
      <w:sz w:val="24"/>
      <w:szCs w:val="24"/>
      <w:lang w:val="en-GB"/>
    </w:rPr>
  </w:style>
  <w:style w:type="paragraph" w:customStyle="1" w:styleId="xl27">
    <w:name w:val="xl27"/>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28">
    <w:name w:val="xl28"/>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val="en-GB"/>
    </w:rPr>
  </w:style>
  <w:style w:type="paragraph" w:customStyle="1" w:styleId="xl29">
    <w:name w:val="xl29"/>
    <w:basedOn w:val="Normal"/>
    <w:rsid w:val="00591586"/>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line="240" w:lineRule="auto"/>
      <w:jc w:val="center"/>
      <w:textAlignment w:val="center"/>
    </w:pPr>
    <w:rPr>
      <w:rFonts w:ascii="Arial" w:eastAsia="Arial Unicode MS" w:hAnsi="Arial" w:cs="Arial"/>
      <w:b/>
      <w:bCs/>
      <w:color w:val="FFFFFF"/>
      <w:sz w:val="24"/>
      <w:szCs w:val="24"/>
      <w:lang w:val="en-GB"/>
    </w:rPr>
  </w:style>
  <w:style w:type="paragraph" w:customStyle="1" w:styleId="xl30">
    <w:name w:val="xl30"/>
    <w:basedOn w:val="Normal"/>
    <w:rsid w:val="005915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styleId="TOC1">
    <w:name w:val="toc 1"/>
    <w:basedOn w:val="Normal"/>
    <w:next w:val="Normal"/>
    <w:autoRedefine/>
    <w:semiHidden/>
    <w:rsid w:val="00591586"/>
    <w:pPr>
      <w:spacing w:after="0" w:line="240" w:lineRule="auto"/>
    </w:pPr>
    <w:rPr>
      <w:rFonts w:ascii="Bookman Old Style" w:eastAsia="MS Mincho" w:hAnsi="Bookman Old Style"/>
      <w:b/>
      <w:color w:val="000000"/>
      <w:sz w:val="24"/>
      <w:szCs w:val="24"/>
    </w:rPr>
  </w:style>
  <w:style w:type="paragraph" w:styleId="ListBullet2">
    <w:name w:val="List Bullet 2"/>
    <w:basedOn w:val="Normal"/>
    <w:autoRedefine/>
    <w:rsid w:val="00591586"/>
    <w:pPr>
      <w:tabs>
        <w:tab w:val="num" w:pos="360"/>
      </w:tabs>
      <w:spacing w:after="0" w:line="240" w:lineRule="auto"/>
      <w:ind w:left="851" w:hanging="170"/>
      <w:jc w:val="both"/>
    </w:pPr>
    <w:rPr>
      <w:rFonts w:ascii="HebarU" w:eastAsia="MS Mincho" w:hAnsi="HebarU"/>
      <w:sz w:val="24"/>
      <w:szCs w:val="20"/>
    </w:rPr>
  </w:style>
  <w:style w:type="paragraph" w:customStyle="1" w:styleId="Normal12pt">
    <w:name w:val="Normal + 12 pt"/>
    <w:basedOn w:val="Normal"/>
    <w:rsid w:val="00591586"/>
    <w:pPr>
      <w:spacing w:after="0" w:line="240" w:lineRule="auto"/>
    </w:pPr>
    <w:rPr>
      <w:rFonts w:ascii="Times New Roman" w:eastAsia="MS Mincho" w:hAnsi="Times New Roman"/>
      <w:sz w:val="28"/>
      <w:szCs w:val="28"/>
      <w:lang w:eastAsia="bg-BG"/>
    </w:rPr>
  </w:style>
  <w:style w:type="paragraph" w:customStyle="1" w:styleId="Bullet">
    <w:name w:val="Bullet"/>
    <w:basedOn w:val="Normal"/>
    <w:rsid w:val="00591586"/>
    <w:pPr>
      <w:numPr>
        <w:numId w:val="4"/>
      </w:numPr>
      <w:spacing w:after="0" w:line="240" w:lineRule="auto"/>
    </w:pPr>
    <w:rPr>
      <w:rFonts w:ascii="Arial CYR" w:eastAsia="MS Mincho" w:hAnsi="Arial CYR"/>
      <w:sz w:val="24"/>
      <w:szCs w:val="24"/>
      <w:lang w:val="en-GB"/>
    </w:rPr>
  </w:style>
  <w:style w:type="paragraph" w:customStyle="1" w:styleId="p29">
    <w:name w:val="p29"/>
    <w:basedOn w:val="Normal"/>
    <w:rsid w:val="00591586"/>
    <w:pPr>
      <w:tabs>
        <w:tab w:val="left" w:pos="740"/>
      </w:tabs>
      <w:spacing w:after="0" w:line="280" w:lineRule="atLeast"/>
      <w:ind w:hanging="720"/>
    </w:pPr>
    <w:rPr>
      <w:rFonts w:ascii="CG Times" w:eastAsia="MS Mincho" w:hAnsi="CG Times"/>
      <w:snapToGrid w:val="0"/>
      <w:color w:val="000000"/>
      <w:sz w:val="24"/>
      <w:szCs w:val="24"/>
      <w:lang w:val="en-US"/>
    </w:rPr>
  </w:style>
  <w:style w:type="paragraph" w:styleId="EndnoteText">
    <w:name w:val="endnote text"/>
    <w:basedOn w:val="Normal"/>
    <w:link w:val="EndnoteTextChar"/>
    <w:semiHidden/>
    <w:rsid w:val="00591586"/>
    <w:pPr>
      <w:widowControl w:val="0"/>
      <w:spacing w:after="0" w:line="240" w:lineRule="auto"/>
    </w:pPr>
    <w:rPr>
      <w:rFonts w:ascii="Courier" w:eastAsia="MS Mincho" w:hAnsi="Courier"/>
      <w:snapToGrid w:val="0"/>
      <w:sz w:val="24"/>
      <w:szCs w:val="20"/>
      <w:lang w:val="en-GB"/>
    </w:rPr>
  </w:style>
  <w:style w:type="character" w:customStyle="1" w:styleId="EndnoteTextChar">
    <w:name w:val="Endnote Text Char"/>
    <w:basedOn w:val="DefaultParagraphFont"/>
    <w:link w:val="EndnoteText"/>
    <w:semiHidden/>
    <w:rsid w:val="00591586"/>
    <w:rPr>
      <w:rFonts w:ascii="Courier" w:eastAsia="MS Mincho" w:hAnsi="Courier"/>
      <w:snapToGrid w:val="0"/>
      <w:sz w:val="24"/>
      <w:lang w:val="en-GB" w:eastAsia="en-US"/>
    </w:rPr>
  </w:style>
  <w:style w:type="table" w:styleId="TableGrid3">
    <w:name w:val="Table Grid 3"/>
    <w:basedOn w:val="TableNormal"/>
    <w:rsid w:val="0059158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p4">
    <w:name w:val="p4"/>
    <w:basedOn w:val="Normal"/>
    <w:rsid w:val="00591586"/>
    <w:pPr>
      <w:tabs>
        <w:tab w:val="left" w:pos="1260"/>
        <w:tab w:val="left" w:pos="1980"/>
      </w:tabs>
      <w:spacing w:after="0" w:line="280" w:lineRule="atLeast"/>
      <w:ind w:left="576" w:hanging="720"/>
    </w:pPr>
    <w:rPr>
      <w:rFonts w:ascii="CG Times" w:eastAsia="MS Mincho" w:hAnsi="CG Times"/>
      <w:snapToGrid w:val="0"/>
      <w:color w:val="000000"/>
      <w:sz w:val="24"/>
      <w:szCs w:val="24"/>
      <w:lang w:val="en-US"/>
    </w:rPr>
  </w:style>
  <w:style w:type="paragraph" w:customStyle="1" w:styleId="p31">
    <w:name w:val="p31"/>
    <w:basedOn w:val="Normal"/>
    <w:rsid w:val="00591586"/>
    <w:pPr>
      <w:spacing w:after="0" w:line="280" w:lineRule="atLeast"/>
      <w:ind w:left="680"/>
    </w:pPr>
    <w:rPr>
      <w:rFonts w:ascii="CG Times" w:eastAsia="MS Mincho" w:hAnsi="CG Times"/>
      <w:snapToGrid w:val="0"/>
      <w:color w:val="000000"/>
      <w:sz w:val="24"/>
      <w:szCs w:val="24"/>
      <w:lang w:val="en-US"/>
    </w:rPr>
  </w:style>
  <w:style w:type="paragraph" w:customStyle="1" w:styleId="p48">
    <w:name w:val="p48"/>
    <w:basedOn w:val="Normal"/>
    <w:rsid w:val="00591586"/>
    <w:pPr>
      <w:tabs>
        <w:tab w:val="left" w:pos="760"/>
        <w:tab w:val="left" w:pos="148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13">
    <w:name w:val="p13"/>
    <w:basedOn w:val="Normal"/>
    <w:rsid w:val="00591586"/>
    <w:pPr>
      <w:tabs>
        <w:tab w:val="left" w:pos="146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55">
    <w:name w:val="p55"/>
    <w:basedOn w:val="Normal"/>
    <w:rsid w:val="00591586"/>
    <w:pPr>
      <w:tabs>
        <w:tab w:val="left" w:pos="1600"/>
      </w:tabs>
      <w:spacing w:after="0" w:line="280" w:lineRule="atLeast"/>
      <w:ind w:left="864" w:hanging="720"/>
    </w:pPr>
    <w:rPr>
      <w:rFonts w:ascii="CG Times" w:eastAsia="MS Mincho" w:hAnsi="CG Times"/>
      <w:snapToGrid w:val="0"/>
      <w:color w:val="000000"/>
      <w:sz w:val="24"/>
      <w:szCs w:val="24"/>
      <w:lang w:val="en-US"/>
    </w:rPr>
  </w:style>
  <w:style w:type="paragraph" w:customStyle="1" w:styleId="p59">
    <w:name w:val="p59"/>
    <w:basedOn w:val="Normal"/>
    <w:rsid w:val="00591586"/>
    <w:pPr>
      <w:tabs>
        <w:tab w:val="left" w:pos="1500"/>
        <w:tab w:val="left" w:pos="2260"/>
      </w:tabs>
      <w:spacing w:after="0" w:line="280" w:lineRule="atLeast"/>
      <w:ind w:left="864" w:hanging="864"/>
    </w:pPr>
    <w:rPr>
      <w:rFonts w:ascii="CG Times" w:eastAsia="MS Mincho" w:hAnsi="CG Times"/>
      <w:snapToGrid w:val="0"/>
      <w:color w:val="000000"/>
      <w:sz w:val="24"/>
      <w:szCs w:val="24"/>
      <w:lang w:val="en-US"/>
    </w:rPr>
  </w:style>
  <w:style w:type="paragraph" w:customStyle="1" w:styleId="p60">
    <w:name w:val="p60"/>
    <w:basedOn w:val="Normal"/>
    <w:rsid w:val="00591586"/>
    <w:pPr>
      <w:spacing w:after="0" w:line="280" w:lineRule="atLeast"/>
      <w:ind w:left="864" w:hanging="720"/>
    </w:pPr>
    <w:rPr>
      <w:rFonts w:ascii="CG Times" w:eastAsia="MS Mincho" w:hAnsi="CG Times"/>
      <w:snapToGrid w:val="0"/>
      <w:color w:val="000000"/>
      <w:sz w:val="24"/>
      <w:szCs w:val="24"/>
      <w:lang w:val="en-US"/>
    </w:rPr>
  </w:style>
  <w:style w:type="paragraph" w:customStyle="1" w:styleId="c70">
    <w:name w:val="c70"/>
    <w:basedOn w:val="Normal"/>
    <w:rsid w:val="00591586"/>
    <w:pPr>
      <w:spacing w:after="0" w:line="240" w:lineRule="atLeast"/>
      <w:jc w:val="center"/>
    </w:pPr>
    <w:rPr>
      <w:rFonts w:ascii="CG Times" w:eastAsia="MS Mincho" w:hAnsi="CG Times"/>
      <w:snapToGrid w:val="0"/>
      <w:color w:val="000000"/>
      <w:sz w:val="24"/>
      <w:szCs w:val="24"/>
      <w:lang w:val="en-US"/>
    </w:rPr>
  </w:style>
  <w:style w:type="paragraph" w:customStyle="1" w:styleId="p71">
    <w:name w:val="p71"/>
    <w:basedOn w:val="Normal"/>
    <w:rsid w:val="00591586"/>
    <w:pPr>
      <w:tabs>
        <w:tab w:val="left" w:pos="760"/>
      </w:tabs>
      <w:spacing w:after="0" w:line="280" w:lineRule="atLeast"/>
      <w:ind w:hanging="720"/>
    </w:pPr>
    <w:rPr>
      <w:rFonts w:ascii="CG Times" w:eastAsia="MS Mincho" w:hAnsi="CG Times"/>
      <w:snapToGrid w:val="0"/>
      <w:color w:val="000000"/>
      <w:sz w:val="24"/>
      <w:szCs w:val="24"/>
      <w:lang w:val="en-US"/>
    </w:rPr>
  </w:style>
  <w:style w:type="paragraph" w:customStyle="1" w:styleId="p72">
    <w:name w:val="p72"/>
    <w:basedOn w:val="Normal"/>
    <w:rsid w:val="00591586"/>
    <w:pPr>
      <w:spacing w:after="0" w:line="280" w:lineRule="atLeast"/>
      <w:ind w:left="576" w:hanging="864"/>
    </w:pPr>
    <w:rPr>
      <w:rFonts w:ascii="CG Times" w:eastAsia="MS Mincho" w:hAnsi="CG Times"/>
      <w:snapToGrid w:val="0"/>
      <w:color w:val="000000"/>
      <w:sz w:val="24"/>
      <w:szCs w:val="24"/>
      <w:lang w:val="en-US"/>
    </w:rPr>
  </w:style>
  <w:style w:type="paragraph" w:customStyle="1" w:styleId="p5">
    <w:name w:val="p5"/>
    <w:basedOn w:val="Normal"/>
    <w:rsid w:val="00591586"/>
    <w:pPr>
      <w:spacing w:after="0" w:line="260" w:lineRule="atLeast"/>
    </w:pPr>
    <w:rPr>
      <w:rFonts w:ascii="CG Times" w:eastAsia="MS Mincho" w:hAnsi="CG Times"/>
      <w:snapToGrid w:val="0"/>
      <w:color w:val="000000"/>
      <w:sz w:val="24"/>
      <w:szCs w:val="24"/>
      <w:lang w:val="en-US"/>
    </w:rPr>
  </w:style>
  <w:style w:type="paragraph" w:customStyle="1" w:styleId="p32">
    <w:name w:val="p32"/>
    <w:basedOn w:val="Normal"/>
    <w:rsid w:val="00591586"/>
    <w:pPr>
      <w:tabs>
        <w:tab w:val="left" w:pos="620"/>
      </w:tabs>
      <w:spacing w:after="0" w:line="240" w:lineRule="atLeast"/>
      <w:ind w:left="820"/>
      <w:jc w:val="both"/>
    </w:pPr>
    <w:rPr>
      <w:rFonts w:ascii="CG Times" w:eastAsia="MS Mincho" w:hAnsi="CG Times"/>
      <w:snapToGrid w:val="0"/>
      <w:color w:val="000000"/>
      <w:sz w:val="24"/>
      <w:szCs w:val="24"/>
      <w:lang w:val="en-US"/>
    </w:rPr>
  </w:style>
  <w:style w:type="paragraph" w:customStyle="1" w:styleId="p38">
    <w:name w:val="p38"/>
    <w:basedOn w:val="Normal"/>
    <w:rsid w:val="00591586"/>
    <w:pPr>
      <w:tabs>
        <w:tab w:val="left" w:pos="620"/>
      </w:tabs>
      <w:spacing w:after="0" w:line="240" w:lineRule="atLeast"/>
      <w:ind w:left="820"/>
    </w:pPr>
    <w:rPr>
      <w:rFonts w:ascii="CG Times" w:eastAsia="MS Mincho" w:hAnsi="CG Times"/>
      <w:snapToGrid w:val="0"/>
      <w:color w:val="000000"/>
      <w:sz w:val="24"/>
      <w:szCs w:val="24"/>
      <w:lang w:val="en-US"/>
    </w:rPr>
  </w:style>
  <w:style w:type="paragraph" w:customStyle="1" w:styleId="p2">
    <w:name w:val="p2"/>
    <w:basedOn w:val="Normal"/>
    <w:rsid w:val="00591586"/>
    <w:pPr>
      <w:tabs>
        <w:tab w:val="left" w:pos="1240"/>
      </w:tabs>
      <w:spacing w:after="0" w:line="260" w:lineRule="atLeast"/>
      <w:ind w:left="200"/>
    </w:pPr>
    <w:rPr>
      <w:rFonts w:ascii="CG Times" w:eastAsia="MS Mincho" w:hAnsi="CG Times"/>
      <w:snapToGrid w:val="0"/>
      <w:color w:val="000000"/>
      <w:sz w:val="24"/>
      <w:szCs w:val="24"/>
      <w:lang w:val="en-US"/>
    </w:rPr>
  </w:style>
  <w:style w:type="character" w:styleId="Emphasis">
    <w:name w:val="Emphasis"/>
    <w:qFormat/>
    <w:rsid w:val="00591586"/>
    <w:rPr>
      <w:i/>
      <w:iCs/>
    </w:rPr>
  </w:style>
  <w:style w:type="numbering" w:styleId="111111">
    <w:name w:val="Outline List 2"/>
    <w:basedOn w:val="NoList"/>
    <w:uiPriority w:val="99"/>
    <w:rsid w:val="00591586"/>
    <w:pPr>
      <w:numPr>
        <w:numId w:val="6"/>
      </w:numPr>
    </w:pPr>
  </w:style>
  <w:style w:type="numbering" w:styleId="1ai">
    <w:name w:val="Outline List 1"/>
    <w:basedOn w:val="NoList"/>
    <w:rsid w:val="00591586"/>
    <w:pPr>
      <w:numPr>
        <w:numId w:val="5"/>
      </w:numPr>
    </w:pPr>
  </w:style>
  <w:style w:type="table" w:customStyle="1" w:styleId="TableGrid2">
    <w:name w:val="Table Grid2"/>
    <w:basedOn w:val="TableNormal"/>
    <w:next w:val="TableGrid"/>
    <w:rsid w:val="0059158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591586"/>
    <w:pPr>
      <w:spacing w:before="100" w:beforeAutospacing="1" w:after="100" w:afterAutospacing="1" w:line="240" w:lineRule="auto"/>
      <w:textAlignment w:val="center"/>
    </w:pPr>
    <w:rPr>
      <w:rFonts w:ascii="Tahoma" w:eastAsia="Times New Roman" w:hAnsi="Tahoma" w:cs="Tahoma"/>
      <w:color w:val="000000"/>
      <w:sz w:val="18"/>
      <w:szCs w:val="18"/>
      <w:lang w:eastAsia="ja-JP"/>
    </w:rPr>
  </w:style>
  <w:style w:type="numbering" w:customStyle="1" w:styleId="NoList4">
    <w:name w:val="No List4"/>
    <w:next w:val="NoList"/>
    <w:uiPriority w:val="99"/>
    <w:semiHidden/>
    <w:rsid w:val="00DA13E6"/>
  </w:style>
  <w:style w:type="table" w:customStyle="1" w:styleId="TableGrid31">
    <w:name w:val="Table Grid 31"/>
    <w:basedOn w:val="TableNormal"/>
    <w:next w:val="TableGrid3"/>
    <w:rsid w:val="00DA13E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1">
    <w:name w:val="1 / 1.1 / 1.1.11"/>
    <w:basedOn w:val="NoList"/>
    <w:next w:val="111111"/>
    <w:rsid w:val="00DA13E6"/>
  </w:style>
  <w:style w:type="numbering" w:customStyle="1" w:styleId="1ai1">
    <w:name w:val="1 / a / i1"/>
    <w:basedOn w:val="NoList"/>
    <w:next w:val="1ai"/>
    <w:rsid w:val="00DA13E6"/>
  </w:style>
  <w:style w:type="table" w:customStyle="1" w:styleId="TableGrid30">
    <w:name w:val="Table Grid3"/>
    <w:basedOn w:val="TableNormal"/>
    <w:next w:val="TableGrid"/>
    <w:rsid w:val="00DA13E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A13E6"/>
  </w:style>
  <w:style w:type="paragraph" w:customStyle="1" w:styleId="xl115">
    <w:name w:val="xl115"/>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16">
    <w:name w:val="xl116"/>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17">
    <w:name w:val="xl117"/>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8">
    <w:name w:val="xl118"/>
    <w:basedOn w:val="Normal"/>
    <w:rsid w:val="00DA13E6"/>
    <w:pPr>
      <w:pBdr>
        <w:top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9">
    <w:name w:val="xl119"/>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bg-BG"/>
    </w:rPr>
  </w:style>
  <w:style w:type="paragraph" w:customStyle="1" w:styleId="xl120">
    <w:name w:val="xl120"/>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eastAsia="bg-BG"/>
    </w:rPr>
  </w:style>
  <w:style w:type="paragraph" w:customStyle="1" w:styleId="xl121">
    <w:name w:val="xl121"/>
    <w:basedOn w:val="Normal"/>
    <w:rsid w:val="00DA13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bg-BG"/>
    </w:rPr>
  </w:style>
  <w:style w:type="paragraph" w:customStyle="1" w:styleId="xl122">
    <w:name w:val="xl122"/>
    <w:basedOn w:val="Normal"/>
    <w:rsid w:val="00DA13E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123">
    <w:name w:val="xl123"/>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4">
    <w:name w:val="xl124"/>
    <w:basedOn w:val="Normal"/>
    <w:rsid w:val="00DA13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bg-BG"/>
    </w:rPr>
  </w:style>
  <w:style w:type="paragraph" w:customStyle="1" w:styleId="xl125">
    <w:name w:val="xl125"/>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bg-BG"/>
    </w:rPr>
  </w:style>
  <w:style w:type="paragraph" w:customStyle="1" w:styleId="xl126">
    <w:name w:val="xl126"/>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7">
    <w:name w:val="xl127"/>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8">
    <w:name w:val="xl128"/>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29">
    <w:name w:val="xl129"/>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0">
    <w:name w:val="xl130"/>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31">
    <w:name w:val="xl131"/>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32">
    <w:name w:val="xl13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3">
    <w:name w:val="xl133"/>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4">
    <w:name w:val="xl134"/>
    <w:basedOn w:val="Normal"/>
    <w:rsid w:val="00DA13E6"/>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5">
    <w:name w:val="xl135"/>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24"/>
      <w:szCs w:val="24"/>
      <w:lang w:eastAsia="bg-BG"/>
    </w:rPr>
  </w:style>
  <w:style w:type="paragraph" w:customStyle="1" w:styleId="xl136">
    <w:name w:val="xl136"/>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37">
    <w:name w:val="xl137"/>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8">
    <w:name w:val="xl138"/>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FF0000"/>
      <w:sz w:val="24"/>
      <w:szCs w:val="24"/>
      <w:lang w:eastAsia="bg-BG"/>
    </w:rPr>
  </w:style>
  <w:style w:type="paragraph" w:customStyle="1" w:styleId="xl139">
    <w:name w:val="xl139"/>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0">
    <w:name w:val="xl140"/>
    <w:basedOn w:val="Normal"/>
    <w:rsid w:val="00DA13E6"/>
    <w:pPr>
      <w:pBdr>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41">
    <w:name w:val="xl141"/>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42">
    <w:name w:val="xl14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bg-BG"/>
    </w:rPr>
  </w:style>
  <w:style w:type="paragraph" w:customStyle="1" w:styleId="xl144">
    <w:name w:val="xl144"/>
    <w:basedOn w:val="Normal"/>
    <w:rsid w:val="00DA13E6"/>
    <w:pPr>
      <w:pBdr>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5">
    <w:name w:val="xl145"/>
    <w:basedOn w:val="Normal"/>
    <w:rsid w:val="00DA13E6"/>
    <w:pPr>
      <w:pBdr>
        <w:top w:val="single" w:sz="8"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6">
    <w:name w:val="xl146"/>
    <w:basedOn w:val="Normal"/>
    <w:rsid w:val="00DA13E6"/>
    <w:pPr>
      <w:pBdr>
        <w:top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7">
    <w:name w:val="xl147"/>
    <w:basedOn w:val="Normal"/>
    <w:rsid w:val="00DA13E6"/>
    <w:pPr>
      <w:pBdr>
        <w:top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8">
    <w:name w:val="xl148"/>
    <w:basedOn w:val="Normal"/>
    <w:rsid w:val="00DA13E6"/>
    <w:pPr>
      <w:pBdr>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9">
    <w:name w:val="xl149"/>
    <w:basedOn w:val="Normal"/>
    <w:rsid w:val="00DA13E6"/>
    <w:pP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0">
    <w:name w:val="xl150"/>
    <w:basedOn w:val="Normal"/>
    <w:rsid w:val="00DA13E6"/>
    <w:pPr>
      <w:pBdr>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1">
    <w:name w:val="xl151"/>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2">
    <w:name w:val="xl15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3">
    <w:name w:val="xl153"/>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4">
    <w:name w:val="xl154"/>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5">
    <w:name w:val="xl155"/>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6">
    <w:name w:val="xl156"/>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7">
    <w:name w:val="xl157"/>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8">
    <w:name w:val="xl158"/>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9">
    <w:name w:val="xl159"/>
    <w:basedOn w:val="Normal"/>
    <w:rsid w:val="00DA13E6"/>
    <w:pPr>
      <w:pBdr>
        <w:top w:val="single" w:sz="4" w:space="0" w:color="auto"/>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0">
    <w:name w:val="xl160"/>
    <w:basedOn w:val="Normal"/>
    <w:rsid w:val="00DA13E6"/>
    <w:pPr>
      <w:pBdr>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1">
    <w:name w:val="xl161"/>
    <w:basedOn w:val="Normal"/>
    <w:rsid w:val="00DA13E6"/>
    <w:pPr>
      <w:pBdr>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2">
    <w:name w:val="xl162"/>
    <w:basedOn w:val="Normal"/>
    <w:rsid w:val="00DA13E6"/>
    <w:pPr>
      <w:pBdr>
        <w:top w:val="single" w:sz="4" w:space="0" w:color="auto"/>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3">
    <w:name w:val="xl163"/>
    <w:basedOn w:val="Normal"/>
    <w:rsid w:val="00DA13E6"/>
    <w:pPr>
      <w:pBdr>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4">
    <w:name w:val="xl164"/>
    <w:basedOn w:val="Normal"/>
    <w:rsid w:val="00DA13E6"/>
    <w:pPr>
      <w:pBdr>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5">
    <w:name w:val="xl165"/>
    <w:basedOn w:val="Normal"/>
    <w:rsid w:val="00DA13E6"/>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6">
    <w:name w:val="xl166"/>
    <w:basedOn w:val="Normal"/>
    <w:rsid w:val="00DA13E6"/>
    <w:pPr>
      <w:pBdr>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7">
    <w:name w:val="xl167"/>
    <w:basedOn w:val="Normal"/>
    <w:rsid w:val="00DA13E6"/>
    <w:pPr>
      <w:pBdr>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8">
    <w:name w:val="xl168"/>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69">
    <w:name w:val="xl169"/>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70">
    <w:name w:val="xl170"/>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numbering" w:customStyle="1" w:styleId="NoList5">
    <w:name w:val="No List5"/>
    <w:next w:val="NoList"/>
    <w:uiPriority w:val="99"/>
    <w:semiHidden/>
    <w:unhideWhenUsed/>
    <w:rsid w:val="00F054D3"/>
  </w:style>
  <w:style w:type="paragraph" w:customStyle="1" w:styleId="Heading11">
    <w:name w:val="Heading 11"/>
    <w:basedOn w:val="Normal"/>
    <w:next w:val="Normal"/>
    <w:uiPriority w:val="9"/>
    <w:qFormat/>
    <w:rsid w:val="00F054D3"/>
    <w:pPr>
      <w:keepNext/>
      <w:keepLines/>
      <w:spacing w:before="480" w:after="0" w:line="240" w:lineRule="auto"/>
      <w:jc w:val="both"/>
      <w:outlineLvl w:val="0"/>
    </w:pPr>
    <w:rPr>
      <w:rFonts w:ascii="Cambria" w:eastAsia="Times New Roman" w:hAnsi="Cambria"/>
      <w:b/>
      <w:bCs/>
      <w:color w:val="365F91"/>
      <w:sz w:val="28"/>
      <w:szCs w:val="28"/>
    </w:rPr>
  </w:style>
  <w:style w:type="paragraph" w:customStyle="1" w:styleId="Heading21">
    <w:name w:val="Heading 21"/>
    <w:basedOn w:val="Normal"/>
    <w:next w:val="Normal"/>
    <w:autoRedefine/>
    <w:uiPriority w:val="9"/>
    <w:unhideWhenUsed/>
    <w:qFormat/>
    <w:rsid w:val="00F054D3"/>
    <w:pPr>
      <w:keepNext/>
      <w:keepLines/>
      <w:numPr>
        <w:numId w:val="9"/>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rPr>
  </w:style>
  <w:style w:type="numbering" w:customStyle="1" w:styleId="NoList12">
    <w:name w:val="No List12"/>
    <w:next w:val="NoList"/>
    <w:uiPriority w:val="99"/>
    <w:semiHidden/>
    <w:unhideWhenUsed/>
    <w:rsid w:val="00F054D3"/>
  </w:style>
  <w:style w:type="paragraph" w:styleId="FootnoteText">
    <w:name w:val="footnote text"/>
    <w:basedOn w:val="Normal"/>
    <w:link w:val="FootnoteTextChar"/>
    <w:uiPriority w:val="99"/>
    <w:semiHidden/>
    <w:unhideWhenUsed/>
    <w:rsid w:val="00F054D3"/>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F054D3"/>
    <w:rPr>
      <w:rFonts w:ascii="Times New Roman" w:hAnsi="Times New Roman"/>
      <w:lang w:eastAsia="en-US"/>
    </w:rPr>
  </w:style>
  <w:style w:type="character" w:styleId="FootnoteReference">
    <w:name w:val="footnote reference"/>
    <w:uiPriority w:val="99"/>
    <w:semiHidden/>
    <w:unhideWhenUsed/>
    <w:rsid w:val="00F054D3"/>
    <w:rPr>
      <w:vertAlign w:val="superscript"/>
    </w:rPr>
  </w:style>
  <w:style w:type="character" w:customStyle="1" w:styleId="Heading1Char1">
    <w:name w:val="Heading 1 Char1"/>
    <w:uiPriority w:val="9"/>
    <w:rsid w:val="00F054D3"/>
    <w:rPr>
      <w:rFonts w:ascii="Cambria" w:eastAsia="Times New Roman" w:hAnsi="Cambria" w:cs="Times New Roman"/>
      <w:b/>
      <w:bCs/>
      <w:color w:val="365F91"/>
      <w:sz w:val="28"/>
      <w:szCs w:val="28"/>
    </w:rPr>
  </w:style>
  <w:style w:type="character" w:customStyle="1" w:styleId="Heading2Char1">
    <w:name w:val="Heading 2 Char1"/>
    <w:uiPriority w:val="9"/>
    <w:semiHidden/>
    <w:rsid w:val="00F054D3"/>
    <w:rPr>
      <w:rFonts w:ascii="Cambria" w:eastAsia="Times New Roman" w:hAnsi="Cambria" w:cs="Times New Roman"/>
      <w:b/>
      <w:bCs/>
      <w:color w:val="4F81BD"/>
      <w:sz w:val="26"/>
      <w:szCs w:val="26"/>
    </w:rPr>
  </w:style>
  <w:style w:type="character" w:customStyle="1" w:styleId="alt2">
    <w:name w:val="al_t2"/>
    <w:rsid w:val="00F847EE"/>
    <w:rPr>
      <w:vanish w:val="0"/>
      <w:webHidden w:val="0"/>
      <w:specVanish w:val="0"/>
    </w:rPr>
  </w:style>
  <w:style w:type="character" w:customStyle="1" w:styleId="alb2">
    <w:name w:val="al_b2"/>
    <w:rsid w:val="00FB6316"/>
    <w:rPr>
      <w:vanish w:val="0"/>
      <w:webHidden w:val="0"/>
      <w:specVanish w:val="0"/>
    </w:rPr>
  </w:style>
  <w:style w:type="table" w:customStyle="1" w:styleId="GridTable5Dark-Accent51">
    <w:name w:val="Grid Table 5 Dark - Accent 51"/>
    <w:basedOn w:val="TableNormal"/>
    <w:uiPriority w:val="50"/>
    <w:rsid w:val="00C66DA3"/>
    <w:rPr>
      <w:rFonts w:ascii="Times New Roman" w:eastAsia="Times New Roman" w:hAnsi="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96143355">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15493652">
      <w:bodyDiv w:val="1"/>
      <w:marLeft w:val="0"/>
      <w:marRight w:val="0"/>
      <w:marTop w:val="0"/>
      <w:marBottom w:val="0"/>
      <w:divBdr>
        <w:top w:val="none" w:sz="0" w:space="0" w:color="auto"/>
        <w:left w:val="none" w:sz="0" w:space="0" w:color="auto"/>
        <w:bottom w:val="none" w:sz="0" w:space="0" w:color="auto"/>
        <w:right w:val="none" w:sz="0" w:space="0" w:color="auto"/>
      </w:divBdr>
    </w:div>
    <w:div w:id="353386532">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420638383">
      <w:bodyDiv w:val="1"/>
      <w:marLeft w:val="0"/>
      <w:marRight w:val="0"/>
      <w:marTop w:val="0"/>
      <w:marBottom w:val="0"/>
      <w:divBdr>
        <w:top w:val="none" w:sz="0" w:space="0" w:color="auto"/>
        <w:left w:val="none" w:sz="0" w:space="0" w:color="auto"/>
        <w:bottom w:val="none" w:sz="0" w:space="0" w:color="auto"/>
        <w:right w:val="none" w:sz="0" w:space="0" w:color="auto"/>
      </w:divBdr>
    </w:div>
    <w:div w:id="518352525">
      <w:bodyDiv w:val="1"/>
      <w:marLeft w:val="0"/>
      <w:marRight w:val="0"/>
      <w:marTop w:val="0"/>
      <w:marBottom w:val="0"/>
      <w:divBdr>
        <w:top w:val="none" w:sz="0" w:space="0" w:color="auto"/>
        <w:left w:val="none" w:sz="0" w:space="0" w:color="auto"/>
        <w:bottom w:val="none" w:sz="0" w:space="0" w:color="auto"/>
        <w:right w:val="none" w:sz="0" w:space="0" w:color="auto"/>
      </w:divBdr>
    </w:div>
    <w:div w:id="584415950">
      <w:bodyDiv w:val="1"/>
      <w:marLeft w:val="0"/>
      <w:marRight w:val="0"/>
      <w:marTop w:val="0"/>
      <w:marBottom w:val="0"/>
      <w:divBdr>
        <w:top w:val="none" w:sz="0" w:space="0" w:color="auto"/>
        <w:left w:val="none" w:sz="0" w:space="0" w:color="auto"/>
        <w:bottom w:val="none" w:sz="0" w:space="0" w:color="auto"/>
        <w:right w:val="none" w:sz="0" w:space="0" w:color="auto"/>
      </w:divBdr>
    </w:div>
    <w:div w:id="675961111">
      <w:bodyDiv w:val="1"/>
      <w:marLeft w:val="0"/>
      <w:marRight w:val="0"/>
      <w:marTop w:val="0"/>
      <w:marBottom w:val="0"/>
      <w:divBdr>
        <w:top w:val="none" w:sz="0" w:space="0" w:color="auto"/>
        <w:left w:val="none" w:sz="0" w:space="0" w:color="auto"/>
        <w:bottom w:val="none" w:sz="0" w:space="0" w:color="auto"/>
        <w:right w:val="none" w:sz="0" w:space="0" w:color="auto"/>
      </w:divBdr>
    </w:div>
    <w:div w:id="787428528">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270236868">
      <w:bodyDiv w:val="1"/>
      <w:marLeft w:val="0"/>
      <w:marRight w:val="0"/>
      <w:marTop w:val="0"/>
      <w:marBottom w:val="0"/>
      <w:divBdr>
        <w:top w:val="none" w:sz="0" w:space="0" w:color="auto"/>
        <w:left w:val="none" w:sz="0" w:space="0" w:color="auto"/>
        <w:bottom w:val="none" w:sz="0" w:space="0" w:color="auto"/>
        <w:right w:val="none" w:sz="0" w:space="0" w:color="auto"/>
      </w:divBdr>
    </w:div>
    <w:div w:id="1398675006">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1775126876">
      <w:bodyDiv w:val="1"/>
      <w:marLeft w:val="0"/>
      <w:marRight w:val="0"/>
      <w:marTop w:val="0"/>
      <w:marBottom w:val="0"/>
      <w:divBdr>
        <w:top w:val="none" w:sz="0" w:space="0" w:color="auto"/>
        <w:left w:val="none" w:sz="0" w:space="0" w:color="auto"/>
        <w:bottom w:val="none" w:sz="0" w:space="0" w:color="auto"/>
        <w:right w:val="none" w:sz="0" w:space="0" w:color="auto"/>
      </w:divBdr>
      <w:divsChild>
        <w:div w:id="319122492">
          <w:marLeft w:val="0"/>
          <w:marRight w:val="0"/>
          <w:marTop w:val="0"/>
          <w:marBottom w:val="0"/>
          <w:divBdr>
            <w:top w:val="none" w:sz="0" w:space="0" w:color="auto"/>
            <w:left w:val="none" w:sz="0" w:space="0" w:color="auto"/>
            <w:bottom w:val="none" w:sz="0" w:space="0" w:color="auto"/>
            <w:right w:val="none" w:sz="0" w:space="0" w:color="auto"/>
          </w:divBdr>
        </w:div>
        <w:div w:id="1499998177">
          <w:marLeft w:val="0"/>
          <w:marRight w:val="0"/>
          <w:marTop w:val="0"/>
          <w:marBottom w:val="0"/>
          <w:divBdr>
            <w:top w:val="none" w:sz="0" w:space="0" w:color="auto"/>
            <w:left w:val="none" w:sz="0" w:space="0" w:color="auto"/>
            <w:bottom w:val="none" w:sz="0" w:space="0" w:color="auto"/>
            <w:right w:val="none" w:sz="0" w:space="0" w:color="auto"/>
          </w:divBdr>
        </w:div>
        <w:div w:id="188757435">
          <w:marLeft w:val="0"/>
          <w:marRight w:val="0"/>
          <w:marTop w:val="0"/>
          <w:marBottom w:val="0"/>
          <w:divBdr>
            <w:top w:val="none" w:sz="0" w:space="0" w:color="auto"/>
            <w:left w:val="none" w:sz="0" w:space="0" w:color="auto"/>
            <w:bottom w:val="none" w:sz="0" w:space="0" w:color="auto"/>
            <w:right w:val="none" w:sz="0" w:space="0" w:color="auto"/>
          </w:divBdr>
        </w:div>
      </w:divsChild>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Title xmlns="b1f3b5ea-2115-432e-8ddc-6d5e77145f65">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1676</PublicOrd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039AA-7076-459C-8487-E666443B57BC}"/>
</file>

<file path=customXml/itemProps2.xml><?xml version="1.0" encoding="utf-8"?>
<ds:datastoreItem xmlns:ds="http://schemas.openxmlformats.org/officeDocument/2006/customXml" ds:itemID="{CB975CD1-72CB-4959-A06A-084DCAB8061D}"/>
</file>

<file path=customXml/itemProps3.xml><?xml version="1.0" encoding="utf-8"?>
<ds:datastoreItem xmlns:ds="http://schemas.openxmlformats.org/officeDocument/2006/customXml" ds:itemID="{09B69618-BD2F-4342-B86B-7A6BBD4F0CB1}"/>
</file>

<file path=customXml/itemProps4.xml><?xml version="1.0" encoding="utf-8"?>
<ds:datastoreItem xmlns:ds="http://schemas.openxmlformats.org/officeDocument/2006/customXml" ds:itemID="{0F26CA98-8B60-4A5E-B1C1-A3BA5CD69A45}"/>
</file>

<file path=docProps/app.xml><?xml version="1.0" encoding="utf-8"?>
<Properties xmlns="http://schemas.openxmlformats.org/officeDocument/2006/extended-properties" xmlns:vt="http://schemas.openxmlformats.org/officeDocument/2006/docPropsVTypes">
  <Template>Normal.dotm</Template>
  <TotalTime>2277</TotalTime>
  <Pages>48</Pages>
  <Words>14775</Words>
  <Characters>84222</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Rosica Dabova</dc:creator>
  <cp:lastModifiedBy>Bratovanova, Mariyana</cp:lastModifiedBy>
  <cp:revision>211</cp:revision>
  <cp:lastPrinted>2019-10-14T10:41:00Z</cp:lastPrinted>
  <dcterms:created xsi:type="dcterms:W3CDTF">2019-06-26T11:24:00Z</dcterms:created>
  <dcterms:modified xsi:type="dcterms:W3CDTF">2019-10-16T07:36:00Z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